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957B" w14:textId="2BE3BCF0" w:rsidR="00995E65" w:rsidRDefault="0091528F" w:rsidP="006A327A">
      <w:pPr>
        <w:pStyle w:val="Title"/>
        <w:jc w:val="center"/>
      </w:pPr>
      <w:r>
        <w:t xml:space="preserve">CBD </w:t>
      </w:r>
      <w:r w:rsidR="006A327A" w:rsidRPr="00D160B5">
        <w:rPr>
          <w:i/>
          <w:iCs/>
          <w:szCs w:val="100"/>
        </w:rPr>
        <w:t>FOR</w:t>
      </w:r>
      <w:r>
        <w:t xml:space="preserve"> </w:t>
      </w:r>
      <w:r w:rsidRPr="00D160B5">
        <w:rPr>
          <w:i/>
          <w:iCs/>
        </w:rPr>
        <w:t>CBD</w:t>
      </w:r>
    </w:p>
    <w:p w14:paraId="3B7A530B" w14:textId="32A7C11E" w:rsidR="00995E65" w:rsidRPr="00780BFD" w:rsidRDefault="00BB2303" w:rsidP="00B05BA5">
      <w:pPr>
        <w:pStyle w:val="Subtitle"/>
        <w:jc w:val="center"/>
        <w:rPr>
          <w:color w:val="931A46"/>
          <w:sz w:val="34"/>
          <w:szCs w:val="34"/>
        </w:rPr>
      </w:pPr>
      <w:r w:rsidRPr="00780BFD">
        <w:rPr>
          <w:color w:val="931A46"/>
          <w:sz w:val="34"/>
          <w:szCs w:val="34"/>
        </w:rPr>
        <w:t xml:space="preserve">8 </w:t>
      </w:r>
      <w:r w:rsidR="00B05BA5">
        <w:rPr>
          <w:color w:val="931A46"/>
          <w:sz w:val="34"/>
          <w:szCs w:val="34"/>
        </w:rPr>
        <w:t>Key</w:t>
      </w:r>
      <w:r w:rsidR="0091528F" w:rsidRPr="00780BFD">
        <w:rPr>
          <w:color w:val="931A46"/>
          <w:sz w:val="34"/>
          <w:szCs w:val="34"/>
        </w:rPr>
        <w:t xml:space="preserve"> “Competencies” for </w:t>
      </w:r>
      <w:r w:rsidR="006A327A" w:rsidRPr="00780BFD">
        <w:rPr>
          <w:color w:val="931A46"/>
          <w:sz w:val="34"/>
          <w:szCs w:val="34"/>
        </w:rPr>
        <w:t xml:space="preserve">Faculty in </w:t>
      </w:r>
      <w:r w:rsidR="00B05A1A">
        <w:rPr>
          <w:color w:val="931A46"/>
          <w:sz w:val="34"/>
          <w:szCs w:val="34"/>
        </w:rPr>
        <w:t>Assess</w:t>
      </w:r>
      <w:r w:rsidR="006A327A" w:rsidRPr="00780BFD">
        <w:rPr>
          <w:color w:val="931A46"/>
          <w:sz w:val="34"/>
          <w:szCs w:val="34"/>
        </w:rPr>
        <w:t>ing</w:t>
      </w:r>
      <w:r w:rsidR="004B1A1D">
        <w:rPr>
          <w:color w:val="931A46"/>
          <w:sz w:val="34"/>
          <w:szCs w:val="34"/>
        </w:rPr>
        <w:t xml:space="preserve"> Residents at</w:t>
      </w:r>
      <w:r w:rsidR="0091528F" w:rsidRPr="00780BFD">
        <w:rPr>
          <w:color w:val="931A46"/>
          <w:sz w:val="34"/>
          <w:szCs w:val="34"/>
        </w:rPr>
        <w:t xml:space="preserve"> McMaster </w:t>
      </w:r>
    </w:p>
    <w:p w14:paraId="5ED0B226" w14:textId="77777777" w:rsidR="00995E65" w:rsidRDefault="00995E65"/>
    <w:p w14:paraId="084C6093" w14:textId="3294FCD2" w:rsidR="004110BB" w:rsidRDefault="00B50817" w:rsidP="00B50817">
      <w:pPr>
        <w:jc w:val="center"/>
      </w:pPr>
      <w:r>
        <w:rPr>
          <w:rFonts w:ascii="Helvetica" w:hAnsi="Helvetica" w:cs="Helvetica"/>
          <w:noProof/>
          <w:color w:val="auto"/>
          <w:lang w:eastAsia="en-US"/>
        </w:rPr>
        <w:drawing>
          <wp:inline distT="0" distB="0" distL="0" distR="0" wp14:anchorId="524B2FFE" wp14:editId="6E865927">
            <wp:extent cx="4867225" cy="309880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2914" cy="3121522"/>
                    </a:xfrm>
                    <a:prstGeom prst="rect">
                      <a:avLst/>
                    </a:prstGeom>
                    <a:noFill/>
                    <a:ln>
                      <a:noFill/>
                    </a:ln>
                  </pic:spPr>
                </pic:pic>
              </a:graphicData>
            </a:graphic>
          </wp:inline>
        </w:drawing>
      </w:r>
    </w:p>
    <w:p w14:paraId="2060766A" w14:textId="77777777" w:rsidR="004110BB" w:rsidRDefault="004110BB"/>
    <w:p w14:paraId="6E9088C2" w14:textId="77777777" w:rsidR="00693B9C" w:rsidRDefault="00693B9C"/>
    <w:p w14:paraId="098D927C" w14:textId="77777777" w:rsidR="00693B9C" w:rsidRDefault="00693B9C"/>
    <w:p w14:paraId="65617955" w14:textId="77777777" w:rsidR="00C70BEB" w:rsidRDefault="00C70BEB" w:rsidP="00C70BEB">
      <w:pPr>
        <w:pStyle w:val="Author"/>
      </w:pPr>
    </w:p>
    <w:p w14:paraId="7AC593C3" w14:textId="77777777" w:rsidR="00C70BEB" w:rsidRDefault="00C70BEB" w:rsidP="00C70BEB">
      <w:pPr>
        <w:pStyle w:val="Author"/>
      </w:pPr>
    </w:p>
    <w:p w14:paraId="446E2C96" w14:textId="77777777" w:rsidR="00C70BEB" w:rsidRDefault="00C70BEB" w:rsidP="00C70BEB">
      <w:pPr>
        <w:pStyle w:val="Author"/>
      </w:pPr>
    </w:p>
    <w:p w14:paraId="6819011F" w14:textId="77777777" w:rsidR="00AA1249" w:rsidRDefault="00693B9C" w:rsidP="00AA1249">
      <w:pPr>
        <w:pStyle w:val="Author"/>
        <w:spacing w:line="240" w:lineRule="auto"/>
        <w:jc w:val="center"/>
        <w:rPr>
          <w:b w:val="0"/>
          <w:sz w:val="18"/>
          <w:szCs w:val="18"/>
        </w:rPr>
      </w:pPr>
      <w:r w:rsidRPr="00AA1249">
        <w:rPr>
          <w:b w:val="0"/>
          <w:sz w:val="18"/>
          <w:szCs w:val="18"/>
        </w:rPr>
        <w:t xml:space="preserve">This </w:t>
      </w:r>
      <w:r w:rsidR="00C70BEB" w:rsidRPr="00AA1249">
        <w:rPr>
          <w:b w:val="0"/>
          <w:sz w:val="18"/>
          <w:szCs w:val="18"/>
        </w:rPr>
        <w:t>template was prepared by</w:t>
      </w:r>
      <w:r w:rsidR="00AA1249" w:rsidRPr="00AA1249">
        <w:rPr>
          <w:b w:val="0"/>
          <w:sz w:val="18"/>
          <w:szCs w:val="18"/>
        </w:rPr>
        <w:t xml:space="preserve"> the CBME Faculty Development committee with permission from</w:t>
      </w:r>
      <w:r w:rsidR="00C70BEB" w:rsidRPr="00AA1249">
        <w:rPr>
          <w:b w:val="0"/>
          <w:sz w:val="18"/>
          <w:szCs w:val="18"/>
        </w:rPr>
        <w:t xml:space="preserve"> </w:t>
      </w:r>
    </w:p>
    <w:p w14:paraId="7DD1F301" w14:textId="77777777" w:rsidR="00AA1249" w:rsidRDefault="00C70BEB" w:rsidP="00AA1249">
      <w:pPr>
        <w:pStyle w:val="Author"/>
        <w:spacing w:line="240" w:lineRule="auto"/>
        <w:jc w:val="center"/>
        <w:rPr>
          <w:b w:val="0"/>
          <w:sz w:val="18"/>
          <w:szCs w:val="18"/>
        </w:rPr>
      </w:pPr>
      <w:r w:rsidRPr="00AA1249">
        <w:rPr>
          <w:b w:val="0"/>
          <w:sz w:val="18"/>
          <w:szCs w:val="18"/>
        </w:rPr>
        <w:t xml:space="preserve">Drs. Karen Raymer &amp; Alena </w:t>
      </w:r>
      <w:proofErr w:type="spellStart"/>
      <w:r w:rsidRPr="00AA1249">
        <w:rPr>
          <w:b w:val="0"/>
          <w:sz w:val="18"/>
          <w:szCs w:val="18"/>
        </w:rPr>
        <w:t>Skrinskas</w:t>
      </w:r>
      <w:proofErr w:type="spellEnd"/>
      <w:r w:rsidRPr="00AA1249">
        <w:rPr>
          <w:b w:val="0"/>
          <w:sz w:val="18"/>
          <w:szCs w:val="18"/>
        </w:rPr>
        <w:t xml:space="preserve"> </w:t>
      </w:r>
      <w:r w:rsidR="00AA1249" w:rsidRPr="00AA1249">
        <w:rPr>
          <w:b w:val="0"/>
          <w:sz w:val="18"/>
          <w:szCs w:val="18"/>
        </w:rPr>
        <w:t xml:space="preserve">who developed the </w:t>
      </w:r>
    </w:p>
    <w:p w14:paraId="66ABD25D" w14:textId="79F4639C" w:rsidR="002056AF" w:rsidRDefault="00AA1249" w:rsidP="00AA1249">
      <w:pPr>
        <w:pStyle w:val="Author"/>
        <w:spacing w:line="240" w:lineRule="auto"/>
        <w:jc w:val="center"/>
        <w:rPr>
          <w:b w:val="0"/>
          <w:sz w:val="18"/>
          <w:szCs w:val="18"/>
        </w:rPr>
      </w:pPr>
      <w:r w:rsidRPr="00AA1249">
        <w:rPr>
          <w:b w:val="0"/>
          <w:sz w:val="18"/>
          <w:szCs w:val="18"/>
        </w:rPr>
        <w:t>workshop guide for the Department of Anesthesia, McMaster University</w:t>
      </w:r>
    </w:p>
    <w:p w14:paraId="09D92613" w14:textId="77777777" w:rsidR="00B05A1A" w:rsidRDefault="00B05A1A" w:rsidP="00AA1249">
      <w:pPr>
        <w:pStyle w:val="Author"/>
        <w:spacing w:line="240" w:lineRule="auto"/>
        <w:jc w:val="center"/>
        <w:rPr>
          <w:b w:val="0"/>
          <w:sz w:val="18"/>
          <w:szCs w:val="18"/>
        </w:rPr>
      </w:pPr>
    </w:p>
    <w:p w14:paraId="71419B8E" w14:textId="644E8C8C" w:rsidR="00B05A1A" w:rsidRPr="00AA1249" w:rsidRDefault="000A7A17" w:rsidP="00AA1249">
      <w:pPr>
        <w:pStyle w:val="Author"/>
        <w:spacing w:line="240" w:lineRule="auto"/>
        <w:jc w:val="center"/>
        <w:rPr>
          <w:b w:val="0"/>
          <w:sz w:val="18"/>
          <w:szCs w:val="18"/>
        </w:rPr>
      </w:pPr>
      <w:r>
        <w:rPr>
          <w:b w:val="0"/>
          <w:sz w:val="18"/>
          <w:szCs w:val="18"/>
        </w:rPr>
        <w:t>October</w:t>
      </w:r>
      <w:r w:rsidR="00B05A1A">
        <w:rPr>
          <w:b w:val="0"/>
          <w:sz w:val="18"/>
          <w:szCs w:val="18"/>
        </w:rPr>
        <w:t xml:space="preserve"> 2019</w:t>
      </w:r>
    </w:p>
    <w:sdt>
      <w:sdtPr>
        <w:rPr>
          <w:rFonts w:asciiTheme="minorHAnsi" w:eastAsiaTheme="minorHAnsi" w:hAnsiTheme="minorHAnsi" w:cstheme="minorBidi"/>
          <w:b w:val="0"/>
          <w:caps w:val="0"/>
          <w:color w:val="62316D" w:themeColor="accent5" w:themeShade="80"/>
          <w:sz w:val="72"/>
          <w:szCs w:val="72"/>
        </w:rPr>
        <w:id w:val="-1568100847"/>
        <w:docPartObj>
          <w:docPartGallery w:val="Table of Contents"/>
          <w:docPartUnique/>
        </w:docPartObj>
      </w:sdtPr>
      <w:sdtEndPr>
        <w:rPr>
          <w:bCs/>
          <w:noProof/>
          <w:color w:val="5F5F5F" w:themeColor="text2" w:themeTint="BF"/>
          <w:sz w:val="52"/>
          <w:szCs w:val="52"/>
        </w:rPr>
      </w:sdtEndPr>
      <w:sdtContent>
        <w:p w14:paraId="7C183CB3" w14:textId="77777777" w:rsidR="00693B9C" w:rsidRDefault="00693B9C" w:rsidP="0043202D">
          <w:pPr>
            <w:pStyle w:val="TOCHeading"/>
            <w:spacing w:after="240"/>
            <w:jc w:val="center"/>
            <w:rPr>
              <w:rFonts w:asciiTheme="minorHAnsi" w:eastAsiaTheme="minorHAnsi" w:hAnsiTheme="minorHAnsi" w:cstheme="minorBidi"/>
              <w:b w:val="0"/>
              <w:caps w:val="0"/>
              <w:color w:val="62316D" w:themeColor="accent5" w:themeShade="80"/>
              <w:sz w:val="72"/>
              <w:szCs w:val="72"/>
            </w:rPr>
          </w:pPr>
        </w:p>
        <w:p w14:paraId="2EFCFC66" w14:textId="48DDAAC5" w:rsidR="00995E65" w:rsidRPr="001076D3" w:rsidRDefault="0091528F" w:rsidP="0043202D">
          <w:pPr>
            <w:pStyle w:val="TOCHeading"/>
            <w:spacing w:after="240"/>
            <w:jc w:val="center"/>
            <w:rPr>
              <w:iCs/>
              <w:color w:val="931A46"/>
              <w:sz w:val="52"/>
              <w:szCs w:val="52"/>
            </w:rPr>
          </w:pPr>
          <w:r w:rsidRPr="0091528F">
            <w:rPr>
              <w:rStyle w:val="Emphasis"/>
              <w:color w:val="931A46"/>
              <w:sz w:val="52"/>
              <w:szCs w:val="52"/>
            </w:rPr>
            <w:t>faculty Competencies</w:t>
          </w:r>
        </w:p>
      </w:sdtContent>
    </w:sdt>
    <w:p w14:paraId="3A6BA621" w14:textId="77777777" w:rsidR="00995E65" w:rsidRDefault="00995E65" w:rsidP="0091528F">
      <w:pPr>
        <w:spacing w:after="0" w:line="240" w:lineRule="auto"/>
        <w:rPr>
          <w:rFonts w:ascii="Times New Roman" w:eastAsia="Times New Roman" w:hAnsi="Times New Roman" w:cs="Times New Roman"/>
          <w:color w:val="auto"/>
          <w:lang w:eastAsia="zh-CN"/>
        </w:rPr>
      </w:pPr>
    </w:p>
    <w:p w14:paraId="4ED107FE" w14:textId="77777777" w:rsidR="0091528F" w:rsidRDefault="0091528F" w:rsidP="0091528F">
      <w:pPr>
        <w:spacing w:after="0" w:line="240" w:lineRule="auto"/>
        <w:rPr>
          <w:rFonts w:ascii="Times New Roman" w:eastAsia="Times New Roman" w:hAnsi="Times New Roman" w:cs="Times New Roman"/>
          <w:color w:val="auto"/>
          <w:lang w:eastAsia="zh-CN"/>
        </w:rPr>
      </w:pPr>
    </w:p>
    <w:p w14:paraId="442C8A78" w14:textId="12B9F86F" w:rsidR="00BB2303" w:rsidRPr="0091528F" w:rsidRDefault="00BB2303"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 xml:space="preserve">Be familiar with the </w:t>
      </w:r>
      <w:r w:rsidR="00AA1249">
        <w:rPr>
          <w:rFonts w:ascii="Calibri" w:eastAsia="Times New Roman" w:hAnsi="Calibri" w:cs="Times New Roman"/>
          <w:color w:val="000000"/>
          <w:sz w:val="32"/>
          <w:szCs w:val="32"/>
          <w:lang w:eastAsia="zh-CN"/>
        </w:rPr>
        <w:t>[</w:t>
      </w:r>
      <w:r w:rsidR="00C70BEB" w:rsidRPr="00C70BEB">
        <w:rPr>
          <w:rFonts w:ascii="Calibri" w:eastAsia="Times New Roman" w:hAnsi="Calibri" w:cs="Times New Roman"/>
          <w:i/>
          <w:color w:val="000000"/>
          <w:sz w:val="32"/>
          <w:szCs w:val="32"/>
          <w:highlight w:val="yellow"/>
          <w:lang w:eastAsia="zh-CN"/>
        </w:rPr>
        <w:t>Number of EPAs</w:t>
      </w:r>
      <w:r w:rsidR="00AA1249">
        <w:rPr>
          <w:rFonts w:ascii="Calibri" w:eastAsia="Times New Roman" w:hAnsi="Calibri" w:cs="Times New Roman"/>
          <w:i/>
          <w:color w:val="000000"/>
          <w:sz w:val="32"/>
          <w:szCs w:val="32"/>
          <w:highlight w:val="yellow"/>
          <w:lang w:eastAsia="zh-CN"/>
        </w:rPr>
        <w:t>]</w:t>
      </w:r>
      <w:r w:rsidR="00C70BEB" w:rsidRPr="00C70BEB">
        <w:rPr>
          <w:rFonts w:ascii="Calibri" w:eastAsia="Times New Roman" w:hAnsi="Calibri" w:cs="Times New Roman"/>
          <w:i/>
          <w:color w:val="000000"/>
          <w:sz w:val="32"/>
          <w:szCs w:val="32"/>
          <w:highlight w:val="yellow"/>
          <w:lang w:eastAsia="zh-CN"/>
        </w:rPr>
        <w:t xml:space="preserve"> in TTD Phase</w:t>
      </w:r>
      <w:r>
        <w:rPr>
          <w:rFonts w:ascii="Calibri" w:eastAsia="Times New Roman" w:hAnsi="Calibri" w:cs="Times New Roman"/>
          <w:color w:val="000000"/>
          <w:sz w:val="32"/>
          <w:szCs w:val="32"/>
          <w:lang w:eastAsia="zh-CN"/>
        </w:rPr>
        <w:t xml:space="preserve"> </w:t>
      </w:r>
      <w:r w:rsidR="00C70BEB">
        <w:rPr>
          <w:rFonts w:ascii="Calibri" w:eastAsia="Times New Roman" w:hAnsi="Calibri" w:cs="Times New Roman"/>
          <w:color w:val="000000"/>
          <w:sz w:val="32"/>
          <w:szCs w:val="32"/>
          <w:lang w:eastAsia="zh-CN"/>
        </w:rPr>
        <w:t xml:space="preserve">EPA’s for Transition to Discipline (TTD) </w:t>
      </w:r>
      <w:r>
        <w:rPr>
          <w:rFonts w:ascii="Calibri" w:eastAsia="Times New Roman" w:hAnsi="Calibri" w:cs="Times New Roman"/>
          <w:color w:val="000000"/>
          <w:sz w:val="32"/>
          <w:szCs w:val="32"/>
          <w:lang w:eastAsia="zh-CN"/>
        </w:rPr>
        <w:t>and understand how they fit into day to day clinical teaching as well as the larger curriculum</w:t>
      </w:r>
      <w:r w:rsidR="002C1E32">
        <w:rPr>
          <w:rFonts w:ascii="Calibri" w:eastAsia="Times New Roman" w:hAnsi="Calibri" w:cs="Times New Roman"/>
          <w:color w:val="000000"/>
          <w:sz w:val="32"/>
          <w:szCs w:val="32"/>
          <w:lang w:eastAsia="zh-CN"/>
        </w:rPr>
        <w:t>.</w:t>
      </w:r>
    </w:p>
    <w:p w14:paraId="7BC8E659" w14:textId="037C7140" w:rsidR="0091528F" w:rsidRPr="0091528F" w:rsidRDefault="00EC311B"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Identify the</w:t>
      </w:r>
      <w:r w:rsidR="0091528F" w:rsidRPr="0091528F">
        <w:rPr>
          <w:rFonts w:ascii="Calibri" w:eastAsia="Times New Roman" w:hAnsi="Calibri" w:cs="Times New Roman"/>
          <w:color w:val="000000"/>
          <w:sz w:val="32"/>
          <w:szCs w:val="32"/>
          <w:lang w:eastAsia="zh-CN"/>
        </w:rPr>
        <w:t xml:space="preserve"> two</w:t>
      </w:r>
      <w:r>
        <w:rPr>
          <w:rFonts w:ascii="Calibri" w:eastAsia="Times New Roman" w:hAnsi="Calibri" w:cs="Times New Roman"/>
          <w:color w:val="000000"/>
          <w:sz w:val="32"/>
          <w:szCs w:val="32"/>
          <w:lang w:eastAsia="zh-CN"/>
        </w:rPr>
        <w:t xml:space="preserve"> main</w:t>
      </w:r>
      <w:r w:rsidR="0091528F" w:rsidRPr="0091528F">
        <w:rPr>
          <w:rFonts w:ascii="Calibri" w:eastAsia="Times New Roman" w:hAnsi="Calibri" w:cs="Times New Roman"/>
          <w:color w:val="000000"/>
          <w:sz w:val="32"/>
          <w:szCs w:val="32"/>
          <w:lang w:eastAsia="zh-CN"/>
        </w:rPr>
        <w:t xml:space="preserve"> types of </w:t>
      </w:r>
      <w:r w:rsidR="0096307E">
        <w:rPr>
          <w:rFonts w:ascii="Calibri" w:eastAsia="Times New Roman" w:hAnsi="Calibri" w:cs="Times New Roman"/>
          <w:color w:val="000000"/>
          <w:sz w:val="32"/>
          <w:szCs w:val="32"/>
          <w:lang w:eastAsia="zh-CN"/>
        </w:rPr>
        <w:t>assessment</w:t>
      </w:r>
      <w:r w:rsidR="0091528F" w:rsidRPr="0091528F">
        <w:rPr>
          <w:rFonts w:ascii="Calibri" w:eastAsia="Times New Roman" w:hAnsi="Calibri" w:cs="Times New Roman"/>
          <w:color w:val="000000"/>
          <w:sz w:val="32"/>
          <w:szCs w:val="32"/>
          <w:lang w:eastAsia="zh-CN"/>
        </w:rPr>
        <w:t xml:space="preserve"> tools and </w:t>
      </w:r>
      <w:r>
        <w:rPr>
          <w:rFonts w:ascii="Calibri" w:eastAsia="Times New Roman" w:hAnsi="Calibri" w:cs="Times New Roman"/>
          <w:color w:val="000000"/>
          <w:sz w:val="32"/>
          <w:szCs w:val="32"/>
          <w:lang w:eastAsia="zh-CN"/>
        </w:rPr>
        <w:t>to which type of resident they apply</w:t>
      </w:r>
      <w:r w:rsidR="0091528F" w:rsidRPr="0091528F">
        <w:rPr>
          <w:rFonts w:ascii="Calibri" w:eastAsia="Times New Roman" w:hAnsi="Calibri" w:cs="Times New Roman"/>
          <w:color w:val="000000"/>
          <w:sz w:val="32"/>
          <w:szCs w:val="32"/>
          <w:lang w:eastAsia="zh-CN"/>
        </w:rPr>
        <w:t xml:space="preserve"> (CBD vs Trad</w:t>
      </w:r>
      <w:r w:rsidR="001076D3">
        <w:rPr>
          <w:rFonts w:ascii="Calibri" w:eastAsia="Times New Roman" w:hAnsi="Calibri" w:cs="Times New Roman"/>
          <w:color w:val="000000"/>
          <w:sz w:val="32"/>
          <w:szCs w:val="32"/>
          <w:lang w:eastAsia="zh-CN"/>
        </w:rPr>
        <w:t>itional Program</w:t>
      </w:r>
      <w:r w:rsidR="0091528F" w:rsidRPr="0091528F">
        <w:rPr>
          <w:rFonts w:ascii="Calibri" w:eastAsia="Times New Roman" w:hAnsi="Calibri" w:cs="Times New Roman"/>
          <w:color w:val="000000"/>
          <w:sz w:val="32"/>
          <w:szCs w:val="32"/>
          <w:lang w:eastAsia="zh-CN"/>
        </w:rPr>
        <w:t>)</w:t>
      </w:r>
      <w:r w:rsidR="002C1E32">
        <w:rPr>
          <w:rFonts w:ascii="Calibri" w:eastAsia="Times New Roman" w:hAnsi="Calibri" w:cs="Times New Roman"/>
          <w:color w:val="000000"/>
          <w:sz w:val="32"/>
          <w:szCs w:val="32"/>
          <w:lang w:eastAsia="zh-CN"/>
        </w:rPr>
        <w:t>.</w:t>
      </w:r>
    </w:p>
    <w:p w14:paraId="6539CC7B" w14:textId="58115D32" w:rsidR="0091528F" w:rsidRDefault="0043202D"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Access</w:t>
      </w:r>
      <w:r w:rsidR="00EC311B">
        <w:rPr>
          <w:rFonts w:ascii="Calibri" w:eastAsia="Times New Roman" w:hAnsi="Calibri" w:cs="Times New Roman"/>
          <w:color w:val="000000"/>
          <w:sz w:val="32"/>
          <w:szCs w:val="32"/>
          <w:lang w:eastAsia="zh-CN"/>
        </w:rPr>
        <w:t xml:space="preserve"> the new electronic </w:t>
      </w:r>
      <w:r w:rsidR="0096307E">
        <w:rPr>
          <w:rFonts w:ascii="Calibri" w:eastAsia="Times New Roman" w:hAnsi="Calibri" w:cs="Times New Roman"/>
          <w:color w:val="000000"/>
          <w:sz w:val="32"/>
          <w:szCs w:val="32"/>
          <w:lang w:eastAsia="zh-CN"/>
        </w:rPr>
        <w:t>assessment</w:t>
      </w:r>
      <w:r w:rsidR="0091528F" w:rsidRPr="0091528F">
        <w:rPr>
          <w:rFonts w:ascii="Calibri" w:eastAsia="Times New Roman" w:hAnsi="Calibri" w:cs="Times New Roman"/>
          <w:color w:val="000000"/>
          <w:sz w:val="32"/>
          <w:szCs w:val="32"/>
          <w:lang w:eastAsia="zh-CN"/>
        </w:rPr>
        <w:t xml:space="preserve"> tools</w:t>
      </w:r>
      <w:r w:rsidR="00AA1249">
        <w:rPr>
          <w:rFonts w:ascii="Calibri" w:eastAsia="Times New Roman" w:hAnsi="Calibri" w:cs="Times New Roman"/>
          <w:color w:val="000000"/>
          <w:sz w:val="32"/>
          <w:szCs w:val="32"/>
          <w:lang w:eastAsia="zh-CN"/>
        </w:rPr>
        <w:t xml:space="preserve"> i</w:t>
      </w:r>
      <w:r w:rsidR="00C70BEB">
        <w:rPr>
          <w:rFonts w:ascii="Calibri" w:eastAsia="Times New Roman" w:hAnsi="Calibri" w:cs="Times New Roman"/>
          <w:color w:val="000000"/>
          <w:sz w:val="32"/>
          <w:szCs w:val="32"/>
          <w:lang w:eastAsia="zh-CN"/>
        </w:rPr>
        <w:t xml:space="preserve">n MedSIS </w:t>
      </w:r>
      <w:r w:rsidR="002C1E32">
        <w:rPr>
          <w:rFonts w:ascii="Calibri" w:eastAsia="Times New Roman" w:hAnsi="Calibri" w:cs="Times New Roman"/>
          <w:color w:val="000000"/>
          <w:sz w:val="32"/>
          <w:szCs w:val="32"/>
          <w:lang w:eastAsia="zh-CN"/>
        </w:rPr>
        <w:t>.</w:t>
      </w:r>
    </w:p>
    <w:p w14:paraId="7566771A" w14:textId="2D3122CE" w:rsidR="00EC311B" w:rsidRPr="0091528F" w:rsidRDefault="0043202D"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 xml:space="preserve">Know </w:t>
      </w:r>
      <w:r w:rsidR="00EC311B">
        <w:rPr>
          <w:rFonts w:ascii="Calibri" w:eastAsia="Times New Roman" w:hAnsi="Calibri" w:cs="Times New Roman"/>
          <w:color w:val="000000"/>
          <w:sz w:val="32"/>
          <w:szCs w:val="32"/>
          <w:lang w:eastAsia="zh-CN"/>
        </w:rPr>
        <w:t>how to determine</w:t>
      </w:r>
      <w:r w:rsidR="00EC311B" w:rsidRPr="0091528F">
        <w:rPr>
          <w:rFonts w:ascii="Calibri" w:eastAsia="Times New Roman" w:hAnsi="Calibri" w:cs="Times New Roman"/>
          <w:color w:val="000000"/>
          <w:sz w:val="32"/>
          <w:szCs w:val="32"/>
          <w:lang w:eastAsia="zh-CN"/>
        </w:rPr>
        <w:t xml:space="preserve"> which tool </w:t>
      </w:r>
      <w:r w:rsidR="00EC311B">
        <w:rPr>
          <w:rFonts w:ascii="Calibri" w:eastAsia="Times New Roman" w:hAnsi="Calibri" w:cs="Times New Roman"/>
          <w:color w:val="000000"/>
          <w:sz w:val="32"/>
          <w:szCs w:val="32"/>
          <w:lang w:eastAsia="zh-CN"/>
        </w:rPr>
        <w:t xml:space="preserve">should be </w:t>
      </w:r>
      <w:r w:rsidR="00EC311B" w:rsidRPr="0091528F">
        <w:rPr>
          <w:rFonts w:ascii="Calibri" w:eastAsia="Times New Roman" w:hAnsi="Calibri" w:cs="Times New Roman"/>
          <w:color w:val="000000"/>
          <w:sz w:val="32"/>
          <w:szCs w:val="32"/>
          <w:lang w:eastAsia="zh-CN"/>
        </w:rPr>
        <w:t>use</w:t>
      </w:r>
      <w:r w:rsidR="00EC311B">
        <w:rPr>
          <w:rFonts w:ascii="Calibri" w:eastAsia="Times New Roman" w:hAnsi="Calibri" w:cs="Times New Roman"/>
          <w:color w:val="000000"/>
          <w:sz w:val="32"/>
          <w:szCs w:val="32"/>
          <w:lang w:eastAsia="zh-CN"/>
        </w:rPr>
        <w:t>d</w:t>
      </w:r>
      <w:r w:rsidR="00EC311B" w:rsidRPr="0091528F">
        <w:rPr>
          <w:rFonts w:ascii="Calibri" w:eastAsia="Times New Roman" w:hAnsi="Calibri" w:cs="Times New Roman"/>
          <w:color w:val="000000"/>
          <w:sz w:val="32"/>
          <w:szCs w:val="32"/>
          <w:lang w:eastAsia="zh-CN"/>
        </w:rPr>
        <w:t xml:space="preserve"> on a given day </w:t>
      </w:r>
      <w:r w:rsidR="00BB2303">
        <w:rPr>
          <w:rFonts w:ascii="Calibri" w:eastAsia="Times New Roman" w:hAnsi="Calibri" w:cs="Times New Roman"/>
          <w:color w:val="000000"/>
          <w:sz w:val="32"/>
          <w:szCs w:val="32"/>
          <w:lang w:eastAsia="zh-CN"/>
        </w:rPr>
        <w:t xml:space="preserve">and who initiates the </w:t>
      </w:r>
      <w:r w:rsidR="0096307E">
        <w:rPr>
          <w:rFonts w:ascii="Calibri" w:eastAsia="Times New Roman" w:hAnsi="Calibri" w:cs="Times New Roman"/>
          <w:color w:val="000000"/>
          <w:sz w:val="32"/>
          <w:szCs w:val="32"/>
          <w:lang w:eastAsia="zh-CN"/>
        </w:rPr>
        <w:t>assessment</w:t>
      </w:r>
      <w:r w:rsidR="00BB2303">
        <w:rPr>
          <w:rFonts w:ascii="Calibri" w:eastAsia="Times New Roman" w:hAnsi="Calibri" w:cs="Times New Roman"/>
          <w:color w:val="000000"/>
          <w:sz w:val="32"/>
          <w:szCs w:val="32"/>
          <w:lang w:eastAsia="zh-CN"/>
        </w:rPr>
        <w:t xml:space="preserve"> process</w:t>
      </w:r>
      <w:r w:rsidR="002C1E32">
        <w:rPr>
          <w:rFonts w:ascii="Calibri" w:eastAsia="Times New Roman" w:hAnsi="Calibri" w:cs="Times New Roman"/>
          <w:color w:val="000000"/>
          <w:sz w:val="32"/>
          <w:szCs w:val="32"/>
          <w:lang w:eastAsia="zh-CN"/>
        </w:rPr>
        <w:t>.</w:t>
      </w:r>
    </w:p>
    <w:p w14:paraId="76F41A47" w14:textId="5110F1EE" w:rsidR="00BB2303" w:rsidRDefault="00EC311B"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Understand</w:t>
      </w:r>
      <w:r w:rsidR="0091528F" w:rsidRPr="0091528F">
        <w:rPr>
          <w:rFonts w:ascii="Calibri" w:eastAsia="Times New Roman" w:hAnsi="Calibri" w:cs="Times New Roman"/>
          <w:color w:val="000000"/>
          <w:sz w:val="32"/>
          <w:szCs w:val="32"/>
          <w:lang w:eastAsia="zh-CN"/>
        </w:rPr>
        <w:t xml:space="preserve"> the differen</w:t>
      </w:r>
      <w:r>
        <w:rPr>
          <w:rFonts w:ascii="Calibri" w:eastAsia="Times New Roman" w:hAnsi="Calibri" w:cs="Times New Roman"/>
          <w:color w:val="000000"/>
          <w:sz w:val="32"/>
          <w:szCs w:val="32"/>
          <w:lang w:eastAsia="zh-CN"/>
        </w:rPr>
        <w:t>t types of rating scales used within</w:t>
      </w:r>
      <w:r w:rsidR="0091528F" w:rsidRPr="0091528F">
        <w:rPr>
          <w:rFonts w:ascii="Calibri" w:eastAsia="Times New Roman" w:hAnsi="Calibri" w:cs="Times New Roman"/>
          <w:color w:val="000000"/>
          <w:sz w:val="32"/>
          <w:szCs w:val="32"/>
          <w:lang w:eastAsia="zh-CN"/>
        </w:rPr>
        <w:t xml:space="preserve"> each tool</w:t>
      </w:r>
      <w:r w:rsidR="002C1E32">
        <w:rPr>
          <w:rFonts w:ascii="Calibri" w:eastAsia="Times New Roman" w:hAnsi="Calibri" w:cs="Times New Roman"/>
          <w:color w:val="000000"/>
          <w:sz w:val="32"/>
          <w:szCs w:val="32"/>
          <w:lang w:eastAsia="zh-CN"/>
        </w:rPr>
        <w:t>.</w:t>
      </w:r>
      <w:r w:rsidR="0091528F" w:rsidRPr="0091528F">
        <w:rPr>
          <w:rFonts w:ascii="Calibri" w:eastAsia="Times New Roman" w:hAnsi="Calibri" w:cs="Times New Roman"/>
          <w:color w:val="000000"/>
          <w:sz w:val="32"/>
          <w:szCs w:val="32"/>
          <w:lang w:eastAsia="zh-CN"/>
        </w:rPr>
        <w:t> </w:t>
      </w:r>
    </w:p>
    <w:p w14:paraId="741B5451" w14:textId="121E210A" w:rsidR="00BB2303" w:rsidRPr="0091528F" w:rsidRDefault="0096307E" w:rsidP="002F488D">
      <w:pPr>
        <w:numPr>
          <w:ilvl w:val="2"/>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assess</w:t>
      </w:r>
      <w:r w:rsidR="00BB2303">
        <w:rPr>
          <w:rFonts w:ascii="Calibri" w:eastAsia="Times New Roman" w:hAnsi="Calibri" w:cs="Times New Roman"/>
          <w:color w:val="000000"/>
          <w:sz w:val="32"/>
          <w:szCs w:val="32"/>
          <w:lang w:eastAsia="zh-CN"/>
        </w:rPr>
        <w:t xml:space="preserve"> the global EPA as well as the component milestones</w:t>
      </w:r>
      <w:r w:rsidR="002C1E32">
        <w:rPr>
          <w:rFonts w:ascii="Calibri" w:eastAsia="Times New Roman" w:hAnsi="Calibri" w:cs="Times New Roman"/>
          <w:color w:val="000000"/>
          <w:sz w:val="32"/>
          <w:szCs w:val="32"/>
          <w:lang w:eastAsia="zh-CN"/>
        </w:rPr>
        <w:t>.</w:t>
      </w:r>
    </w:p>
    <w:p w14:paraId="577EA142" w14:textId="28E62D7D" w:rsidR="0091528F" w:rsidRPr="0091528F" w:rsidRDefault="00306CA4"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Successfully</w:t>
      </w:r>
      <w:r w:rsidR="000F1B2A">
        <w:rPr>
          <w:rFonts w:ascii="Calibri" w:eastAsia="Times New Roman" w:hAnsi="Calibri" w:cs="Times New Roman"/>
          <w:color w:val="000000"/>
          <w:sz w:val="32"/>
          <w:szCs w:val="32"/>
          <w:lang w:eastAsia="zh-CN"/>
        </w:rPr>
        <w:t xml:space="preserve"> s</w:t>
      </w:r>
      <w:r w:rsidR="0043202D">
        <w:rPr>
          <w:rFonts w:ascii="Calibri" w:eastAsia="Times New Roman" w:hAnsi="Calibri" w:cs="Times New Roman"/>
          <w:color w:val="000000"/>
          <w:sz w:val="32"/>
          <w:szCs w:val="32"/>
          <w:lang w:eastAsia="zh-CN"/>
        </w:rPr>
        <w:t>ubmit</w:t>
      </w:r>
      <w:r w:rsidR="0091528F" w:rsidRPr="0091528F">
        <w:rPr>
          <w:rFonts w:ascii="Calibri" w:eastAsia="Times New Roman" w:hAnsi="Calibri" w:cs="Times New Roman"/>
          <w:color w:val="000000"/>
          <w:sz w:val="32"/>
          <w:szCs w:val="32"/>
          <w:lang w:eastAsia="zh-CN"/>
        </w:rPr>
        <w:t xml:space="preserve"> the </w:t>
      </w:r>
      <w:r w:rsidR="00BB2303">
        <w:rPr>
          <w:rFonts w:ascii="Calibri" w:eastAsia="Times New Roman" w:hAnsi="Calibri" w:cs="Times New Roman"/>
          <w:color w:val="000000"/>
          <w:sz w:val="32"/>
          <w:szCs w:val="32"/>
          <w:lang w:eastAsia="zh-CN"/>
        </w:rPr>
        <w:t xml:space="preserve">completed </w:t>
      </w:r>
      <w:r w:rsidR="0096307E">
        <w:rPr>
          <w:rFonts w:ascii="Calibri" w:eastAsia="Times New Roman" w:hAnsi="Calibri" w:cs="Times New Roman"/>
          <w:color w:val="000000"/>
          <w:sz w:val="32"/>
          <w:szCs w:val="32"/>
          <w:lang w:eastAsia="zh-CN"/>
        </w:rPr>
        <w:t>assessment</w:t>
      </w:r>
      <w:r w:rsidR="0091528F" w:rsidRPr="0091528F">
        <w:rPr>
          <w:rFonts w:ascii="Calibri" w:eastAsia="Times New Roman" w:hAnsi="Calibri" w:cs="Times New Roman"/>
          <w:color w:val="000000"/>
          <w:sz w:val="32"/>
          <w:szCs w:val="32"/>
          <w:lang w:eastAsia="zh-CN"/>
        </w:rPr>
        <w:t xml:space="preserve"> form</w:t>
      </w:r>
      <w:r w:rsidR="002C1E32">
        <w:rPr>
          <w:rFonts w:ascii="Calibri" w:eastAsia="Times New Roman" w:hAnsi="Calibri" w:cs="Times New Roman"/>
          <w:color w:val="000000"/>
          <w:sz w:val="32"/>
          <w:szCs w:val="32"/>
          <w:lang w:eastAsia="zh-CN"/>
        </w:rPr>
        <w:t>.</w:t>
      </w:r>
    </w:p>
    <w:p w14:paraId="2FFD484E" w14:textId="216BD85F" w:rsidR="0091528F" w:rsidRPr="0091528F" w:rsidRDefault="00BB2303" w:rsidP="0043202D">
      <w:pPr>
        <w:numPr>
          <w:ilvl w:val="0"/>
          <w:numId w:val="17"/>
        </w:numPr>
        <w:spacing w:before="100" w:beforeAutospacing="1" w:after="120" w:line="240" w:lineRule="auto"/>
        <w:rPr>
          <w:rFonts w:ascii="Calibri" w:eastAsia="Times New Roman" w:hAnsi="Calibri" w:cs="Times New Roman"/>
          <w:color w:val="000000"/>
          <w:sz w:val="32"/>
          <w:szCs w:val="32"/>
          <w:lang w:eastAsia="zh-CN"/>
        </w:rPr>
      </w:pPr>
      <w:r>
        <w:rPr>
          <w:rFonts w:ascii="Calibri" w:eastAsia="Times New Roman" w:hAnsi="Calibri" w:cs="Times New Roman"/>
          <w:color w:val="000000"/>
          <w:sz w:val="32"/>
          <w:szCs w:val="32"/>
          <w:lang w:eastAsia="zh-CN"/>
        </w:rPr>
        <w:t xml:space="preserve">Know what to do if the unexpected happens during the day- how to change the </w:t>
      </w:r>
      <w:r w:rsidR="0096307E">
        <w:rPr>
          <w:rFonts w:ascii="Calibri" w:eastAsia="Times New Roman" w:hAnsi="Calibri" w:cs="Times New Roman"/>
          <w:color w:val="000000"/>
          <w:sz w:val="32"/>
          <w:szCs w:val="32"/>
          <w:lang w:eastAsia="zh-CN"/>
        </w:rPr>
        <w:t>assessment</w:t>
      </w:r>
      <w:r>
        <w:rPr>
          <w:rFonts w:ascii="Calibri" w:eastAsia="Times New Roman" w:hAnsi="Calibri" w:cs="Times New Roman"/>
          <w:color w:val="000000"/>
          <w:sz w:val="32"/>
          <w:szCs w:val="32"/>
          <w:lang w:eastAsia="zh-CN"/>
        </w:rPr>
        <w:t xml:space="preserve"> plan</w:t>
      </w:r>
      <w:r w:rsidR="002C1E32">
        <w:rPr>
          <w:rFonts w:ascii="Calibri" w:eastAsia="Times New Roman" w:hAnsi="Calibri" w:cs="Times New Roman"/>
          <w:color w:val="000000"/>
          <w:sz w:val="32"/>
          <w:szCs w:val="32"/>
          <w:lang w:eastAsia="zh-CN"/>
        </w:rPr>
        <w:t>.</w:t>
      </w:r>
    </w:p>
    <w:p w14:paraId="78857C4A" w14:textId="415884AF" w:rsidR="0091528F" w:rsidRPr="00896986" w:rsidRDefault="0043202D" w:rsidP="00896986">
      <w:pPr>
        <w:numPr>
          <w:ilvl w:val="0"/>
          <w:numId w:val="17"/>
        </w:numPr>
        <w:spacing w:before="100" w:beforeAutospacing="1" w:after="120" w:line="240" w:lineRule="auto"/>
        <w:rPr>
          <w:rFonts w:ascii="Calibri" w:eastAsia="Times New Roman" w:hAnsi="Calibri" w:cs="Times New Roman"/>
          <w:color w:val="000000"/>
          <w:sz w:val="32"/>
          <w:szCs w:val="32"/>
          <w:lang w:eastAsia="zh-CN"/>
        </w:rPr>
        <w:sectPr w:rsidR="0091528F" w:rsidRPr="00896986" w:rsidSect="002056AF">
          <w:headerReference w:type="even" r:id="rId13"/>
          <w:headerReference w:type="default" r:id="rId14"/>
          <w:pgSz w:w="12240" w:h="15840"/>
          <w:pgMar w:top="1440" w:right="1440" w:bottom="1440" w:left="1440" w:header="720" w:footer="720" w:gutter="0"/>
          <w:pgNumType w:start="1"/>
          <w:cols w:space="720"/>
          <w:docGrid w:linePitch="360"/>
        </w:sectPr>
      </w:pPr>
      <w:r>
        <w:rPr>
          <w:rFonts w:ascii="Calibri" w:eastAsia="Times New Roman" w:hAnsi="Calibri" w:cs="Times New Roman"/>
          <w:color w:val="000000"/>
          <w:sz w:val="32"/>
          <w:szCs w:val="32"/>
          <w:lang w:eastAsia="zh-CN"/>
        </w:rPr>
        <w:t xml:space="preserve">Be </w:t>
      </w:r>
      <w:r w:rsidR="00890AFC">
        <w:rPr>
          <w:rFonts w:ascii="Calibri" w:eastAsia="Times New Roman" w:hAnsi="Calibri" w:cs="Times New Roman"/>
          <w:color w:val="000000"/>
          <w:sz w:val="32"/>
          <w:szCs w:val="32"/>
          <w:lang w:eastAsia="zh-CN"/>
        </w:rPr>
        <w:t>familiar with</w:t>
      </w:r>
      <w:r>
        <w:rPr>
          <w:rFonts w:ascii="Calibri" w:eastAsia="Times New Roman" w:hAnsi="Calibri" w:cs="Times New Roman"/>
          <w:color w:val="000000"/>
          <w:sz w:val="32"/>
          <w:szCs w:val="32"/>
          <w:lang w:eastAsia="zh-CN"/>
        </w:rPr>
        <w:t xml:space="preserve"> t</w:t>
      </w:r>
      <w:r w:rsidR="0091528F" w:rsidRPr="0091528F">
        <w:rPr>
          <w:rFonts w:ascii="Calibri" w:eastAsia="Times New Roman" w:hAnsi="Calibri" w:cs="Times New Roman"/>
          <w:color w:val="000000"/>
          <w:sz w:val="32"/>
          <w:szCs w:val="32"/>
          <w:lang w:eastAsia="zh-CN"/>
        </w:rPr>
        <w:t xml:space="preserve">he </w:t>
      </w:r>
      <w:r>
        <w:rPr>
          <w:rFonts w:ascii="Calibri" w:eastAsia="Times New Roman" w:hAnsi="Calibri" w:cs="Times New Roman"/>
          <w:color w:val="000000"/>
          <w:sz w:val="32"/>
          <w:szCs w:val="32"/>
          <w:lang w:eastAsia="zh-CN"/>
        </w:rPr>
        <w:t>“</w:t>
      </w:r>
      <w:r w:rsidR="0091528F" w:rsidRPr="0091528F">
        <w:rPr>
          <w:rFonts w:ascii="Calibri" w:eastAsia="Times New Roman" w:hAnsi="Calibri" w:cs="Times New Roman"/>
          <w:color w:val="000000"/>
          <w:sz w:val="32"/>
          <w:szCs w:val="32"/>
          <w:lang w:eastAsia="zh-CN"/>
        </w:rPr>
        <w:t>Narrative form</w:t>
      </w:r>
      <w:r>
        <w:rPr>
          <w:rFonts w:ascii="Calibri" w:eastAsia="Times New Roman" w:hAnsi="Calibri" w:cs="Times New Roman"/>
          <w:color w:val="000000"/>
          <w:sz w:val="32"/>
          <w:szCs w:val="32"/>
          <w:lang w:eastAsia="zh-CN"/>
        </w:rPr>
        <w:t>”</w:t>
      </w:r>
      <w:r w:rsidR="00896986">
        <w:rPr>
          <w:rFonts w:ascii="Calibri" w:eastAsia="Times New Roman" w:hAnsi="Calibri" w:cs="Times New Roman"/>
          <w:color w:val="000000"/>
          <w:sz w:val="32"/>
          <w:szCs w:val="32"/>
          <w:lang w:eastAsia="zh-CN"/>
        </w:rPr>
        <w:t xml:space="preserve">: When to use it and how to access it </w:t>
      </w:r>
      <w:r w:rsidR="002C1E32">
        <w:rPr>
          <w:rFonts w:ascii="Calibri" w:eastAsia="Times New Roman" w:hAnsi="Calibri" w:cs="Times New Roman"/>
          <w:color w:val="000000"/>
          <w:sz w:val="32"/>
          <w:szCs w:val="32"/>
          <w:lang w:eastAsia="zh-CN"/>
        </w:rPr>
        <w:t>.</w:t>
      </w:r>
    </w:p>
    <w:p w14:paraId="42E90662" w14:textId="3CA30848" w:rsidR="0043202D" w:rsidRPr="0043202D" w:rsidRDefault="0043202D" w:rsidP="00EA7B1B">
      <w:pPr>
        <w:pStyle w:val="Heading1"/>
        <w:spacing w:after="480"/>
        <w:rPr>
          <w:rFonts w:ascii="Calibri" w:eastAsia="Times New Roman" w:hAnsi="Calibri" w:cs="Times New Roman"/>
          <w:color w:val="000000"/>
          <w:sz w:val="32"/>
          <w:lang w:eastAsia="zh-CN"/>
        </w:rPr>
      </w:pPr>
      <w:bookmarkStart w:id="0" w:name="_Toc408396851"/>
      <w:r>
        <w:rPr>
          <w:rStyle w:val="Emphasis"/>
          <w:color w:val="931A46"/>
          <w:sz w:val="52"/>
          <w:szCs w:val="52"/>
        </w:rPr>
        <w:lastRenderedPageBreak/>
        <w:t>Faculty Competence #1</w:t>
      </w:r>
      <w:r>
        <w:rPr>
          <w:b w:val="0"/>
          <w:bCs/>
          <w:caps w:val="0"/>
          <w:noProof/>
          <w:sz w:val="52"/>
          <w:szCs w:val="52"/>
        </w:rPr>
        <w:t xml:space="preserve">  </w:t>
      </w:r>
      <w:r w:rsidR="00896986">
        <w:br/>
      </w:r>
      <w:r>
        <w:rPr>
          <w:rFonts w:ascii="Calibri" w:eastAsia="Times New Roman" w:hAnsi="Calibri" w:cs="Times New Roman"/>
          <w:color w:val="000000"/>
          <w:sz w:val="32"/>
          <w:lang w:eastAsia="zh-CN"/>
        </w:rPr>
        <w:t xml:space="preserve">“Be familiar with the </w:t>
      </w:r>
      <w:r w:rsidR="00AA1249" w:rsidRPr="00AA1249">
        <w:rPr>
          <w:rFonts w:ascii="Calibri" w:eastAsia="Times New Roman" w:hAnsi="Calibri" w:cs="Times New Roman"/>
          <w:b w:val="0"/>
          <w:color w:val="000000"/>
          <w:sz w:val="32"/>
          <w:lang w:eastAsia="zh-CN"/>
        </w:rPr>
        <w:t>[</w:t>
      </w:r>
      <w:r w:rsidR="00C70BEB">
        <w:rPr>
          <w:rFonts w:ascii="Calibri" w:eastAsia="Times New Roman" w:hAnsi="Calibri" w:cs="Times New Roman"/>
          <w:b w:val="0"/>
          <w:i/>
          <w:color w:val="000000"/>
          <w:sz w:val="32"/>
          <w:highlight w:val="yellow"/>
          <w:lang w:eastAsia="zh-CN"/>
        </w:rPr>
        <w:t>Number of EPAs</w:t>
      </w:r>
      <w:r w:rsidR="00AA1249">
        <w:rPr>
          <w:rFonts w:ascii="Calibri" w:eastAsia="Times New Roman" w:hAnsi="Calibri" w:cs="Times New Roman"/>
          <w:b w:val="0"/>
          <w:i/>
          <w:color w:val="000000"/>
          <w:sz w:val="32"/>
          <w:highlight w:val="yellow"/>
          <w:lang w:eastAsia="zh-CN"/>
        </w:rPr>
        <w:t>]</w:t>
      </w:r>
      <w:r w:rsidR="00C70BEB">
        <w:rPr>
          <w:rFonts w:ascii="Calibri" w:eastAsia="Times New Roman" w:hAnsi="Calibri" w:cs="Times New Roman"/>
          <w:b w:val="0"/>
          <w:i/>
          <w:color w:val="000000"/>
          <w:sz w:val="32"/>
          <w:highlight w:val="yellow"/>
          <w:lang w:eastAsia="zh-CN"/>
        </w:rPr>
        <w:t xml:space="preserve"> in TTD Phase</w:t>
      </w:r>
      <w:r>
        <w:rPr>
          <w:rFonts w:ascii="Calibri" w:eastAsia="Times New Roman" w:hAnsi="Calibri" w:cs="Times New Roman"/>
          <w:color w:val="000000"/>
          <w:sz w:val="32"/>
          <w:lang w:eastAsia="zh-CN"/>
        </w:rPr>
        <w:t xml:space="preserve"> </w:t>
      </w:r>
      <w:r w:rsidRPr="0091528F">
        <w:rPr>
          <w:rFonts w:ascii="Calibri" w:eastAsia="Times New Roman" w:hAnsi="Calibri" w:cs="Times New Roman"/>
          <w:color w:val="000000"/>
          <w:sz w:val="32"/>
          <w:lang w:eastAsia="zh-CN"/>
        </w:rPr>
        <w:t>EPA’s for TTD</w:t>
      </w:r>
      <w:r>
        <w:rPr>
          <w:rFonts w:ascii="Calibri" w:eastAsia="Times New Roman" w:hAnsi="Calibri" w:cs="Times New Roman"/>
          <w:color w:val="000000"/>
          <w:sz w:val="32"/>
          <w:lang w:eastAsia="zh-CN"/>
        </w:rPr>
        <w:t xml:space="preserve"> and understand how they fit into day to day clinical teaching as well as the larger curriculum </w:t>
      </w:r>
      <w:bookmarkEnd w:id="0"/>
      <w:r>
        <w:rPr>
          <w:rFonts w:ascii="Calibri" w:eastAsia="Times New Roman" w:hAnsi="Calibri" w:cs="Times New Roman"/>
          <w:color w:val="000000"/>
          <w:sz w:val="32"/>
          <w:lang w:eastAsia="zh-CN"/>
        </w:rPr>
        <w:t>“</w:t>
      </w:r>
    </w:p>
    <w:p w14:paraId="3472D8BF" w14:textId="0E6C683F" w:rsidR="00995E65" w:rsidRDefault="0043202D" w:rsidP="008E2DA6">
      <w:r>
        <w:t xml:space="preserve">Under CBD, Residency is comprised of four phases. The first phase is “Transition to Discipline” (TTD) and lasts </w:t>
      </w:r>
      <w:r w:rsidR="00AA1249">
        <w:t>[</w:t>
      </w:r>
      <w:r w:rsidR="00C70BEB" w:rsidRPr="00C70BEB">
        <w:rPr>
          <w:i/>
          <w:highlight w:val="yellow"/>
        </w:rPr>
        <w:t>length of</w:t>
      </w:r>
      <w:r w:rsidR="00537905">
        <w:rPr>
          <w:i/>
          <w:highlight w:val="yellow"/>
        </w:rPr>
        <w:t xml:space="preserve"> your specialty</w:t>
      </w:r>
      <w:r w:rsidR="00C70BEB">
        <w:rPr>
          <w:i/>
          <w:highlight w:val="yellow"/>
        </w:rPr>
        <w:t>’s</w:t>
      </w:r>
      <w:r w:rsidR="00C70BEB" w:rsidRPr="00C70BEB">
        <w:rPr>
          <w:i/>
          <w:highlight w:val="yellow"/>
        </w:rPr>
        <w:t xml:space="preserve"> TTD phase</w:t>
      </w:r>
      <w:r w:rsidR="00AA1249">
        <w:rPr>
          <w:i/>
        </w:rPr>
        <w:t>]</w:t>
      </w:r>
      <w:r>
        <w:t xml:space="preserve">.  During TTD, Residents are expected to develop </w:t>
      </w:r>
      <w:r w:rsidRPr="00CB60BF">
        <w:rPr>
          <w:b/>
          <w:bCs/>
          <w:i/>
          <w:iCs/>
        </w:rPr>
        <w:t>competence</w:t>
      </w:r>
      <w:r w:rsidR="00C70BEB">
        <w:t xml:space="preserve"> in the </w:t>
      </w:r>
      <w:r w:rsidR="00AA1249">
        <w:t>[</w:t>
      </w:r>
      <w:r w:rsidR="00C70BEB">
        <w:rPr>
          <w:i/>
          <w:highlight w:val="yellow"/>
        </w:rPr>
        <w:t>Number of EPAs in TTD Phase</w:t>
      </w:r>
      <w:r w:rsidR="00AA1249">
        <w:rPr>
          <w:i/>
        </w:rPr>
        <w:t>]</w:t>
      </w:r>
      <w:r w:rsidR="00C70BEB">
        <w:t xml:space="preserve"> EPAs</w:t>
      </w:r>
      <w:r w:rsidR="00CB60BF">
        <w:t>.</w:t>
      </w:r>
    </w:p>
    <w:p w14:paraId="34F1EFA7" w14:textId="59F7CBAE" w:rsidR="00995E65" w:rsidRDefault="0043202D" w:rsidP="0043202D">
      <w:pPr>
        <w:pStyle w:val="Heading2"/>
      </w:pPr>
      <w:bookmarkStart w:id="1" w:name="_Toc408396852"/>
      <w:r>
        <w:t>W</w:t>
      </w:r>
      <w:bookmarkEnd w:id="1"/>
      <w:r>
        <w:t>hat are the EPA’s for TTD?</w:t>
      </w:r>
    </w:p>
    <w:p w14:paraId="5A39628F" w14:textId="46C4F085" w:rsidR="00B707D7" w:rsidRPr="00B707D7" w:rsidRDefault="00537905" w:rsidP="008E2DA6">
      <w:pPr>
        <w:rPr>
          <w:bCs/>
          <w:i/>
          <w:sz w:val="23"/>
          <w:szCs w:val="23"/>
        </w:rPr>
      </w:pPr>
      <w:r>
        <w:rPr>
          <w:bCs/>
          <w:i/>
          <w:sz w:val="23"/>
          <w:szCs w:val="23"/>
          <w:highlight w:val="yellow"/>
        </w:rPr>
        <w:t>List your specialty</w:t>
      </w:r>
      <w:r w:rsidR="00B707D7" w:rsidRPr="00B707D7">
        <w:rPr>
          <w:bCs/>
          <w:i/>
          <w:sz w:val="23"/>
          <w:szCs w:val="23"/>
          <w:highlight w:val="yellow"/>
        </w:rPr>
        <w:t>’s EPA’s for TTD phase</w:t>
      </w:r>
    </w:p>
    <w:p w14:paraId="3FEA8005" w14:textId="649243A1" w:rsidR="008E2DA6" w:rsidRPr="00890AFC" w:rsidRDefault="008E2DA6" w:rsidP="008E2DA6">
      <w:pPr>
        <w:rPr>
          <w:rFonts w:ascii="Verdana" w:hAnsi="Verdana"/>
          <w:sz w:val="23"/>
          <w:szCs w:val="23"/>
        </w:rPr>
      </w:pPr>
      <w:r w:rsidRPr="00890AFC">
        <w:rPr>
          <w:b/>
          <w:bCs/>
          <w:sz w:val="23"/>
          <w:szCs w:val="23"/>
        </w:rPr>
        <w:t xml:space="preserve">TTD-1: </w:t>
      </w:r>
    </w:p>
    <w:p w14:paraId="36309996" w14:textId="75E2A696" w:rsidR="008E2DA6" w:rsidRPr="00890AFC" w:rsidRDefault="008E2DA6" w:rsidP="008E2DA6">
      <w:pPr>
        <w:rPr>
          <w:bCs/>
          <w:sz w:val="23"/>
          <w:szCs w:val="23"/>
        </w:rPr>
      </w:pPr>
      <w:r w:rsidRPr="00890AFC">
        <w:rPr>
          <w:b/>
          <w:bCs/>
          <w:sz w:val="23"/>
          <w:szCs w:val="23"/>
        </w:rPr>
        <w:t>TTD-2:</w:t>
      </w:r>
      <w:r w:rsidRPr="00890AFC">
        <w:rPr>
          <w:sz w:val="23"/>
          <w:szCs w:val="23"/>
        </w:rPr>
        <w:t xml:space="preserve"> </w:t>
      </w:r>
    </w:p>
    <w:p w14:paraId="3BE73B3D" w14:textId="13087227" w:rsidR="008E2DA6" w:rsidRPr="00890AFC" w:rsidRDefault="008E2DA6" w:rsidP="008E2DA6">
      <w:pPr>
        <w:rPr>
          <w:bCs/>
          <w:sz w:val="23"/>
          <w:szCs w:val="23"/>
          <w:lang w:val="en-CA"/>
        </w:rPr>
      </w:pPr>
      <w:r w:rsidRPr="00890AFC">
        <w:rPr>
          <w:b/>
          <w:sz w:val="23"/>
          <w:szCs w:val="23"/>
        </w:rPr>
        <w:t xml:space="preserve">TTD-3:  </w:t>
      </w:r>
    </w:p>
    <w:p w14:paraId="3CC187C7" w14:textId="720D6DCB" w:rsidR="00C577ED" w:rsidRDefault="008E2DA6" w:rsidP="008E2DA6">
      <w:pPr>
        <w:rPr>
          <w:bCs/>
          <w:sz w:val="23"/>
          <w:szCs w:val="23"/>
        </w:rPr>
      </w:pPr>
      <w:r w:rsidRPr="00890AFC">
        <w:rPr>
          <w:b/>
          <w:sz w:val="23"/>
          <w:szCs w:val="23"/>
          <w:lang w:val="en-CA"/>
        </w:rPr>
        <w:t xml:space="preserve">TTD-4: </w:t>
      </w:r>
    </w:p>
    <w:p w14:paraId="083A0C38" w14:textId="3D80C398" w:rsidR="00B707D7" w:rsidRPr="00890AFC" w:rsidRDefault="00B707D7" w:rsidP="008E2DA6">
      <w:pPr>
        <w:rPr>
          <w:b/>
          <w:sz w:val="23"/>
          <w:szCs w:val="23"/>
        </w:rPr>
      </w:pPr>
      <w:r>
        <w:rPr>
          <w:bCs/>
          <w:sz w:val="23"/>
          <w:szCs w:val="23"/>
        </w:rPr>
        <w:t>…</w:t>
      </w:r>
    </w:p>
    <w:p w14:paraId="4D8762AA" w14:textId="7ED462F7" w:rsidR="00995E65" w:rsidRDefault="00C577ED" w:rsidP="00CB60BF">
      <w:pPr>
        <w:pStyle w:val="Heading2"/>
      </w:pPr>
      <w:r>
        <w:t xml:space="preserve">How do the EPA’s fit into the </w:t>
      </w:r>
      <w:r w:rsidRPr="00C577ED">
        <w:t xml:space="preserve">day to day clinical teaching as well </w:t>
      </w:r>
      <w:r w:rsidR="00B058A1">
        <w:t>as the</w:t>
      </w:r>
      <w:r w:rsidR="00693B9C">
        <w:t xml:space="preserve"> </w:t>
      </w:r>
      <w:r w:rsidR="00CB60BF">
        <w:t xml:space="preserve">overall </w:t>
      </w:r>
      <w:r w:rsidRPr="00C577ED">
        <w:t>curriculum</w:t>
      </w:r>
      <w:r w:rsidR="00CB60BF">
        <w:t>?</w:t>
      </w:r>
    </w:p>
    <w:p w14:paraId="3C0AA558" w14:textId="53EE7C0A" w:rsidR="00C577ED" w:rsidRPr="00C577ED" w:rsidRDefault="00CB60BF" w:rsidP="00CB60BF">
      <w:r>
        <w:t>Clinical t</w:t>
      </w:r>
      <w:r w:rsidR="00C577ED">
        <w:t xml:space="preserve">eaching and learning will extend beyond the </w:t>
      </w:r>
      <w:r w:rsidR="005625B9">
        <w:t xml:space="preserve">TTD </w:t>
      </w:r>
      <w:r w:rsidR="00C577ED">
        <w:t xml:space="preserve">EPA’s, </w:t>
      </w:r>
      <w:r>
        <w:t>reflecting the</w:t>
      </w:r>
      <w:r w:rsidR="00C577ED">
        <w:t xml:space="preserve"> clinical cases that the resident is exposed to as well as teaching style of their </w:t>
      </w:r>
      <w:r>
        <w:t>supervising faculty members</w:t>
      </w:r>
      <w:r w:rsidR="00C577ED">
        <w:t xml:space="preserve">. </w:t>
      </w:r>
      <w:r w:rsidR="00EA7B1B">
        <w:t xml:space="preserve">  In addition to clinical exposure, CBD residents will have academic teaching sessions and simulation sessions, which will support the EPA’s but also extend outside the bounds of those EPA’s.  EPA’s form one part of teaching and learning under CBD but should not be considered as a checklist that constrains learning and development to a short list of topics. </w:t>
      </w:r>
      <w:r>
        <w:t>Real learning is “mes</w:t>
      </w:r>
      <w:r w:rsidR="005625B9">
        <w:t>sier” than a sequential list of</w:t>
      </w:r>
      <w:r>
        <w:t xml:space="preserve"> </w:t>
      </w:r>
      <w:proofErr w:type="gramStart"/>
      <w:r>
        <w:t>EPA’s</w:t>
      </w:r>
      <w:proofErr w:type="gramEnd"/>
      <w:r>
        <w:t xml:space="preserve">. </w:t>
      </w:r>
    </w:p>
    <w:p w14:paraId="7B70F81D" w14:textId="7501BDA5" w:rsidR="00890AFC" w:rsidRPr="0043202D" w:rsidRDefault="00890AFC" w:rsidP="00890AFC">
      <w:pPr>
        <w:pStyle w:val="Heading1"/>
        <w:spacing w:after="480"/>
        <w:rPr>
          <w:rFonts w:ascii="Calibri" w:eastAsia="Times New Roman" w:hAnsi="Calibri" w:cs="Times New Roman"/>
          <w:color w:val="000000"/>
          <w:sz w:val="32"/>
          <w:lang w:eastAsia="zh-CN"/>
        </w:rPr>
      </w:pPr>
      <w:r>
        <w:rPr>
          <w:rStyle w:val="Emphasis"/>
          <w:color w:val="931A46"/>
          <w:sz w:val="52"/>
          <w:szCs w:val="52"/>
        </w:rPr>
        <w:lastRenderedPageBreak/>
        <w:t>Faculty Competence #2</w:t>
      </w:r>
      <w:r>
        <w:rPr>
          <w:b w:val="0"/>
          <w:bCs/>
          <w:caps w:val="0"/>
          <w:noProof/>
          <w:sz w:val="52"/>
          <w:szCs w:val="52"/>
        </w:rPr>
        <w:t xml:space="preserve">  </w:t>
      </w:r>
      <w:r>
        <w:br/>
      </w:r>
      <w:r>
        <w:rPr>
          <w:rFonts w:ascii="Calibri" w:eastAsia="Times New Roman" w:hAnsi="Calibri" w:cs="Times New Roman"/>
          <w:color w:val="000000"/>
          <w:sz w:val="32"/>
          <w:lang w:eastAsia="zh-CN"/>
        </w:rPr>
        <w:t>“Identify the</w:t>
      </w:r>
      <w:r w:rsidRPr="0091528F">
        <w:rPr>
          <w:rFonts w:ascii="Calibri" w:eastAsia="Times New Roman" w:hAnsi="Calibri" w:cs="Times New Roman"/>
          <w:color w:val="000000"/>
          <w:sz w:val="32"/>
          <w:lang w:eastAsia="zh-CN"/>
        </w:rPr>
        <w:t xml:space="preserve"> two</w:t>
      </w:r>
      <w:r>
        <w:rPr>
          <w:rFonts w:ascii="Calibri" w:eastAsia="Times New Roman" w:hAnsi="Calibri" w:cs="Times New Roman"/>
          <w:color w:val="000000"/>
          <w:sz w:val="32"/>
          <w:lang w:eastAsia="zh-CN"/>
        </w:rPr>
        <w:t xml:space="preserve"> main</w:t>
      </w:r>
      <w:r w:rsidR="0096307E">
        <w:rPr>
          <w:rFonts w:ascii="Calibri" w:eastAsia="Times New Roman" w:hAnsi="Calibri" w:cs="Times New Roman"/>
          <w:color w:val="000000"/>
          <w:sz w:val="32"/>
          <w:lang w:eastAsia="zh-CN"/>
        </w:rPr>
        <w:t xml:space="preserve"> types of ASSESSMENT</w:t>
      </w:r>
      <w:r w:rsidRPr="0091528F">
        <w:rPr>
          <w:rFonts w:ascii="Calibri" w:eastAsia="Times New Roman" w:hAnsi="Calibri" w:cs="Times New Roman"/>
          <w:color w:val="000000"/>
          <w:sz w:val="32"/>
          <w:lang w:eastAsia="zh-CN"/>
        </w:rPr>
        <w:t xml:space="preserve"> tools and </w:t>
      </w:r>
      <w:r>
        <w:rPr>
          <w:rFonts w:ascii="Calibri" w:eastAsia="Times New Roman" w:hAnsi="Calibri" w:cs="Times New Roman"/>
          <w:color w:val="000000"/>
          <w:sz w:val="32"/>
          <w:lang w:eastAsia="zh-CN"/>
        </w:rPr>
        <w:t>to which type of resident they apply</w:t>
      </w:r>
      <w:r w:rsidRPr="0091528F">
        <w:rPr>
          <w:rFonts w:ascii="Calibri" w:eastAsia="Times New Roman" w:hAnsi="Calibri" w:cs="Times New Roman"/>
          <w:color w:val="000000"/>
          <w:sz w:val="32"/>
          <w:lang w:eastAsia="zh-CN"/>
        </w:rPr>
        <w:t xml:space="preserve"> (CBD vs Trad</w:t>
      </w:r>
      <w:r>
        <w:rPr>
          <w:rFonts w:ascii="Calibri" w:eastAsia="Times New Roman" w:hAnsi="Calibri" w:cs="Times New Roman"/>
          <w:color w:val="000000"/>
          <w:sz w:val="32"/>
          <w:lang w:eastAsia="zh-CN"/>
        </w:rPr>
        <w:t xml:space="preserve">itional </w:t>
      </w:r>
      <w:r w:rsidR="00B2645C">
        <w:rPr>
          <w:rFonts w:ascii="Calibri" w:eastAsia="Times New Roman" w:hAnsi="Calibri" w:cs="Times New Roman"/>
          <w:color w:val="000000"/>
          <w:sz w:val="32"/>
          <w:lang w:eastAsia="zh-CN"/>
        </w:rPr>
        <w:t xml:space="preserve">MODEL or “TM” </w:t>
      </w:r>
      <w:r>
        <w:rPr>
          <w:rFonts w:ascii="Calibri" w:eastAsia="Times New Roman" w:hAnsi="Calibri" w:cs="Times New Roman"/>
          <w:color w:val="000000"/>
          <w:sz w:val="32"/>
          <w:lang w:eastAsia="zh-CN"/>
        </w:rPr>
        <w:t>Program</w:t>
      </w:r>
      <w:r w:rsidRPr="0091528F">
        <w:rPr>
          <w:rFonts w:ascii="Calibri" w:eastAsia="Times New Roman" w:hAnsi="Calibri" w:cs="Times New Roman"/>
          <w:color w:val="000000"/>
          <w:sz w:val="32"/>
          <w:lang w:eastAsia="zh-CN"/>
        </w:rPr>
        <w:t>)</w:t>
      </w:r>
      <w:r w:rsidR="00CB60BF">
        <w:rPr>
          <w:rFonts w:ascii="Calibri" w:eastAsia="Times New Roman" w:hAnsi="Calibri" w:cs="Times New Roman"/>
          <w:color w:val="000000"/>
          <w:sz w:val="32"/>
          <w:lang w:eastAsia="zh-CN"/>
        </w:rPr>
        <w:t>”</w:t>
      </w:r>
    </w:p>
    <w:p w14:paraId="18BBA4AB" w14:textId="7BE7150C" w:rsidR="00890AFC" w:rsidRDefault="00890AFC" w:rsidP="00CB60BF">
      <w:pPr>
        <w:pStyle w:val="ListBullet"/>
        <w:numPr>
          <w:ilvl w:val="0"/>
          <w:numId w:val="18"/>
        </w:numPr>
        <w:spacing w:after="120"/>
        <w:rPr>
          <w:i w:val="0"/>
          <w:iCs/>
        </w:rPr>
      </w:pPr>
      <w:r>
        <w:rPr>
          <w:i w:val="0"/>
          <w:iCs/>
        </w:rPr>
        <w:t xml:space="preserve">Faculty will continue to </w:t>
      </w:r>
      <w:r w:rsidR="0096307E">
        <w:rPr>
          <w:i w:val="0"/>
          <w:iCs/>
        </w:rPr>
        <w:t>assess</w:t>
      </w:r>
      <w:r>
        <w:rPr>
          <w:i w:val="0"/>
          <w:iCs/>
        </w:rPr>
        <w:t xml:space="preserve"> all residents </w:t>
      </w:r>
      <w:r w:rsidR="00CB60BF">
        <w:rPr>
          <w:i w:val="0"/>
          <w:iCs/>
        </w:rPr>
        <w:t>each day</w:t>
      </w:r>
      <w:r>
        <w:rPr>
          <w:i w:val="0"/>
          <w:iCs/>
        </w:rPr>
        <w:t>, at the end</w:t>
      </w:r>
      <w:r w:rsidR="00B2645C">
        <w:rPr>
          <w:i w:val="0"/>
          <w:iCs/>
        </w:rPr>
        <w:t xml:space="preserve"> of a one-on-one day together, </w:t>
      </w:r>
      <w:r w:rsidR="00CB60BF">
        <w:rPr>
          <w:i w:val="0"/>
          <w:iCs/>
        </w:rPr>
        <w:t>same as our</w:t>
      </w:r>
      <w:r w:rsidR="00B2645C">
        <w:rPr>
          <w:i w:val="0"/>
          <w:iCs/>
        </w:rPr>
        <w:t xml:space="preserve"> current model</w:t>
      </w:r>
      <w:r w:rsidR="002C1E32">
        <w:rPr>
          <w:i w:val="0"/>
          <w:iCs/>
        </w:rPr>
        <w:t>.</w:t>
      </w:r>
    </w:p>
    <w:p w14:paraId="2C14F31F" w14:textId="6B1F67A4" w:rsidR="00B2645C" w:rsidRPr="004B626C" w:rsidRDefault="00AA1249" w:rsidP="00B2645C">
      <w:pPr>
        <w:pStyle w:val="ListBullet"/>
        <w:numPr>
          <w:ilvl w:val="0"/>
          <w:numId w:val="18"/>
        </w:numPr>
        <w:spacing w:after="120"/>
        <w:rPr>
          <w:i w:val="0"/>
          <w:iCs/>
        </w:rPr>
      </w:pPr>
      <w:r>
        <w:rPr>
          <w:i w:val="0"/>
          <w:iCs/>
          <w:highlight w:val="yellow"/>
        </w:rPr>
        <w:t>[</w:t>
      </w:r>
      <w:r w:rsidRPr="00AA1249">
        <w:rPr>
          <w:iCs/>
          <w:highlight w:val="yellow"/>
        </w:rPr>
        <w:t>Modify statement as appropriate</w:t>
      </w:r>
      <w:r>
        <w:rPr>
          <w:i w:val="0"/>
          <w:iCs/>
          <w:highlight w:val="yellow"/>
        </w:rPr>
        <w:t xml:space="preserve">]  </w:t>
      </w:r>
      <w:r w:rsidR="00B2645C" w:rsidRPr="004B626C">
        <w:rPr>
          <w:i w:val="0"/>
          <w:iCs/>
        </w:rPr>
        <w:t xml:space="preserve">All </w:t>
      </w:r>
      <w:r w:rsidR="0096307E" w:rsidRPr="004B626C">
        <w:rPr>
          <w:i w:val="0"/>
          <w:iCs/>
        </w:rPr>
        <w:t>assessment</w:t>
      </w:r>
      <w:r w:rsidR="00B2645C" w:rsidRPr="004B626C">
        <w:rPr>
          <w:i w:val="0"/>
          <w:iCs/>
        </w:rPr>
        <w:t xml:space="preserve"> tools will b</w:t>
      </w:r>
      <w:r w:rsidR="00B707D7" w:rsidRPr="004B626C">
        <w:rPr>
          <w:i w:val="0"/>
          <w:iCs/>
        </w:rPr>
        <w:t>e electronic, accessed through MedSIS</w:t>
      </w:r>
      <w:r w:rsidR="002C1E32" w:rsidRPr="004B626C">
        <w:rPr>
          <w:i w:val="0"/>
          <w:iCs/>
        </w:rPr>
        <w:t>.</w:t>
      </w:r>
    </w:p>
    <w:p w14:paraId="71A8E712" w14:textId="2ED7E934" w:rsidR="00890AFC" w:rsidRPr="004B626C" w:rsidRDefault="00AA1249" w:rsidP="00843AED">
      <w:pPr>
        <w:pStyle w:val="ListBullet"/>
        <w:numPr>
          <w:ilvl w:val="0"/>
          <w:numId w:val="18"/>
        </w:numPr>
        <w:spacing w:after="0"/>
        <w:rPr>
          <w:i w:val="0"/>
          <w:iCs/>
        </w:rPr>
      </w:pPr>
      <w:r>
        <w:rPr>
          <w:i w:val="0"/>
          <w:iCs/>
          <w:highlight w:val="yellow"/>
        </w:rPr>
        <w:t>[</w:t>
      </w:r>
      <w:r w:rsidRPr="00AA1249">
        <w:rPr>
          <w:iCs/>
          <w:highlight w:val="yellow"/>
        </w:rPr>
        <w:t>Modify statement as appropriate</w:t>
      </w:r>
      <w:r>
        <w:rPr>
          <w:i w:val="0"/>
          <w:iCs/>
          <w:highlight w:val="yellow"/>
        </w:rPr>
        <w:t xml:space="preserve">] </w:t>
      </w:r>
      <w:r w:rsidR="00B2645C" w:rsidRPr="004B626C">
        <w:rPr>
          <w:i w:val="0"/>
          <w:iCs/>
        </w:rPr>
        <w:t xml:space="preserve">Each day, only one </w:t>
      </w:r>
      <w:r w:rsidR="0096307E" w:rsidRPr="004B626C">
        <w:rPr>
          <w:i w:val="0"/>
          <w:iCs/>
        </w:rPr>
        <w:t>assessment</w:t>
      </w:r>
      <w:r w:rsidR="00B2645C" w:rsidRPr="004B626C">
        <w:rPr>
          <w:i w:val="0"/>
          <w:iCs/>
        </w:rPr>
        <w:t xml:space="preserve"> form is expected per staff</w:t>
      </w:r>
      <w:r w:rsidR="002C1E32" w:rsidRPr="004B626C">
        <w:rPr>
          <w:i w:val="0"/>
          <w:iCs/>
        </w:rPr>
        <w:t>.</w:t>
      </w:r>
    </w:p>
    <w:tbl>
      <w:tblPr>
        <w:tblStyle w:val="Generaltable"/>
        <w:tblW w:w="5000" w:type="pct"/>
        <w:tblLook w:val="04A0" w:firstRow="1" w:lastRow="0" w:firstColumn="1" w:lastColumn="0" w:noHBand="0" w:noVBand="1"/>
        <w:tblCaption w:val="Sample content table"/>
      </w:tblPr>
      <w:tblGrid>
        <w:gridCol w:w="3210"/>
        <w:gridCol w:w="3210"/>
        <w:gridCol w:w="3210"/>
      </w:tblGrid>
      <w:tr w:rsidR="007870E9" w14:paraId="346D7312" w14:textId="77777777" w:rsidTr="009B6D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20" w:type="dxa"/>
          </w:tcPr>
          <w:p w14:paraId="41479026" w14:textId="77777777" w:rsidR="00995E65" w:rsidRPr="00843AED" w:rsidRDefault="00995E65" w:rsidP="00843AED">
            <w:pPr>
              <w:rPr>
                <w:sz w:val="22"/>
                <w:szCs w:val="22"/>
              </w:rPr>
            </w:pPr>
          </w:p>
        </w:tc>
        <w:tc>
          <w:tcPr>
            <w:tcW w:w="3120" w:type="dxa"/>
          </w:tcPr>
          <w:p w14:paraId="4C37AA5F" w14:textId="77777777" w:rsidR="00995E65" w:rsidRPr="00843AED" w:rsidRDefault="00B2645C" w:rsidP="00843AED">
            <w:pPr>
              <w:cnfStyle w:val="100000000000" w:firstRow="1" w:lastRow="0" w:firstColumn="0" w:lastColumn="0" w:oddVBand="0" w:evenVBand="0" w:oddHBand="0" w:evenHBand="0" w:firstRowFirstColumn="0" w:firstRowLastColumn="0" w:lastRowFirstColumn="0" w:lastRowLastColumn="0"/>
              <w:rPr>
                <w:sz w:val="22"/>
                <w:szCs w:val="22"/>
              </w:rPr>
            </w:pPr>
            <w:r w:rsidRPr="00843AED">
              <w:rPr>
                <w:sz w:val="22"/>
                <w:szCs w:val="22"/>
              </w:rPr>
              <w:t>CBD Residents</w:t>
            </w:r>
          </w:p>
          <w:p w14:paraId="7171C803" w14:textId="268F8796" w:rsidR="00B2645C" w:rsidRPr="00843AED" w:rsidRDefault="001018E7" w:rsidP="00843AED">
            <w:pPr>
              <w:cnfStyle w:val="100000000000" w:firstRow="1" w:lastRow="0" w:firstColumn="0" w:lastColumn="0" w:oddVBand="0" w:evenVBand="0" w:oddHBand="0" w:evenHBand="0" w:firstRowFirstColumn="0" w:firstRowLastColumn="0" w:lastRowFirstColumn="0" w:lastRowLastColumn="0"/>
              <w:rPr>
                <w:sz w:val="22"/>
                <w:szCs w:val="22"/>
              </w:rPr>
            </w:pPr>
            <w:r w:rsidRPr="00843AED">
              <w:rPr>
                <w:sz w:val="22"/>
                <w:szCs w:val="22"/>
              </w:rPr>
              <w:t>(</w:t>
            </w:r>
            <w:r w:rsidRPr="004B626C">
              <w:rPr>
                <w:sz w:val="22"/>
                <w:szCs w:val="22"/>
                <w:highlight w:val="yellow"/>
              </w:rPr>
              <w:t>PGY1</w:t>
            </w:r>
            <w:r w:rsidRPr="00843AED">
              <w:rPr>
                <w:sz w:val="22"/>
                <w:szCs w:val="22"/>
              </w:rPr>
              <w:t xml:space="preserve"> for </w:t>
            </w:r>
            <w:r w:rsidRPr="00843AED">
              <w:rPr>
                <w:i/>
                <w:sz w:val="22"/>
                <w:szCs w:val="22"/>
                <w:highlight w:val="yellow"/>
              </w:rPr>
              <w:t>start year</w:t>
            </w:r>
            <w:r w:rsidR="00B2645C" w:rsidRPr="00843AED">
              <w:rPr>
                <w:sz w:val="22"/>
                <w:szCs w:val="22"/>
              </w:rPr>
              <w:t>)</w:t>
            </w:r>
          </w:p>
        </w:tc>
        <w:tc>
          <w:tcPr>
            <w:tcW w:w="3120" w:type="dxa"/>
          </w:tcPr>
          <w:p w14:paraId="3512FC7F" w14:textId="45EAB8C3" w:rsidR="00995E65" w:rsidRPr="00843AED" w:rsidRDefault="00B2645C" w:rsidP="00843AED">
            <w:pPr>
              <w:cnfStyle w:val="100000000000" w:firstRow="1" w:lastRow="0" w:firstColumn="0" w:lastColumn="0" w:oddVBand="0" w:evenVBand="0" w:oddHBand="0" w:evenHBand="0" w:firstRowFirstColumn="0" w:firstRowLastColumn="0" w:lastRowFirstColumn="0" w:lastRowLastColumn="0"/>
              <w:rPr>
                <w:sz w:val="22"/>
                <w:szCs w:val="22"/>
              </w:rPr>
            </w:pPr>
            <w:r w:rsidRPr="00843AED">
              <w:rPr>
                <w:sz w:val="22"/>
                <w:szCs w:val="22"/>
              </w:rPr>
              <w:t xml:space="preserve">TM Residents (for </w:t>
            </w:r>
            <w:r w:rsidR="007870E9" w:rsidRPr="00843AED">
              <w:rPr>
                <w:sz w:val="22"/>
                <w:szCs w:val="22"/>
              </w:rPr>
              <w:t>Residents Who Started Before</w:t>
            </w:r>
            <w:r w:rsidR="001018E7" w:rsidRPr="00843AED">
              <w:rPr>
                <w:sz w:val="22"/>
                <w:szCs w:val="22"/>
              </w:rPr>
              <w:t xml:space="preserve"> </w:t>
            </w:r>
            <w:r w:rsidR="001018E7" w:rsidRPr="00843AED">
              <w:rPr>
                <w:i/>
                <w:sz w:val="22"/>
                <w:szCs w:val="22"/>
                <w:highlight w:val="yellow"/>
              </w:rPr>
              <w:t>Your Specialty’s Rollout Year</w:t>
            </w:r>
            <w:r w:rsidRPr="00843AED">
              <w:rPr>
                <w:sz w:val="22"/>
                <w:szCs w:val="22"/>
              </w:rPr>
              <w:t>)</w:t>
            </w:r>
          </w:p>
        </w:tc>
      </w:tr>
      <w:tr w:rsidR="007870E9" w14:paraId="63E3E2E4" w14:textId="77777777" w:rsidTr="009B6D17">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120" w:type="dxa"/>
            <w:shd w:val="clear" w:color="auto" w:fill="FFFFFF" w:themeFill="background1"/>
          </w:tcPr>
          <w:p w14:paraId="65E458B2" w14:textId="18CAB54F" w:rsidR="00995E65" w:rsidRPr="00843AED" w:rsidRDefault="007870E9" w:rsidP="00843AED">
            <w:pPr>
              <w:jc w:val="center"/>
              <w:rPr>
                <w:color w:val="931A46"/>
                <w:sz w:val="22"/>
                <w:szCs w:val="22"/>
              </w:rPr>
            </w:pPr>
            <w:r w:rsidRPr="00843AED">
              <w:rPr>
                <w:color w:val="931A46"/>
                <w:sz w:val="22"/>
                <w:szCs w:val="22"/>
              </w:rPr>
              <w:t xml:space="preserve">Other </w:t>
            </w:r>
            <w:proofErr w:type="spellStart"/>
            <w:r w:rsidRPr="00843AED">
              <w:rPr>
                <w:color w:val="931A46"/>
                <w:sz w:val="22"/>
                <w:szCs w:val="22"/>
              </w:rPr>
              <w:t>Other</w:t>
            </w:r>
            <w:proofErr w:type="spellEnd"/>
            <w:r w:rsidRPr="00843AED">
              <w:rPr>
                <w:color w:val="931A46"/>
                <w:sz w:val="22"/>
                <w:szCs w:val="22"/>
              </w:rPr>
              <w:t xml:space="preserve"> </w:t>
            </w:r>
            <w:r w:rsidR="0096307E" w:rsidRPr="00843AED">
              <w:rPr>
                <w:color w:val="931A46"/>
                <w:sz w:val="22"/>
                <w:szCs w:val="22"/>
              </w:rPr>
              <w:t>Assessment</w:t>
            </w:r>
            <w:r w:rsidRPr="00843AED">
              <w:rPr>
                <w:color w:val="931A46"/>
                <w:sz w:val="22"/>
                <w:szCs w:val="22"/>
              </w:rPr>
              <w:t xml:space="preserve"> Tools (</w:t>
            </w:r>
            <w:proofErr w:type="spellStart"/>
            <w:r w:rsidRPr="00843AED">
              <w:rPr>
                <w:color w:val="931A46"/>
                <w:sz w:val="22"/>
                <w:szCs w:val="22"/>
              </w:rPr>
              <w:t>ie</w:t>
            </w:r>
            <w:proofErr w:type="spellEnd"/>
            <w:r w:rsidRPr="00843AED">
              <w:rPr>
                <w:color w:val="931A46"/>
                <w:sz w:val="22"/>
                <w:szCs w:val="22"/>
              </w:rPr>
              <w:t>. ITARs, Daily Encounter Cards</w:t>
            </w:r>
            <w:r w:rsidR="00843AED" w:rsidRPr="00843AED">
              <w:rPr>
                <w:color w:val="931A46"/>
                <w:sz w:val="22"/>
                <w:szCs w:val="22"/>
              </w:rPr>
              <w:t>, MSF</w:t>
            </w:r>
            <w:r w:rsidRPr="00843AED">
              <w:rPr>
                <w:color w:val="931A46"/>
                <w:sz w:val="22"/>
                <w:szCs w:val="22"/>
              </w:rPr>
              <w:t>, etc.)</w:t>
            </w:r>
          </w:p>
        </w:tc>
        <w:tc>
          <w:tcPr>
            <w:tcW w:w="3120" w:type="dxa"/>
          </w:tcPr>
          <w:p w14:paraId="636B947D" w14:textId="6D2EA6AF" w:rsidR="007870E9" w:rsidRPr="00843AED" w:rsidRDefault="00AA1249" w:rsidP="00A4008D">
            <w:pPr>
              <w:cnfStyle w:val="000000100000" w:firstRow="0" w:lastRow="0" w:firstColumn="0" w:lastColumn="0" w:oddVBand="0" w:evenVBand="0" w:oddHBand="1" w:evenHBand="0" w:firstRowFirstColumn="0" w:firstRowLastColumn="0" w:lastRowFirstColumn="0" w:lastRowLastColumn="0"/>
              <w:rPr>
                <w:sz w:val="22"/>
                <w:szCs w:val="22"/>
              </w:rPr>
            </w:pPr>
            <w:r w:rsidRPr="00843AED">
              <w:rPr>
                <w:i/>
                <w:sz w:val="22"/>
                <w:szCs w:val="22"/>
                <w:highlight w:val="yellow"/>
              </w:rPr>
              <w:t xml:space="preserve">[Modify as appropriate] </w:t>
            </w:r>
            <w:r w:rsidR="007870E9" w:rsidRPr="00843AED">
              <w:rPr>
                <w:sz w:val="22"/>
                <w:szCs w:val="22"/>
              </w:rPr>
              <w:t xml:space="preserve"> </w:t>
            </w:r>
          </w:p>
          <w:p w14:paraId="75F50387" w14:textId="77777777" w:rsidR="002464E4" w:rsidRDefault="002464E4" w:rsidP="00A4008D">
            <w:pPr>
              <w:cnfStyle w:val="000000100000" w:firstRow="0" w:lastRow="0" w:firstColumn="0" w:lastColumn="0" w:oddVBand="0" w:evenVBand="0" w:oddHBand="1" w:evenHBand="0" w:firstRowFirstColumn="0" w:firstRowLastColumn="0" w:lastRowFirstColumn="0" w:lastRowLastColumn="0"/>
              <w:rPr>
                <w:sz w:val="22"/>
                <w:szCs w:val="22"/>
                <w:highlight w:val="yellow"/>
              </w:rPr>
            </w:pPr>
          </w:p>
          <w:p w14:paraId="58099A5E" w14:textId="6E9BF85C" w:rsidR="00995E65" w:rsidRPr="00843AED" w:rsidRDefault="002464E4" w:rsidP="00A4008D">
            <w:pPr>
              <w:cnfStyle w:val="000000100000" w:firstRow="0" w:lastRow="0" w:firstColumn="0" w:lastColumn="0" w:oddVBand="0" w:evenVBand="0" w:oddHBand="1" w:evenHBand="0" w:firstRowFirstColumn="0" w:firstRowLastColumn="0" w:lastRowFirstColumn="0" w:lastRowLastColumn="0"/>
              <w:rPr>
                <w:sz w:val="22"/>
                <w:szCs w:val="22"/>
              </w:rPr>
            </w:pPr>
            <w:r w:rsidRPr="002464E4">
              <w:rPr>
                <w:sz w:val="22"/>
                <w:szCs w:val="22"/>
              </w:rPr>
              <w:t xml:space="preserve">Yes! </w:t>
            </w:r>
            <w:r w:rsidR="007870E9" w:rsidRPr="002464E4">
              <w:rPr>
                <w:sz w:val="22"/>
                <w:szCs w:val="22"/>
              </w:rPr>
              <w:t xml:space="preserve">Other </w:t>
            </w:r>
            <w:r w:rsidR="0096307E" w:rsidRPr="002464E4">
              <w:rPr>
                <w:sz w:val="22"/>
                <w:szCs w:val="22"/>
              </w:rPr>
              <w:t>assessment</w:t>
            </w:r>
            <w:r w:rsidR="007870E9" w:rsidRPr="002464E4">
              <w:rPr>
                <w:sz w:val="22"/>
                <w:szCs w:val="22"/>
              </w:rPr>
              <w:t xml:space="preserve"> tools </w:t>
            </w:r>
            <w:r w:rsidR="00AA1249" w:rsidRPr="002464E4">
              <w:rPr>
                <w:i/>
                <w:sz w:val="22"/>
                <w:szCs w:val="22"/>
              </w:rPr>
              <w:t>will</w:t>
            </w:r>
            <w:r w:rsidR="00A4008D" w:rsidRPr="00843AED">
              <w:rPr>
                <w:sz w:val="22"/>
                <w:szCs w:val="22"/>
              </w:rPr>
              <w:t xml:space="preserve"> continue to be </w:t>
            </w:r>
            <w:r w:rsidR="00B2645C" w:rsidRPr="00843AED">
              <w:rPr>
                <w:sz w:val="22"/>
                <w:szCs w:val="22"/>
              </w:rPr>
              <w:t xml:space="preserve">an important part of </w:t>
            </w:r>
            <w:r w:rsidR="0096307E" w:rsidRPr="00843AED">
              <w:rPr>
                <w:sz w:val="22"/>
                <w:szCs w:val="22"/>
              </w:rPr>
              <w:t>assessment</w:t>
            </w:r>
            <w:r w:rsidR="00B2645C" w:rsidRPr="00843AED">
              <w:rPr>
                <w:sz w:val="22"/>
                <w:szCs w:val="22"/>
              </w:rPr>
              <w:t>, even in CBD</w:t>
            </w:r>
          </w:p>
          <w:p w14:paraId="042B98BB" w14:textId="0401F2DC" w:rsidR="00BA568E" w:rsidRPr="00843AED" w:rsidRDefault="00BA568E" w:rsidP="00A4008D">
            <w:pPr>
              <w:cnfStyle w:val="000000100000" w:firstRow="0" w:lastRow="0" w:firstColumn="0" w:lastColumn="0" w:oddVBand="0" w:evenVBand="0" w:oddHBand="1" w:evenHBand="0" w:firstRowFirstColumn="0" w:firstRowLastColumn="0" w:lastRowFirstColumn="0" w:lastRowLastColumn="0"/>
              <w:rPr>
                <w:i/>
                <w:sz w:val="22"/>
                <w:szCs w:val="22"/>
              </w:rPr>
            </w:pPr>
          </w:p>
        </w:tc>
        <w:tc>
          <w:tcPr>
            <w:tcW w:w="3120" w:type="dxa"/>
          </w:tcPr>
          <w:p w14:paraId="5C03C443" w14:textId="77777777" w:rsidR="002464E4" w:rsidRDefault="001018E7" w:rsidP="0096307E">
            <w:pPr>
              <w:cnfStyle w:val="000000100000" w:firstRow="0" w:lastRow="0" w:firstColumn="0" w:lastColumn="0" w:oddVBand="0" w:evenVBand="0" w:oddHBand="1" w:evenHBand="0" w:firstRowFirstColumn="0" w:firstRowLastColumn="0" w:lastRowFirstColumn="0" w:lastRowLastColumn="0"/>
              <w:rPr>
                <w:i/>
                <w:sz w:val="22"/>
                <w:szCs w:val="22"/>
              </w:rPr>
            </w:pPr>
            <w:r w:rsidRPr="00843AED">
              <w:rPr>
                <w:i/>
                <w:sz w:val="22"/>
                <w:szCs w:val="22"/>
              </w:rPr>
              <w:t xml:space="preserve">Yes!  </w:t>
            </w:r>
          </w:p>
          <w:p w14:paraId="178EFF46" w14:textId="178D364E" w:rsidR="00995E65" w:rsidRPr="00843AED" w:rsidRDefault="007870E9" w:rsidP="0096307E">
            <w:pPr>
              <w:cnfStyle w:val="000000100000" w:firstRow="0" w:lastRow="0" w:firstColumn="0" w:lastColumn="0" w:oddVBand="0" w:evenVBand="0" w:oddHBand="1" w:evenHBand="0" w:firstRowFirstColumn="0" w:firstRowLastColumn="0" w:lastRowFirstColumn="0" w:lastRowLastColumn="0"/>
              <w:rPr>
                <w:i/>
                <w:sz w:val="22"/>
                <w:szCs w:val="22"/>
              </w:rPr>
            </w:pPr>
            <w:r w:rsidRPr="00843AED">
              <w:rPr>
                <w:i/>
                <w:sz w:val="22"/>
                <w:szCs w:val="22"/>
                <w:highlight w:val="yellow"/>
              </w:rPr>
              <w:t xml:space="preserve">Name of  </w:t>
            </w:r>
            <w:r w:rsidR="0096307E" w:rsidRPr="00843AED">
              <w:rPr>
                <w:i/>
                <w:sz w:val="22"/>
                <w:szCs w:val="22"/>
                <w:highlight w:val="yellow"/>
              </w:rPr>
              <w:t>assessment</w:t>
            </w:r>
            <w:r w:rsidRPr="00843AED">
              <w:rPr>
                <w:i/>
                <w:sz w:val="22"/>
                <w:szCs w:val="22"/>
                <w:highlight w:val="yellow"/>
              </w:rPr>
              <w:t xml:space="preserve"> tools used by TM residents in your program</w:t>
            </w:r>
            <w:r w:rsidR="00A4008D" w:rsidRPr="00843AED">
              <w:rPr>
                <w:i/>
                <w:sz w:val="22"/>
                <w:szCs w:val="22"/>
                <w:highlight w:val="yellow"/>
              </w:rPr>
              <w:t xml:space="preserve"> </w:t>
            </w:r>
            <w:r w:rsidR="001018E7" w:rsidRPr="00843AED">
              <w:rPr>
                <w:i/>
                <w:sz w:val="22"/>
                <w:szCs w:val="22"/>
                <w:highlight w:val="yellow"/>
              </w:rPr>
              <w:t xml:space="preserve"> </w:t>
            </w:r>
            <w:r w:rsidR="001018E7" w:rsidRPr="00843AED">
              <w:rPr>
                <w:i/>
                <w:sz w:val="22"/>
                <w:szCs w:val="22"/>
              </w:rPr>
              <w:t>are</w:t>
            </w:r>
            <w:r w:rsidR="00B2645C" w:rsidRPr="00843AED">
              <w:rPr>
                <w:i/>
                <w:sz w:val="22"/>
                <w:szCs w:val="22"/>
              </w:rPr>
              <w:t xml:space="preserve"> the only type of tool for our TM residents</w:t>
            </w:r>
            <w:r w:rsidR="00BA568E" w:rsidRPr="00843AED">
              <w:rPr>
                <w:i/>
                <w:sz w:val="22"/>
                <w:szCs w:val="22"/>
              </w:rPr>
              <w:t xml:space="preserve"> </w:t>
            </w:r>
          </w:p>
        </w:tc>
      </w:tr>
      <w:tr w:rsidR="007870E9" w14:paraId="363EE8E7" w14:textId="77777777" w:rsidTr="009B6D17">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120" w:type="dxa"/>
          </w:tcPr>
          <w:p w14:paraId="38842317" w14:textId="52414955" w:rsidR="00995E65" w:rsidRPr="00843AED" w:rsidRDefault="00B2645C" w:rsidP="0096307E">
            <w:pPr>
              <w:rPr>
                <w:color w:val="931A46"/>
                <w:sz w:val="22"/>
                <w:szCs w:val="22"/>
              </w:rPr>
            </w:pPr>
            <w:r w:rsidRPr="00843AED">
              <w:rPr>
                <w:color w:val="931A46"/>
                <w:sz w:val="22"/>
                <w:szCs w:val="22"/>
              </w:rPr>
              <w:t xml:space="preserve">EPA </w:t>
            </w:r>
            <w:r w:rsidR="0096307E" w:rsidRPr="00843AED">
              <w:rPr>
                <w:color w:val="931A46"/>
                <w:sz w:val="22"/>
                <w:szCs w:val="22"/>
              </w:rPr>
              <w:t>assessment</w:t>
            </w:r>
            <w:r w:rsidRPr="00843AED">
              <w:rPr>
                <w:color w:val="931A46"/>
                <w:sz w:val="22"/>
                <w:szCs w:val="22"/>
              </w:rPr>
              <w:t>s</w:t>
            </w:r>
          </w:p>
        </w:tc>
        <w:tc>
          <w:tcPr>
            <w:tcW w:w="3120" w:type="dxa"/>
          </w:tcPr>
          <w:p w14:paraId="4042F02A" w14:textId="4C71BD93" w:rsidR="00995E65" w:rsidRPr="00843AED" w:rsidRDefault="00B2645C" w:rsidP="00B2645C">
            <w:pPr>
              <w:cnfStyle w:val="000000010000" w:firstRow="0" w:lastRow="0" w:firstColumn="0" w:lastColumn="0" w:oddVBand="0" w:evenVBand="0" w:oddHBand="0" w:evenHBand="1" w:firstRowFirstColumn="0" w:firstRowLastColumn="0" w:lastRowFirstColumn="0" w:lastRowLastColumn="0"/>
              <w:rPr>
                <w:sz w:val="22"/>
                <w:szCs w:val="22"/>
              </w:rPr>
            </w:pPr>
            <w:r w:rsidRPr="00843AED">
              <w:rPr>
                <w:sz w:val="22"/>
                <w:szCs w:val="22"/>
              </w:rPr>
              <w:t>Yes!  The CBD residents will be required to demonstrate competence in the EPA’s, with several observations of each EPA over the phase</w:t>
            </w:r>
          </w:p>
        </w:tc>
        <w:tc>
          <w:tcPr>
            <w:tcW w:w="3120" w:type="dxa"/>
          </w:tcPr>
          <w:p w14:paraId="630447AF" w14:textId="339A49D4" w:rsidR="00995E65" w:rsidRPr="00843AED" w:rsidRDefault="00DD076D" w:rsidP="0096307E">
            <w:pPr>
              <w:cnfStyle w:val="000000010000" w:firstRow="0" w:lastRow="0" w:firstColumn="0" w:lastColumn="0" w:oddVBand="0" w:evenVBand="0" w:oddHBand="0" w:evenHBand="1" w:firstRowFirstColumn="0" w:firstRowLastColumn="0" w:lastRowFirstColumn="0" w:lastRowLastColumn="0"/>
              <w:rPr>
                <w:i/>
                <w:sz w:val="22"/>
                <w:szCs w:val="22"/>
              </w:rPr>
            </w:pPr>
            <w:r w:rsidRPr="00843AED">
              <w:rPr>
                <w:i/>
                <w:sz w:val="22"/>
                <w:szCs w:val="22"/>
                <w:highlight w:val="yellow"/>
              </w:rPr>
              <w:t xml:space="preserve">Briefly describe the type of </w:t>
            </w:r>
            <w:r w:rsidR="0096307E" w:rsidRPr="00843AED">
              <w:rPr>
                <w:i/>
                <w:sz w:val="22"/>
                <w:szCs w:val="22"/>
                <w:highlight w:val="yellow"/>
              </w:rPr>
              <w:t>assessment</w:t>
            </w:r>
            <w:r w:rsidRPr="00843AED">
              <w:rPr>
                <w:i/>
                <w:sz w:val="22"/>
                <w:szCs w:val="22"/>
                <w:highlight w:val="yellow"/>
              </w:rPr>
              <w:t xml:space="preserve"> that will be used for TM residents.</w:t>
            </w:r>
            <w:r w:rsidR="00CB60BF" w:rsidRPr="00843AED">
              <w:rPr>
                <w:i/>
                <w:sz w:val="22"/>
                <w:szCs w:val="22"/>
              </w:rPr>
              <w:t xml:space="preserve"> The TM group will get smaller each year.</w:t>
            </w:r>
          </w:p>
        </w:tc>
      </w:tr>
    </w:tbl>
    <w:p w14:paraId="6EDE4C09" w14:textId="77777777" w:rsidR="00995E65" w:rsidRDefault="00995E65"/>
    <w:p w14:paraId="7DB24145" w14:textId="614F7F90" w:rsidR="00D806B3" w:rsidRPr="0043202D" w:rsidRDefault="006C056C" w:rsidP="006433E8">
      <w:pPr>
        <w:pStyle w:val="Heading1"/>
        <w:spacing w:after="480"/>
        <w:rPr>
          <w:rFonts w:ascii="Calibri" w:eastAsia="Times New Roman" w:hAnsi="Calibri" w:cs="Times New Roman"/>
          <w:color w:val="000000"/>
          <w:sz w:val="32"/>
          <w:lang w:eastAsia="zh-CN"/>
        </w:rPr>
      </w:pPr>
      <w:r>
        <w:rPr>
          <w:iCs/>
          <w:noProof/>
          <w:color w:val="931A46"/>
          <w:sz w:val="52"/>
          <w:szCs w:val="52"/>
          <w:lang w:eastAsia="en-US"/>
        </w:rPr>
        <w:lastRenderedPageBreak/>
        <mc:AlternateContent>
          <mc:Choice Requires="wps">
            <w:drawing>
              <wp:anchor distT="0" distB="0" distL="114300" distR="114300" simplePos="0" relativeHeight="251691008" behindDoc="0" locked="0" layoutInCell="1" allowOverlap="1" wp14:anchorId="4679D713" wp14:editId="406DEBAC">
                <wp:simplePos x="0" y="0"/>
                <wp:positionH relativeFrom="column">
                  <wp:posOffset>3906520</wp:posOffset>
                </wp:positionH>
                <wp:positionV relativeFrom="paragraph">
                  <wp:posOffset>835660</wp:posOffset>
                </wp:positionV>
                <wp:extent cx="1765300" cy="67945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1765300"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868B5" w14:textId="0D555FA2" w:rsidR="006C056C" w:rsidRDefault="006C056C">
                            <w:r>
                              <w:rPr>
                                <w:rStyle w:val="Emphasis"/>
                                <w:noProof/>
                                <w:color w:val="931A46"/>
                                <w:sz w:val="52"/>
                                <w:szCs w:val="52"/>
                                <w:lang w:eastAsia="en-US"/>
                              </w:rPr>
                              <w:drawing>
                                <wp:inline distT="0" distB="0" distL="0" distR="0" wp14:anchorId="1F428B44" wp14:editId="3F58485E">
                                  <wp:extent cx="1576070" cy="545928"/>
                                  <wp:effectExtent l="0" t="0" r="508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6070" cy="545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79D713" id="_x0000_t202" coordsize="21600,21600" o:spt="202" path="m,l,21600r21600,l21600,xe">
                <v:stroke joinstyle="miter"/>
                <v:path gradientshapeok="t" o:connecttype="rect"/>
              </v:shapetype>
              <v:shape id="Text Box 6" o:spid="_x0000_s1026" type="#_x0000_t202" style="position:absolute;margin-left:307.6pt;margin-top:65.8pt;width:139pt;height:5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" fillcolor="white [3201]" strokeweight=".5pt">
                <v:textbox>
                  <w:txbxContent>
                    <w:p w14:paraId="5BF868B5" w14:textId="0D555FA2" w:rsidR="006C056C" w:rsidRDefault="006C056C">
                      <w:r>
                        <w:rPr>
                          <w:rStyle w:val="Emphasis"/>
                          <w:noProof/>
                          <w:color w:val="931A46"/>
                          <w:sz w:val="52"/>
                          <w:szCs w:val="52"/>
                          <w:lang w:eastAsia="en-US"/>
                        </w:rPr>
                        <w:drawing>
                          <wp:inline distT="0" distB="0" distL="0" distR="0" wp14:anchorId="1F428B44" wp14:editId="3F58485E">
                            <wp:extent cx="1576070" cy="545928"/>
                            <wp:effectExtent l="0" t="0" r="508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070" cy="545928"/>
                                    </a:xfrm>
                                    <a:prstGeom prst="rect">
                                      <a:avLst/>
                                    </a:prstGeom>
                                    <a:noFill/>
                                    <a:ln>
                                      <a:noFill/>
                                    </a:ln>
                                  </pic:spPr>
                                </pic:pic>
                              </a:graphicData>
                            </a:graphic>
                          </wp:inline>
                        </w:drawing>
                      </w:r>
                    </w:p>
                  </w:txbxContent>
                </v:textbox>
              </v:shape>
            </w:pict>
          </mc:Fallback>
        </mc:AlternateContent>
      </w:r>
      <w:r w:rsidR="00D806B3">
        <w:rPr>
          <w:rStyle w:val="Emphasis"/>
          <w:color w:val="931A46"/>
          <w:sz w:val="52"/>
          <w:szCs w:val="52"/>
        </w:rPr>
        <w:t>Faculty Competence #3</w:t>
      </w:r>
      <w:r w:rsidR="00D806B3">
        <w:rPr>
          <w:b w:val="0"/>
          <w:bCs/>
          <w:caps w:val="0"/>
          <w:noProof/>
          <w:sz w:val="52"/>
          <w:szCs w:val="52"/>
        </w:rPr>
        <w:t xml:space="preserve">  </w:t>
      </w:r>
      <w:r w:rsidR="00D806B3">
        <w:br/>
      </w:r>
      <w:r w:rsidR="00D806B3">
        <w:rPr>
          <w:rFonts w:ascii="Calibri" w:eastAsia="Times New Roman" w:hAnsi="Calibri" w:cs="Times New Roman"/>
          <w:color w:val="000000"/>
          <w:sz w:val="32"/>
          <w:lang w:eastAsia="zh-CN"/>
        </w:rPr>
        <w:t>“</w:t>
      </w:r>
      <w:r w:rsidR="000F7F4C">
        <w:rPr>
          <w:rFonts w:ascii="Calibri" w:eastAsia="Times New Roman" w:hAnsi="Calibri" w:cs="Times New Roman"/>
          <w:color w:val="000000"/>
          <w:sz w:val="32"/>
          <w:lang w:eastAsia="zh-CN"/>
        </w:rPr>
        <w:t xml:space="preserve">know how to </w:t>
      </w:r>
      <w:r w:rsidR="00954C62">
        <w:rPr>
          <w:rFonts w:ascii="Calibri" w:eastAsia="Times New Roman" w:hAnsi="Calibri" w:cs="Times New Roman"/>
          <w:color w:val="000000"/>
          <w:sz w:val="32"/>
          <w:lang w:eastAsia="zh-CN"/>
        </w:rPr>
        <w:t>Access the</w:t>
      </w:r>
      <w:r w:rsidR="005625B9">
        <w:rPr>
          <w:rFonts w:ascii="Calibri" w:eastAsia="Times New Roman" w:hAnsi="Calibri" w:cs="Times New Roman"/>
          <w:color w:val="000000"/>
          <w:sz w:val="32"/>
          <w:lang w:eastAsia="zh-CN"/>
        </w:rPr>
        <w:t xml:space="preserve"> New</w:t>
      </w:r>
      <w:r w:rsidR="00954C62">
        <w:rPr>
          <w:rFonts w:ascii="Calibri" w:eastAsia="Times New Roman" w:hAnsi="Calibri" w:cs="Times New Roman"/>
          <w:color w:val="000000"/>
          <w:sz w:val="32"/>
          <w:lang w:eastAsia="zh-CN"/>
        </w:rPr>
        <w:t xml:space="preserve"> </w:t>
      </w:r>
      <w:r w:rsidR="005625B9">
        <w:rPr>
          <w:rFonts w:ascii="Calibri" w:eastAsia="Times New Roman" w:hAnsi="Calibri" w:cs="Times New Roman"/>
          <w:color w:val="000000"/>
          <w:sz w:val="32"/>
          <w:lang w:eastAsia="zh-CN"/>
        </w:rPr>
        <w:t xml:space="preserve">Electronic </w:t>
      </w:r>
      <w:r w:rsidR="009B6D17">
        <w:rPr>
          <w:rFonts w:ascii="Calibri" w:eastAsia="Times New Roman" w:hAnsi="Calibri" w:cs="Times New Roman"/>
          <w:color w:val="000000"/>
          <w:sz w:val="32"/>
          <w:lang w:eastAsia="zh-CN"/>
        </w:rPr>
        <w:t>ASSESSMENT</w:t>
      </w:r>
      <w:r w:rsidR="000F7F4C">
        <w:rPr>
          <w:rFonts w:ascii="Calibri" w:eastAsia="Times New Roman" w:hAnsi="Calibri" w:cs="Times New Roman"/>
          <w:color w:val="000000"/>
          <w:sz w:val="32"/>
          <w:lang w:eastAsia="zh-CN"/>
        </w:rPr>
        <w:t xml:space="preserve"> tools i</w:t>
      </w:r>
      <w:r w:rsidR="005625B9">
        <w:rPr>
          <w:rFonts w:ascii="Calibri" w:eastAsia="Times New Roman" w:hAnsi="Calibri" w:cs="Times New Roman"/>
          <w:color w:val="000000"/>
          <w:sz w:val="32"/>
          <w:lang w:eastAsia="zh-CN"/>
        </w:rPr>
        <w:t>n MEdSIS</w:t>
      </w:r>
      <w:r w:rsidR="006433E8">
        <w:rPr>
          <w:rFonts w:ascii="Calibri" w:eastAsia="Times New Roman" w:hAnsi="Calibri" w:cs="Times New Roman"/>
          <w:color w:val="000000"/>
          <w:sz w:val="32"/>
          <w:lang w:eastAsia="zh-CN"/>
        </w:rPr>
        <w:t>”</w:t>
      </w:r>
    </w:p>
    <w:p w14:paraId="156F7956" w14:textId="77777777" w:rsidR="006C056C" w:rsidRPr="000F63D5" w:rsidRDefault="006C056C" w:rsidP="00655D1F">
      <w:pPr>
        <w:rPr>
          <w:sz w:val="22"/>
          <w:szCs w:val="22"/>
        </w:rPr>
      </w:pPr>
      <w:r w:rsidRPr="000F63D5">
        <w:rPr>
          <w:sz w:val="22"/>
          <w:szCs w:val="22"/>
        </w:rPr>
        <w:t xml:space="preserve">CBME MedSIS is available on your mobile device. </w:t>
      </w:r>
    </w:p>
    <w:p w14:paraId="3673EDC8" w14:textId="77777777" w:rsidR="000F63D5" w:rsidRPr="000F63D5" w:rsidRDefault="000F486E" w:rsidP="007B44ED">
      <w:pPr>
        <w:rPr>
          <w:sz w:val="22"/>
          <w:szCs w:val="22"/>
        </w:rPr>
      </w:pPr>
      <w:r w:rsidRPr="000F63D5">
        <w:rPr>
          <w:sz w:val="22"/>
          <w:szCs w:val="22"/>
        </w:rPr>
        <w:t xml:space="preserve">All forms in MedSIS can be accessed via your desktop / </w:t>
      </w:r>
      <w:proofErr w:type="spellStart"/>
      <w:r w:rsidRPr="000F63D5">
        <w:rPr>
          <w:sz w:val="22"/>
          <w:szCs w:val="22"/>
        </w:rPr>
        <w:t>ipad</w:t>
      </w:r>
      <w:proofErr w:type="spellEnd"/>
      <w:r w:rsidRPr="000F63D5">
        <w:rPr>
          <w:sz w:val="22"/>
          <w:szCs w:val="22"/>
        </w:rPr>
        <w:t xml:space="preserve"> </w:t>
      </w:r>
      <w:r w:rsidR="00D86BE0" w:rsidRPr="000F63D5">
        <w:rPr>
          <w:sz w:val="22"/>
          <w:szCs w:val="22"/>
        </w:rPr>
        <w:t>/ mobile</w:t>
      </w:r>
      <w:r w:rsidRPr="000F63D5">
        <w:rPr>
          <w:sz w:val="22"/>
          <w:szCs w:val="22"/>
        </w:rPr>
        <w:t>; however, cu</w:t>
      </w:r>
      <w:r w:rsidR="0046509A" w:rsidRPr="000F63D5">
        <w:rPr>
          <w:sz w:val="22"/>
          <w:szCs w:val="22"/>
        </w:rPr>
        <w:t>rrently, only the CBME forms</w:t>
      </w:r>
      <w:r w:rsidRPr="000F63D5">
        <w:rPr>
          <w:sz w:val="22"/>
          <w:szCs w:val="22"/>
        </w:rPr>
        <w:t>,</w:t>
      </w:r>
      <w:r w:rsidR="00D86BE0" w:rsidRPr="000F63D5">
        <w:rPr>
          <w:sz w:val="22"/>
          <w:szCs w:val="22"/>
        </w:rPr>
        <w:t xml:space="preserve"> can be triggered from your mobile device and only the CBME forms will you receive a link as soon as the form is triggered</w:t>
      </w:r>
      <w:r w:rsidRPr="000F63D5">
        <w:rPr>
          <w:sz w:val="22"/>
          <w:szCs w:val="22"/>
        </w:rPr>
        <w:t>.</w:t>
      </w:r>
      <w:r w:rsidR="006F6A17" w:rsidRPr="000F63D5">
        <w:rPr>
          <w:sz w:val="22"/>
          <w:szCs w:val="22"/>
        </w:rPr>
        <w:t xml:space="preserve"> </w:t>
      </w:r>
    </w:p>
    <w:p w14:paraId="0ADEDFFB" w14:textId="1875E7FA" w:rsidR="000F486E" w:rsidRPr="000F63D5" w:rsidRDefault="000F486E" w:rsidP="007B44ED">
      <w:pPr>
        <w:rPr>
          <w:sz w:val="22"/>
          <w:szCs w:val="22"/>
        </w:rPr>
      </w:pPr>
      <w:r w:rsidRPr="000F63D5">
        <w:rPr>
          <w:sz w:val="22"/>
          <w:szCs w:val="22"/>
        </w:rPr>
        <w:t>This differs from the ITARs and</w:t>
      </w:r>
      <w:r w:rsidR="0046509A" w:rsidRPr="000F63D5">
        <w:rPr>
          <w:sz w:val="22"/>
          <w:szCs w:val="22"/>
        </w:rPr>
        <w:t xml:space="preserve"> WBAs in MedSIS </w:t>
      </w:r>
      <w:r w:rsidRPr="000F63D5">
        <w:rPr>
          <w:sz w:val="22"/>
          <w:szCs w:val="22"/>
        </w:rPr>
        <w:t xml:space="preserve">which </w:t>
      </w:r>
      <w:r w:rsidR="0046509A" w:rsidRPr="000F63D5">
        <w:rPr>
          <w:sz w:val="22"/>
          <w:szCs w:val="22"/>
        </w:rPr>
        <w:t>are on a separate workflow i.e., links are sent out twic</w:t>
      </w:r>
      <w:r w:rsidR="00D86BE0" w:rsidRPr="000F63D5">
        <w:rPr>
          <w:sz w:val="22"/>
          <w:szCs w:val="22"/>
        </w:rPr>
        <w:t xml:space="preserve">e a week (however, if you login into MedSIS, you would be able to see the ITAR, WBA form there to complete, you just won’t receive a link until the send out days).  </w:t>
      </w:r>
    </w:p>
    <w:p w14:paraId="398FBA8E" w14:textId="3EDE77BF" w:rsidR="00973C2C" w:rsidRPr="00973C2C" w:rsidRDefault="00973C2C" w:rsidP="00973C2C">
      <w:pPr>
        <w:rPr>
          <w:b/>
          <w:sz w:val="22"/>
          <w:szCs w:val="22"/>
        </w:rPr>
      </w:pPr>
      <w:r w:rsidRPr="00973C2C">
        <w:rPr>
          <w:b/>
          <w:sz w:val="22"/>
          <w:szCs w:val="22"/>
        </w:rPr>
        <w:t xml:space="preserve">CBME Assessment Form Workflows </w:t>
      </w:r>
    </w:p>
    <w:p w14:paraId="757BF62B" w14:textId="5DE6DD61" w:rsidR="00973C2C" w:rsidRPr="00973C2C" w:rsidRDefault="00973C2C" w:rsidP="00973C2C">
      <w:pPr>
        <w:rPr>
          <w:bCs/>
          <w:sz w:val="22"/>
          <w:szCs w:val="22"/>
        </w:rPr>
      </w:pPr>
      <w:r w:rsidRPr="00973C2C">
        <w:rPr>
          <w:bCs/>
          <w:sz w:val="22"/>
          <w:szCs w:val="22"/>
        </w:rPr>
        <w:t>CBME forms can be triggered by both supervisors and trainees. Below are the workflows based on whether the supervisor or the trainee triggers the form.</w:t>
      </w:r>
    </w:p>
    <w:p w14:paraId="1E02FD51" w14:textId="72668279" w:rsidR="007B44ED" w:rsidRPr="00300528" w:rsidRDefault="00973C2C" w:rsidP="007B44ED">
      <w:pPr>
        <w:pStyle w:val="ListParagraph"/>
        <w:rPr>
          <w:i w:val="0"/>
        </w:rPr>
      </w:pPr>
      <w:r>
        <w:rPr>
          <w:noProof/>
        </w:rPr>
        <w:drawing>
          <wp:inline distT="0" distB="0" distL="0" distR="0" wp14:anchorId="61A8477A" wp14:editId="11BFDA6B">
            <wp:extent cx="6115050" cy="3800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15050" cy="3800475"/>
                    </a:xfrm>
                    <a:prstGeom prst="rect">
                      <a:avLst/>
                    </a:prstGeom>
                  </pic:spPr>
                </pic:pic>
              </a:graphicData>
            </a:graphic>
          </wp:inline>
        </w:drawing>
      </w:r>
    </w:p>
    <w:p w14:paraId="1E81986B" w14:textId="6FA30548" w:rsidR="00D86BE0" w:rsidRPr="00300528" w:rsidRDefault="00D86BE0" w:rsidP="000F486E">
      <w:pPr>
        <w:pStyle w:val="ListParagraph"/>
        <w:ind w:left="720"/>
        <w:rPr>
          <w:i w:val="0"/>
        </w:rPr>
      </w:pPr>
    </w:p>
    <w:p w14:paraId="3104F69A" w14:textId="21E8EA8B" w:rsidR="007B44ED" w:rsidRDefault="00300528" w:rsidP="007B44ED">
      <w:pPr>
        <w:pStyle w:val="ListParagraph"/>
        <w:rPr>
          <w:i w:val="0"/>
        </w:rPr>
      </w:pPr>
      <w:r>
        <w:rPr>
          <w:i w:val="0"/>
        </w:rPr>
        <w:br w:type="page"/>
      </w:r>
    </w:p>
    <w:p w14:paraId="5D54E605" w14:textId="41CBA33A" w:rsidR="009B6D17" w:rsidRPr="000F63D5" w:rsidRDefault="006C056C" w:rsidP="00655D1F">
      <w:pPr>
        <w:rPr>
          <w:sz w:val="22"/>
          <w:szCs w:val="22"/>
        </w:rPr>
      </w:pPr>
      <w:r w:rsidRPr="000F63D5">
        <w:rPr>
          <w:sz w:val="22"/>
          <w:szCs w:val="22"/>
        </w:rPr>
        <w:lastRenderedPageBreak/>
        <w:t>There are training videos and documentation</w:t>
      </w:r>
      <w:r w:rsidR="009B6D17" w:rsidRPr="000F63D5">
        <w:rPr>
          <w:sz w:val="22"/>
          <w:szCs w:val="22"/>
        </w:rPr>
        <w:t xml:space="preserve"> on the MedSIS Website:  </w:t>
      </w:r>
      <w:hyperlink r:id="rId18" w:history="1">
        <w:r w:rsidR="009B6D17" w:rsidRPr="000F63D5">
          <w:rPr>
            <w:color w:val="0000FF"/>
            <w:sz w:val="22"/>
            <w:szCs w:val="22"/>
            <w:u w:val="single"/>
          </w:rPr>
          <w:t>https://healthsci.mcmaster.ca/medsis/training/cbme</w:t>
        </w:r>
      </w:hyperlink>
      <w:r w:rsidR="009B6D17" w:rsidRPr="000F63D5">
        <w:rPr>
          <w:sz w:val="22"/>
          <w:szCs w:val="22"/>
        </w:rPr>
        <w:t xml:space="preserve"> </w:t>
      </w:r>
      <w:r w:rsidRPr="000F63D5">
        <w:rPr>
          <w:sz w:val="22"/>
          <w:szCs w:val="22"/>
        </w:rPr>
        <w:t>to assist you in getting started</w:t>
      </w:r>
      <w:r w:rsidR="009B6D17" w:rsidRPr="000F63D5">
        <w:rPr>
          <w:sz w:val="22"/>
          <w:szCs w:val="22"/>
        </w:rPr>
        <w:t>.</w:t>
      </w:r>
    </w:p>
    <w:p w14:paraId="6DF3815F" w14:textId="77777777" w:rsidR="000F7F4C" w:rsidRPr="000F63D5" w:rsidRDefault="009B6D17" w:rsidP="000F7F4C">
      <w:pPr>
        <w:rPr>
          <w:sz w:val="22"/>
          <w:szCs w:val="22"/>
        </w:rPr>
      </w:pPr>
      <w:r w:rsidRPr="000F63D5">
        <w:rPr>
          <w:sz w:val="22"/>
          <w:szCs w:val="22"/>
        </w:rPr>
        <w:t>F</w:t>
      </w:r>
      <w:r w:rsidR="006C056C" w:rsidRPr="000F63D5">
        <w:rPr>
          <w:sz w:val="22"/>
          <w:szCs w:val="22"/>
        </w:rPr>
        <w:t xml:space="preserve">rom a Supervisor’s perspective: </w:t>
      </w:r>
    </w:p>
    <w:p w14:paraId="4B6ED03D" w14:textId="31B6F959" w:rsidR="006C056C" w:rsidRPr="000F63D5" w:rsidRDefault="006C056C" w:rsidP="000F7F4C">
      <w:pPr>
        <w:rPr>
          <w:sz w:val="22"/>
          <w:szCs w:val="22"/>
        </w:rPr>
      </w:pPr>
      <w:r w:rsidRPr="000F63D5">
        <w:rPr>
          <w:sz w:val="22"/>
          <w:szCs w:val="22"/>
        </w:rPr>
        <w:t xml:space="preserve">How to trigger and complete a CBD form on my mobile device. </w:t>
      </w:r>
    </w:p>
    <w:p w14:paraId="785637AB" w14:textId="1183D1CB" w:rsidR="006C056C" w:rsidRPr="000F63D5" w:rsidRDefault="006C056C" w:rsidP="006C056C">
      <w:pPr>
        <w:pStyle w:val="ListParagraph"/>
        <w:numPr>
          <w:ilvl w:val="0"/>
          <w:numId w:val="30"/>
        </w:numPr>
        <w:rPr>
          <w:sz w:val="22"/>
          <w:szCs w:val="22"/>
        </w:rPr>
      </w:pPr>
      <w:r w:rsidRPr="000F63D5">
        <w:rPr>
          <w:i w:val="0"/>
          <w:sz w:val="22"/>
          <w:szCs w:val="22"/>
        </w:rPr>
        <w:t xml:space="preserve">How to login to MedSIS on my mobile device </w:t>
      </w:r>
    </w:p>
    <w:p w14:paraId="5FCE89A8" w14:textId="61EEEF53" w:rsidR="006C056C" w:rsidRPr="000F63D5" w:rsidRDefault="006C056C" w:rsidP="006C056C">
      <w:pPr>
        <w:pStyle w:val="ListParagraph"/>
        <w:numPr>
          <w:ilvl w:val="0"/>
          <w:numId w:val="30"/>
        </w:numPr>
        <w:rPr>
          <w:sz w:val="22"/>
          <w:szCs w:val="22"/>
        </w:rPr>
      </w:pPr>
      <w:r w:rsidRPr="000F63D5">
        <w:rPr>
          <w:i w:val="0"/>
          <w:sz w:val="22"/>
          <w:szCs w:val="22"/>
        </w:rPr>
        <w:t xml:space="preserve">How to bookmark MedSIS on my </w:t>
      </w:r>
      <w:proofErr w:type="spellStart"/>
      <w:r w:rsidRPr="000F63D5">
        <w:rPr>
          <w:i w:val="0"/>
          <w:sz w:val="22"/>
          <w:szCs w:val="22"/>
        </w:rPr>
        <w:t>iphone</w:t>
      </w:r>
      <w:proofErr w:type="spellEnd"/>
      <w:r w:rsidRPr="000F63D5">
        <w:rPr>
          <w:i w:val="0"/>
          <w:sz w:val="22"/>
          <w:szCs w:val="22"/>
        </w:rPr>
        <w:t xml:space="preserve"> for easy access </w:t>
      </w:r>
    </w:p>
    <w:p w14:paraId="09141178" w14:textId="52F6EEE8" w:rsidR="006C056C" w:rsidRPr="000F63D5" w:rsidRDefault="006C056C" w:rsidP="006C056C">
      <w:pPr>
        <w:pStyle w:val="ListParagraph"/>
        <w:numPr>
          <w:ilvl w:val="0"/>
          <w:numId w:val="30"/>
        </w:numPr>
        <w:rPr>
          <w:sz w:val="22"/>
          <w:szCs w:val="22"/>
        </w:rPr>
      </w:pPr>
      <w:r w:rsidRPr="000F63D5">
        <w:rPr>
          <w:i w:val="0"/>
          <w:sz w:val="22"/>
          <w:szCs w:val="22"/>
        </w:rPr>
        <w:t xml:space="preserve">How to login to MedSIS on my mobile device using my </w:t>
      </w:r>
      <w:proofErr w:type="spellStart"/>
      <w:r w:rsidRPr="000F63D5">
        <w:rPr>
          <w:i w:val="0"/>
          <w:sz w:val="22"/>
          <w:szCs w:val="22"/>
        </w:rPr>
        <w:t>MacID</w:t>
      </w:r>
      <w:proofErr w:type="spellEnd"/>
      <w:r w:rsidRPr="000F63D5">
        <w:rPr>
          <w:i w:val="0"/>
          <w:sz w:val="22"/>
          <w:szCs w:val="22"/>
        </w:rPr>
        <w:t xml:space="preserve"> credentials </w:t>
      </w:r>
    </w:p>
    <w:p w14:paraId="26602EFA" w14:textId="11996D3A" w:rsidR="006C056C" w:rsidRPr="000F63D5" w:rsidRDefault="006C056C" w:rsidP="006C056C">
      <w:pPr>
        <w:pStyle w:val="ListParagraph"/>
        <w:numPr>
          <w:ilvl w:val="0"/>
          <w:numId w:val="30"/>
        </w:numPr>
        <w:rPr>
          <w:sz w:val="22"/>
          <w:szCs w:val="22"/>
        </w:rPr>
      </w:pPr>
      <w:r w:rsidRPr="000F63D5">
        <w:rPr>
          <w:i w:val="0"/>
          <w:sz w:val="22"/>
          <w:szCs w:val="22"/>
        </w:rPr>
        <w:t xml:space="preserve">How to access and complete a CBME form sent to me by a trainee on my mobile device </w:t>
      </w:r>
    </w:p>
    <w:p w14:paraId="66381C10" w14:textId="0C240DB4" w:rsidR="006C056C" w:rsidRPr="000F63D5" w:rsidRDefault="006C056C" w:rsidP="006C056C">
      <w:pPr>
        <w:pStyle w:val="ListParagraph"/>
        <w:numPr>
          <w:ilvl w:val="0"/>
          <w:numId w:val="30"/>
        </w:numPr>
        <w:rPr>
          <w:sz w:val="22"/>
          <w:szCs w:val="22"/>
        </w:rPr>
      </w:pPr>
      <w:r w:rsidRPr="000F63D5">
        <w:rPr>
          <w:i w:val="0"/>
          <w:sz w:val="22"/>
          <w:szCs w:val="22"/>
        </w:rPr>
        <w:t xml:space="preserve">How to trigger and complete a CBME form on my mobile device </w:t>
      </w:r>
    </w:p>
    <w:p w14:paraId="460014A0" w14:textId="61B718AF" w:rsidR="006C056C" w:rsidRPr="000F63D5" w:rsidRDefault="006C056C" w:rsidP="006C056C">
      <w:pPr>
        <w:pStyle w:val="ListParagraph"/>
        <w:numPr>
          <w:ilvl w:val="0"/>
          <w:numId w:val="30"/>
        </w:numPr>
        <w:rPr>
          <w:sz w:val="22"/>
          <w:szCs w:val="22"/>
        </w:rPr>
      </w:pPr>
      <w:r w:rsidRPr="000F63D5">
        <w:rPr>
          <w:i w:val="0"/>
          <w:sz w:val="22"/>
          <w:szCs w:val="22"/>
        </w:rPr>
        <w:t xml:space="preserve">How to filter my existing </w:t>
      </w:r>
      <w:r w:rsidR="0096307E" w:rsidRPr="000F63D5">
        <w:rPr>
          <w:i w:val="0"/>
          <w:sz w:val="22"/>
          <w:szCs w:val="22"/>
        </w:rPr>
        <w:t>assessment</w:t>
      </w:r>
      <w:r w:rsidRPr="000F63D5">
        <w:rPr>
          <w:i w:val="0"/>
          <w:sz w:val="22"/>
          <w:szCs w:val="22"/>
        </w:rPr>
        <w:t>s on my mobile device.</w:t>
      </w:r>
    </w:p>
    <w:p w14:paraId="6B292477" w14:textId="77777777" w:rsidR="000F63D5" w:rsidRDefault="000F63D5">
      <w:pPr>
        <w:rPr>
          <w:rStyle w:val="Emphasis"/>
          <w:rFonts w:asciiTheme="majorHAnsi" w:eastAsiaTheme="majorEastAsia" w:hAnsiTheme="majorHAnsi" w:cstheme="majorBidi"/>
          <w:b/>
          <w:caps/>
          <w:color w:val="931A46"/>
          <w:sz w:val="52"/>
          <w:szCs w:val="52"/>
        </w:rPr>
      </w:pPr>
      <w:r>
        <w:rPr>
          <w:rStyle w:val="Emphasis"/>
          <w:color w:val="931A46"/>
          <w:sz w:val="52"/>
          <w:szCs w:val="52"/>
        </w:rPr>
        <w:br w:type="page"/>
      </w:r>
    </w:p>
    <w:p w14:paraId="6A17A3A3" w14:textId="5A0E2187" w:rsidR="00655D1F" w:rsidRPr="0043202D" w:rsidRDefault="00655D1F" w:rsidP="00655D1F">
      <w:pPr>
        <w:pStyle w:val="Heading1"/>
        <w:spacing w:after="480"/>
        <w:rPr>
          <w:rFonts w:ascii="Calibri" w:eastAsia="Times New Roman" w:hAnsi="Calibri" w:cs="Times New Roman"/>
          <w:color w:val="000000"/>
          <w:sz w:val="32"/>
          <w:lang w:eastAsia="zh-CN"/>
        </w:rPr>
      </w:pPr>
      <w:r>
        <w:rPr>
          <w:rStyle w:val="Emphasis"/>
          <w:color w:val="931A46"/>
          <w:sz w:val="52"/>
          <w:szCs w:val="52"/>
        </w:rPr>
        <w:lastRenderedPageBreak/>
        <w:t>Faculty Competence #4</w:t>
      </w:r>
      <w:r>
        <w:rPr>
          <w:b w:val="0"/>
          <w:bCs/>
          <w:caps w:val="0"/>
          <w:noProof/>
          <w:sz w:val="52"/>
          <w:szCs w:val="52"/>
        </w:rPr>
        <w:t xml:space="preserve">  </w:t>
      </w:r>
      <w:r>
        <w:br/>
      </w:r>
      <w:r>
        <w:rPr>
          <w:rFonts w:ascii="Calibri" w:eastAsia="Times New Roman" w:hAnsi="Calibri" w:cs="Times New Roman"/>
          <w:color w:val="000000"/>
          <w:sz w:val="32"/>
          <w:lang w:eastAsia="zh-CN"/>
        </w:rPr>
        <w:t>“Know how to determine</w:t>
      </w:r>
      <w:r w:rsidRPr="0091528F">
        <w:rPr>
          <w:rFonts w:ascii="Calibri" w:eastAsia="Times New Roman" w:hAnsi="Calibri" w:cs="Times New Roman"/>
          <w:color w:val="000000"/>
          <w:sz w:val="32"/>
          <w:lang w:eastAsia="zh-CN"/>
        </w:rPr>
        <w:t xml:space="preserve"> which tool </w:t>
      </w:r>
      <w:r>
        <w:rPr>
          <w:rFonts w:ascii="Calibri" w:eastAsia="Times New Roman" w:hAnsi="Calibri" w:cs="Times New Roman"/>
          <w:color w:val="000000"/>
          <w:sz w:val="32"/>
          <w:lang w:eastAsia="zh-CN"/>
        </w:rPr>
        <w:t xml:space="preserve">should be </w:t>
      </w:r>
      <w:r w:rsidRPr="0091528F">
        <w:rPr>
          <w:rFonts w:ascii="Calibri" w:eastAsia="Times New Roman" w:hAnsi="Calibri" w:cs="Times New Roman"/>
          <w:color w:val="000000"/>
          <w:sz w:val="32"/>
          <w:lang w:eastAsia="zh-CN"/>
        </w:rPr>
        <w:t>use</w:t>
      </w:r>
      <w:r>
        <w:rPr>
          <w:rFonts w:ascii="Calibri" w:eastAsia="Times New Roman" w:hAnsi="Calibri" w:cs="Times New Roman"/>
          <w:color w:val="000000"/>
          <w:sz w:val="32"/>
          <w:lang w:eastAsia="zh-CN"/>
        </w:rPr>
        <w:t>d</w:t>
      </w:r>
      <w:r w:rsidRPr="0091528F">
        <w:rPr>
          <w:rFonts w:ascii="Calibri" w:eastAsia="Times New Roman" w:hAnsi="Calibri" w:cs="Times New Roman"/>
          <w:color w:val="000000"/>
          <w:sz w:val="32"/>
          <w:lang w:eastAsia="zh-CN"/>
        </w:rPr>
        <w:t xml:space="preserve"> on a given day </w:t>
      </w:r>
      <w:r>
        <w:rPr>
          <w:rFonts w:ascii="Calibri" w:eastAsia="Times New Roman" w:hAnsi="Calibri" w:cs="Times New Roman"/>
          <w:color w:val="000000"/>
          <w:sz w:val="32"/>
          <w:lang w:eastAsia="zh-CN"/>
        </w:rPr>
        <w:t xml:space="preserve">and who initiates the </w:t>
      </w:r>
      <w:r w:rsidR="0096307E">
        <w:rPr>
          <w:rFonts w:ascii="Calibri" w:eastAsia="Times New Roman" w:hAnsi="Calibri" w:cs="Times New Roman"/>
          <w:color w:val="000000"/>
          <w:sz w:val="32"/>
          <w:lang w:eastAsia="zh-CN"/>
        </w:rPr>
        <w:t>ASSESSMENT</w:t>
      </w:r>
      <w:r>
        <w:rPr>
          <w:rFonts w:ascii="Calibri" w:eastAsia="Times New Roman" w:hAnsi="Calibri" w:cs="Times New Roman"/>
          <w:color w:val="000000"/>
          <w:sz w:val="32"/>
          <w:lang w:eastAsia="zh-CN"/>
        </w:rPr>
        <w:t xml:space="preserve"> process”</w:t>
      </w:r>
    </w:p>
    <w:p w14:paraId="49DA14C3" w14:textId="1A0A8311" w:rsidR="00763F58" w:rsidRDefault="00A4008D" w:rsidP="00763F58">
      <w:pPr>
        <w:pStyle w:val="Heading2"/>
      </w:pPr>
      <w:r>
        <w:t>Traditional model</w:t>
      </w:r>
      <w:r w:rsidR="00763F58" w:rsidRPr="00537905">
        <w:t xml:space="preserve"> program</w:t>
      </w:r>
    </w:p>
    <w:p w14:paraId="5FF8BBAE" w14:textId="653108AA" w:rsidR="00A4008D" w:rsidRPr="00A4008D" w:rsidRDefault="00287A1F" w:rsidP="00A4008D">
      <w:pPr>
        <w:rPr>
          <w:i/>
        </w:rPr>
      </w:pPr>
      <w:r>
        <w:rPr>
          <w:i/>
          <w:highlight w:val="yellow"/>
        </w:rPr>
        <w:t>Briefly d</w:t>
      </w:r>
      <w:r w:rsidR="00A4008D" w:rsidRPr="00A4008D">
        <w:rPr>
          <w:i/>
          <w:highlight w:val="yellow"/>
        </w:rPr>
        <w:t xml:space="preserve">escribe </w:t>
      </w:r>
      <w:r>
        <w:rPr>
          <w:i/>
          <w:highlight w:val="yellow"/>
        </w:rPr>
        <w:t xml:space="preserve">the </w:t>
      </w:r>
      <w:r w:rsidR="0096307E">
        <w:rPr>
          <w:i/>
          <w:highlight w:val="yellow"/>
        </w:rPr>
        <w:t>assessment</w:t>
      </w:r>
      <w:r>
        <w:rPr>
          <w:i/>
          <w:highlight w:val="yellow"/>
        </w:rPr>
        <w:t xml:space="preserve"> tools your </w:t>
      </w:r>
      <w:r w:rsidR="00A4008D" w:rsidRPr="00A4008D">
        <w:rPr>
          <w:i/>
          <w:highlight w:val="yellow"/>
        </w:rPr>
        <w:t xml:space="preserve">program will </w:t>
      </w:r>
      <w:r>
        <w:rPr>
          <w:i/>
          <w:highlight w:val="yellow"/>
        </w:rPr>
        <w:t xml:space="preserve">use </w:t>
      </w:r>
      <w:r w:rsidR="00BA568E">
        <w:rPr>
          <w:i/>
          <w:highlight w:val="yellow"/>
        </w:rPr>
        <w:t xml:space="preserve">to </w:t>
      </w:r>
      <w:r w:rsidR="0096307E">
        <w:rPr>
          <w:i/>
          <w:highlight w:val="yellow"/>
        </w:rPr>
        <w:t>assess</w:t>
      </w:r>
      <w:r>
        <w:rPr>
          <w:i/>
          <w:highlight w:val="yellow"/>
        </w:rPr>
        <w:t xml:space="preserve"> your TM residents throughout</w:t>
      </w:r>
      <w:r w:rsidR="00A4008D" w:rsidRPr="00A4008D">
        <w:rPr>
          <w:i/>
          <w:highlight w:val="yellow"/>
        </w:rPr>
        <w:t xml:space="preserve"> the transition to CBD.</w:t>
      </w:r>
      <w:r w:rsidR="00A4008D">
        <w:rPr>
          <w:i/>
        </w:rPr>
        <w:t xml:space="preserve"> </w:t>
      </w:r>
    </w:p>
    <w:p w14:paraId="105EEA1F" w14:textId="16A64F5C" w:rsidR="00B84F0B" w:rsidRDefault="00B84F0B" w:rsidP="00B84F0B">
      <w:pPr>
        <w:pStyle w:val="Heading2"/>
      </w:pPr>
      <w:r>
        <w:t>CBD program</w:t>
      </w:r>
    </w:p>
    <w:p w14:paraId="6FF7F4D1" w14:textId="792CB021" w:rsidR="00823B91" w:rsidRDefault="00D160B5" w:rsidP="006733F2">
      <w:r>
        <w:t xml:space="preserve">As </w:t>
      </w:r>
      <w:r w:rsidR="00823B91">
        <w:t xml:space="preserve">you know, the </w:t>
      </w:r>
      <w:r w:rsidR="00843AED">
        <w:t>[</w:t>
      </w:r>
      <w:r w:rsidR="00AB2D19" w:rsidRPr="00AB2D19">
        <w:rPr>
          <w:i/>
          <w:highlight w:val="yellow"/>
        </w:rPr>
        <w:t>your</w:t>
      </w:r>
      <w:r w:rsidR="00AB2D19" w:rsidRPr="00AB2D19">
        <w:rPr>
          <w:highlight w:val="yellow"/>
        </w:rPr>
        <w:t xml:space="preserve"> </w:t>
      </w:r>
      <w:r w:rsidR="00537905">
        <w:rPr>
          <w:i/>
          <w:highlight w:val="yellow"/>
        </w:rPr>
        <w:t>specialty</w:t>
      </w:r>
      <w:r w:rsidR="00AB2D19" w:rsidRPr="00AB2D19">
        <w:rPr>
          <w:i/>
          <w:highlight w:val="yellow"/>
        </w:rPr>
        <w:t xml:space="preserve"> name</w:t>
      </w:r>
      <w:r w:rsidR="00843AED">
        <w:rPr>
          <w:i/>
        </w:rPr>
        <w:t>]</w:t>
      </w:r>
      <w:r w:rsidR="00E9533E">
        <w:t xml:space="preserve"> </w:t>
      </w:r>
      <w:r w:rsidR="00823B91">
        <w:t xml:space="preserve">clinical curriculum is defined by </w:t>
      </w:r>
      <w:r w:rsidR="00843AED">
        <w:t>[</w:t>
      </w:r>
      <w:r w:rsidR="00AB2D19" w:rsidRPr="004B626C">
        <w:rPr>
          <w:i/>
          <w:color w:val="595959" w:themeColor="text1" w:themeTint="A6"/>
          <w:highlight w:val="yellow"/>
        </w:rPr>
        <w:t>Number of Total EPAs in program</w:t>
      </w:r>
      <w:r w:rsidR="00843AED" w:rsidRPr="004B626C">
        <w:rPr>
          <w:i/>
          <w:color w:val="595959" w:themeColor="text1" w:themeTint="A6"/>
        </w:rPr>
        <w:t>]</w:t>
      </w:r>
      <w:r w:rsidR="00823B91" w:rsidRPr="004B626C">
        <w:rPr>
          <w:color w:val="595959" w:themeColor="text1" w:themeTint="A6"/>
        </w:rPr>
        <w:t xml:space="preserve"> EPA’s</w:t>
      </w:r>
      <w:r w:rsidR="006733F2" w:rsidRPr="004B626C">
        <w:rPr>
          <w:color w:val="595959" w:themeColor="text1" w:themeTint="A6"/>
        </w:rPr>
        <w:t xml:space="preserve">, </w:t>
      </w:r>
      <w:r w:rsidR="006733F2">
        <w:t xml:space="preserve">with </w:t>
      </w:r>
      <w:r w:rsidR="00843AED">
        <w:t>[</w:t>
      </w:r>
      <w:r w:rsidR="00AB2D19" w:rsidRPr="00AB2D19">
        <w:rPr>
          <w:i/>
          <w:highlight w:val="yellow"/>
        </w:rPr>
        <w:t>number of TTD EPA</w:t>
      </w:r>
      <w:r w:rsidR="00843AED">
        <w:rPr>
          <w:i/>
        </w:rPr>
        <w:t>]</w:t>
      </w:r>
      <w:r w:rsidR="006733F2">
        <w:t xml:space="preserve"> of them</w:t>
      </w:r>
      <w:r w:rsidR="00AB2D19">
        <w:t xml:space="preserve"> situated in the first phase (TT</w:t>
      </w:r>
      <w:r w:rsidR="00823B91">
        <w:t xml:space="preserve">D). </w:t>
      </w:r>
    </w:p>
    <w:p w14:paraId="3939A238" w14:textId="5B4944B5" w:rsidR="00823B91" w:rsidRDefault="00823B91" w:rsidP="0038423F">
      <w:r>
        <w:t xml:space="preserve">As </w:t>
      </w:r>
      <w:r w:rsidR="00D160B5">
        <w:t xml:space="preserve">we learned in Faculty Competence #1, </w:t>
      </w:r>
      <w:r>
        <w:t>t</w:t>
      </w:r>
      <w:r w:rsidR="00AE19A4">
        <w:t>he teaching and</w:t>
      </w:r>
      <w:r w:rsidR="0038423F">
        <w:t xml:space="preserve"> learning during TT</w:t>
      </w:r>
      <w:r>
        <w:t xml:space="preserve">D must </w:t>
      </w:r>
      <w:r w:rsidR="00ED1D05">
        <w:t>extend beyond</w:t>
      </w:r>
      <w:r w:rsidR="00AB2D19">
        <w:t xml:space="preserve"> the TTD</w:t>
      </w:r>
      <w:r>
        <w:t xml:space="preserve"> EPA’s. </w:t>
      </w:r>
      <w:r w:rsidR="00693B9C">
        <w:t>If</w:t>
      </w:r>
      <w:r w:rsidR="00AE19A4">
        <w:t xml:space="preserve"> we </w:t>
      </w:r>
      <w:r w:rsidR="0096307E">
        <w:rPr>
          <w:i/>
          <w:iCs/>
        </w:rPr>
        <w:t>assesse</w:t>
      </w:r>
      <w:r w:rsidR="00AE19A4" w:rsidRPr="00ED1D05">
        <w:rPr>
          <w:i/>
          <w:iCs/>
        </w:rPr>
        <w:t>d</w:t>
      </w:r>
      <w:r w:rsidR="00AB2D19">
        <w:t xml:space="preserve"> only TTD</w:t>
      </w:r>
      <w:r>
        <w:t xml:space="preserve"> EPA’s, the importance of the </w:t>
      </w:r>
      <w:r w:rsidR="00BC2889">
        <w:t xml:space="preserve">rich </w:t>
      </w:r>
      <w:r>
        <w:t>learning that happens outside those</w:t>
      </w:r>
      <w:r w:rsidR="00AB2D19">
        <w:t xml:space="preserve"> EPAs</w:t>
      </w:r>
      <w:r>
        <w:t>, discrete activities</w:t>
      </w:r>
      <w:r w:rsidR="00AE19A4">
        <w:t xml:space="preserve"> would be de-emphasized</w:t>
      </w:r>
      <w:r>
        <w:t xml:space="preserve">.  </w:t>
      </w:r>
      <w:r w:rsidR="00180874">
        <w:t xml:space="preserve">These are new </w:t>
      </w:r>
      <w:r w:rsidR="002D6C2A">
        <w:t>resident</w:t>
      </w:r>
      <w:r w:rsidR="00180874">
        <w:t xml:space="preserve">s, and they will look to us to </w:t>
      </w:r>
      <w:r w:rsidR="0038423F">
        <w:t>form their understanding of</w:t>
      </w:r>
      <w:r w:rsidR="00180874">
        <w:t xml:space="preserve"> what is important in our specialty. </w:t>
      </w:r>
      <w:r w:rsidR="00BC2889">
        <w:t xml:space="preserve">The flowsheet </w:t>
      </w:r>
      <w:r w:rsidR="009E2F8A">
        <w:t xml:space="preserve">on </w:t>
      </w:r>
      <w:r w:rsidR="00B058A1">
        <w:t>the next page</w:t>
      </w:r>
      <w:r w:rsidR="009E2F8A">
        <w:t xml:space="preserve"> describes the </w:t>
      </w:r>
      <w:r w:rsidR="0096307E">
        <w:t>assessment</w:t>
      </w:r>
      <w:r w:rsidR="009E2F8A">
        <w:t xml:space="preserve"> process</w:t>
      </w:r>
      <w:r w:rsidR="00BC2889">
        <w:t xml:space="preserve">.  </w:t>
      </w:r>
      <w:r w:rsidR="00693B9C">
        <w:t>Some key points to remember:</w:t>
      </w:r>
    </w:p>
    <w:p w14:paraId="6ABAEA56" w14:textId="426DDBBF" w:rsidR="00693B9C" w:rsidRPr="00843AED" w:rsidRDefault="00843AED" w:rsidP="005607DA">
      <w:pPr>
        <w:pStyle w:val="ListParagraph"/>
        <w:numPr>
          <w:ilvl w:val="0"/>
          <w:numId w:val="22"/>
        </w:numPr>
        <w:rPr>
          <w:highlight w:val="yellow"/>
        </w:rPr>
      </w:pPr>
      <w:r>
        <w:rPr>
          <w:highlight w:val="yellow"/>
        </w:rPr>
        <w:t xml:space="preserve">[Modify statement as required] </w:t>
      </w:r>
      <w:r w:rsidR="005607DA" w:rsidRPr="00843AED">
        <w:rPr>
          <w:highlight w:val="yellow"/>
        </w:rPr>
        <w:t>Only</w:t>
      </w:r>
      <w:r w:rsidR="00693B9C" w:rsidRPr="00843AED">
        <w:rPr>
          <w:highlight w:val="yellow"/>
        </w:rPr>
        <w:t xml:space="preserve"> one form of </w:t>
      </w:r>
      <w:r w:rsidR="0096307E" w:rsidRPr="00843AED">
        <w:rPr>
          <w:highlight w:val="yellow"/>
        </w:rPr>
        <w:t>assessment</w:t>
      </w:r>
      <w:r w:rsidR="00693B9C" w:rsidRPr="00843AED">
        <w:rPr>
          <w:highlight w:val="yellow"/>
        </w:rPr>
        <w:t xml:space="preserve"> each day</w:t>
      </w:r>
    </w:p>
    <w:p w14:paraId="60FCE13C" w14:textId="406E4812" w:rsidR="00693B9C" w:rsidRDefault="00693B9C" w:rsidP="00693B9C">
      <w:pPr>
        <w:pStyle w:val="ListParagraph"/>
        <w:numPr>
          <w:ilvl w:val="1"/>
          <w:numId w:val="22"/>
        </w:numPr>
      </w:pPr>
      <w:r>
        <w:t>D</w:t>
      </w:r>
      <w:r w:rsidR="00180874">
        <w:t>ecided at the outset</w:t>
      </w:r>
    </w:p>
    <w:p w14:paraId="721C5AB3" w14:textId="77777777" w:rsidR="00693B9C" w:rsidRDefault="00A5499C" w:rsidP="00693B9C">
      <w:pPr>
        <w:pStyle w:val="ListParagraph"/>
        <w:numPr>
          <w:ilvl w:val="1"/>
          <w:numId w:val="22"/>
        </w:numPr>
      </w:pPr>
      <w:r>
        <w:t>Decision made collaboratively between faculty and residen</w:t>
      </w:r>
      <w:r w:rsidR="00180874">
        <w:t>t</w:t>
      </w:r>
    </w:p>
    <w:p w14:paraId="5C26A092" w14:textId="451C7AA2" w:rsidR="004C456B" w:rsidRDefault="0096307E" w:rsidP="00693B9C">
      <w:pPr>
        <w:pStyle w:val="ListParagraph"/>
        <w:numPr>
          <w:ilvl w:val="1"/>
          <w:numId w:val="22"/>
        </w:numPr>
      </w:pPr>
      <w:r>
        <w:t>Assessment</w:t>
      </w:r>
      <w:r w:rsidR="00180874">
        <w:t xml:space="preserve"> must be flexible and responsive to unexpected events</w:t>
      </w:r>
      <w:r w:rsidR="004C456B">
        <w:t xml:space="preserve"> (see Faculty Competence #7 for more on this!)</w:t>
      </w:r>
    </w:p>
    <w:p w14:paraId="3BB5B71F" w14:textId="4F8D7875" w:rsidR="00180874" w:rsidRDefault="005607DA" w:rsidP="00693B9C">
      <w:pPr>
        <w:pStyle w:val="ListParagraph"/>
        <w:numPr>
          <w:ilvl w:val="0"/>
          <w:numId w:val="22"/>
        </w:numPr>
      </w:pPr>
      <w:r>
        <w:t>Each EPA must be observed</w:t>
      </w:r>
      <w:r w:rsidR="00AB2D19">
        <w:t xml:space="preserve"> a specific number of times</w:t>
      </w:r>
      <w:r>
        <w:t xml:space="preserve"> </w:t>
      </w:r>
      <w:r w:rsidR="00AB2D19">
        <w:t xml:space="preserve">(by different observers) </w:t>
      </w:r>
      <w:r w:rsidR="00BD0F3E">
        <w:t>before it is considered “completed” or</w:t>
      </w:r>
      <w:r w:rsidR="00AB2D19">
        <w:t xml:space="preserve"> </w:t>
      </w:r>
      <w:r w:rsidR="00BD0F3E">
        <w:t xml:space="preserve">successfully performed. </w:t>
      </w:r>
      <w:r w:rsidR="00780BFD">
        <w:t>The number of observations is written into the EPA definition, by the Royal College</w:t>
      </w:r>
      <w:r w:rsidR="0038423F">
        <w:t>, is specific to the EPA,</w:t>
      </w:r>
      <w:r w:rsidR="00780BFD">
        <w:t xml:space="preserve"> and </w:t>
      </w:r>
      <w:r w:rsidR="00843AED">
        <w:t xml:space="preserve">is to be used as a guideline.  </w:t>
      </w:r>
    </w:p>
    <w:p w14:paraId="5FE844E0" w14:textId="2C1A35A7" w:rsidR="00C473A5" w:rsidRDefault="009B6D17" w:rsidP="00C473A5">
      <w:pPr>
        <w:pStyle w:val="ListParagraph"/>
        <w:numPr>
          <w:ilvl w:val="0"/>
          <w:numId w:val="22"/>
        </w:numPr>
      </w:pPr>
      <w:r>
        <w:t>The Competence Committee (</w:t>
      </w:r>
      <w:r w:rsidR="00A5499C">
        <w:t xml:space="preserve">CC) </w:t>
      </w:r>
      <w:r w:rsidR="00AE19A4">
        <w:t>considers</w:t>
      </w:r>
      <w:r w:rsidR="00A5499C">
        <w:t xml:space="preserve"> </w:t>
      </w:r>
      <w:r w:rsidR="00AE19A4">
        <w:t xml:space="preserve">all forms of </w:t>
      </w:r>
      <w:r w:rsidR="0096307E">
        <w:t>assessment</w:t>
      </w:r>
      <w:r w:rsidR="00AE19A4">
        <w:t xml:space="preserve"> in determining the resident’s progress</w:t>
      </w:r>
      <w:r w:rsidR="002C1E32">
        <w:t>.</w:t>
      </w:r>
    </w:p>
    <w:p w14:paraId="6D62D5A7" w14:textId="19D43B4B" w:rsidR="00C473A5" w:rsidRDefault="00C473A5" w:rsidP="00A56475">
      <w:r w:rsidRPr="00B05A1A">
        <w:t xml:space="preserve">The resident is best positioned to understand their progress on their required EPAs: which ones they are ready to be assessed on, which ones </w:t>
      </w:r>
      <w:r w:rsidR="00A56475" w:rsidRPr="00B05A1A">
        <w:t xml:space="preserve">that are </w:t>
      </w:r>
      <w:r w:rsidR="00A56475" w:rsidRPr="00B05A1A">
        <w:lastRenderedPageBreak/>
        <w:t>already complete</w:t>
      </w:r>
      <w:r w:rsidRPr="00B05A1A">
        <w:t>.</w:t>
      </w:r>
      <w:r w:rsidRPr="00B05A1A">
        <w:rPr>
          <w:rFonts w:ascii="Helvetica" w:hAnsi="Helvetica" w:cs="Helvetica"/>
          <w:noProof/>
          <w:color w:val="auto"/>
          <w:lang w:eastAsia="zh-CN"/>
        </w:rPr>
        <w:t xml:space="preserve"> </w:t>
      </w:r>
      <w:r w:rsidRPr="00B05A1A">
        <w:t xml:space="preserve">  </w:t>
      </w:r>
      <w:r w:rsidR="00A56475" w:rsidRPr="00B05A1A">
        <w:t>However</w:t>
      </w:r>
      <w:r w:rsidR="00843AED" w:rsidRPr="00B05A1A">
        <w:t>, the f</w:t>
      </w:r>
      <w:r w:rsidRPr="00B05A1A">
        <w:t xml:space="preserve">aculty may be better able to assess what sort of </w:t>
      </w:r>
      <w:r w:rsidR="0096307E" w:rsidRPr="00B05A1A">
        <w:t>assessment</w:t>
      </w:r>
      <w:r w:rsidRPr="00B05A1A">
        <w:t xml:space="preserve"> opportunities</w:t>
      </w:r>
      <w:r>
        <w:t xml:space="preserve"> may present within a given list.  Over time, the process of balancing these two very different types of </w:t>
      </w:r>
      <w:r w:rsidR="0096307E">
        <w:t>assessment</w:t>
      </w:r>
      <w:r>
        <w:t>s will likely</w:t>
      </w:r>
      <w:r w:rsidR="00A56475">
        <w:t xml:space="preserve"> become</w:t>
      </w:r>
      <w:r w:rsidR="00BD0F3E">
        <w:t xml:space="preserve"> more organic but the flowchart </w:t>
      </w:r>
      <w:r w:rsidR="00A56475">
        <w:t>can provide some guidance.</w:t>
      </w:r>
    </w:p>
    <w:p w14:paraId="745ADECC" w14:textId="6AF96377" w:rsidR="00287A1F" w:rsidRDefault="00287A1F" w:rsidP="00A56475">
      <w:pPr>
        <w:rPr>
          <w:rStyle w:val="Emphasis"/>
          <w:b/>
          <w:bCs/>
          <w:iCs w:val="0"/>
          <w:caps/>
          <w:noProof/>
          <w:color w:val="5F5F5F" w:themeColor="text2" w:themeTint="BF"/>
          <w:sz w:val="52"/>
          <w:szCs w:val="52"/>
        </w:rPr>
      </w:pPr>
      <w:r w:rsidRPr="00287A1F">
        <w:rPr>
          <w:i/>
          <w:highlight w:val="yellow"/>
        </w:rPr>
        <w:t xml:space="preserve">Describe other </w:t>
      </w:r>
      <w:r w:rsidR="0096307E">
        <w:rPr>
          <w:i/>
          <w:highlight w:val="yellow"/>
        </w:rPr>
        <w:t>assessment</w:t>
      </w:r>
      <w:r w:rsidRPr="00287A1F">
        <w:rPr>
          <w:i/>
          <w:highlight w:val="yellow"/>
        </w:rPr>
        <w:t xml:space="preserve"> tools that will be used by your program for CBD residents, feel free to incorporate their use into the flowchart below</w:t>
      </w:r>
      <w:r w:rsidRPr="00287A1F">
        <w:rPr>
          <w:highlight w:val="yellow"/>
        </w:rPr>
        <w:t>.</w:t>
      </w:r>
      <w:r>
        <w:t xml:space="preserve"> </w:t>
      </w:r>
    </w:p>
    <w:p w14:paraId="02315D94" w14:textId="77777777" w:rsidR="009B6D17" w:rsidRDefault="009B6D17">
      <w:pPr>
        <w:rPr>
          <w:b/>
        </w:rPr>
      </w:pPr>
      <w:r>
        <w:rPr>
          <w:b/>
        </w:rPr>
        <w:br w:type="page"/>
      </w:r>
    </w:p>
    <w:p w14:paraId="73428689" w14:textId="4530F4EF" w:rsidR="003B6CE1" w:rsidRPr="007251B6" w:rsidRDefault="007251B6" w:rsidP="007251B6">
      <w:pPr>
        <w:spacing w:after="0"/>
        <w:rPr>
          <w:b/>
        </w:rPr>
      </w:pPr>
      <w:r>
        <w:rPr>
          <w:noProof/>
          <w:lang w:eastAsia="en-US"/>
        </w:rPr>
        <w:lastRenderedPageBreak/>
        <mc:AlternateContent>
          <mc:Choice Requires="wps">
            <w:drawing>
              <wp:anchor distT="0" distB="0" distL="114300" distR="114300" simplePos="0" relativeHeight="251674624" behindDoc="0" locked="0" layoutInCell="1" allowOverlap="1" wp14:anchorId="573D56C9" wp14:editId="07F0E148">
                <wp:simplePos x="0" y="0"/>
                <wp:positionH relativeFrom="column">
                  <wp:posOffset>1809750</wp:posOffset>
                </wp:positionH>
                <wp:positionV relativeFrom="paragraph">
                  <wp:posOffset>3594856</wp:posOffset>
                </wp:positionV>
                <wp:extent cx="2847975" cy="723900"/>
                <wp:effectExtent l="38100" t="0" r="9525" b="95250"/>
                <wp:wrapNone/>
                <wp:docPr id="2" name="Elbow Connector 2"/>
                <wp:cNvGraphicFramePr/>
                <a:graphic xmlns:a="http://schemas.openxmlformats.org/drawingml/2006/main">
                  <a:graphicData uri="http://schemas.microsoft.com/office/word/2010/wordprocessingShape">
                    <wps:wsp>
                      <wps:cNvCnPr/>
                      <wps:spPr>
                        <a:xfrm flipH="1">
                          <a:off x="0" y="0"/>
                          <a:ext cx="2847975" cy="723900"/>
                        </a:xfrm>
                        <a:prstGeom prst="bentConnector3">
                          <a:avLst>
                            <a:gd name="adj1" fmla="val 80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590D4D"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142.5pt;margin-top:283.05pt;width:224.25pt;height:5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" adj="174" strokecolor="black [3213]" strokeweight=".5pt">
                <v:stroke endarrow="block"/>
              </v:shape>
            </w:pict>
          </mc:Fallback>
        </mc:AlternateContent>
      </w:r>
      <w:r>
        <w:rPr>
          <w:noProof/>
          <w:lang w:eastAsia="en-US"/>
        </w:rPr>
        <mc:AlternateContent>
          <mc:Choice Requires="wps">
            <w:drawing>
              <wp:anchor distT="45720" distB="45720" distL="114300" distR="114300" simplePos="0" relativeHeight="251667456" behindDoc="0" locked="0" layoutInCell="1" allowOverlap="1" wp14:anchorId="4DD5B55C" wp14:editId="1C1169B2">
                <wp:simplePos x="0" y="0"/>
                <wp:positionH relativeFrom="margin">
                  <wp:posOffset>3398601</wp:posOffset>
                </wp:positionH>
                <wp:positionV relativeFrom="paragraph">
                  <wp:posOffset>3031152</wp:posOffset>
                </wp:positionV>
                <wp:extent cx="2441575" cy="563880"/>
                <wp:effectExtent l="0" t="0" r="158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563880"/>
                        </a:xfrm>
                        <a:prstGeom prst="rect">
                          <a:avLst/>
                        </a:prstGeom>
                        <a:solidFill>
                          <a:schemeClr val="accent1">
                            <a:lumMod val="20000"/>
                            <a:lumOff val="80000"/>
                          </a:schemeClr>
                        </a:solidFill>
                        <a:ln w="9525">
                          <a:solidFill>
                            <a:srgbClr val="000000"/>
                          </a:solidFill>
                          <a:miter lim="800000"/>
                          <a:headEnd/>
                          <a:tailEnd/>
                        </a:ln>
                      </wps:spPr>
                      <wps:txbx>
                        <w:txbxContent>
                          <w:p w14:paraId="71649309" w14:textId="30B3A419" w:rsidR="003B6CE1" w:rsidRPr="007251B6" w:rsidRDefault="003B6CE1" w:rsidP="003B6CE1">
                            <w:pPr>
                              <w:jc w:val="center"/>
                              <w:rPr>
                                <w:sz w:val="22"/>
                                <w:szCs w:val="22"/>
                              </w:rPr>
                            </w:pPr>
                            <w:r w:rsidRPr="007251B6">
                              <w:rPr>
                                <w:sz w:val="22"/>
                                <w:szCs w:val="22"/>
                              </w:rPr>
                              <w:t xml:space="preserve">Resident or Staff feels that EPA </w:t>
                            </w:r>
                            <w:r w:rsidR="009B6D17">
                              <w:rPr>
                                <w:sz w:val="22"/>
                                <w:szCs w:val="22"/>
                              </w:rPr>
                              <w:t>assessment</w:t>
                            </w:r>
                            <w:r w:rsidRPr="007251B6">
                              <w:rPr>
                                <w:sz w:val="22"/>
                                <w:szCs w:val="22"/>
                              </w:rPr>
                              <w:t xml:space="preserve"> is warranted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5B55C" id="Text Box 2" o:spid="_x0000_s1027" type="#_x0000_t202" style="position:absolute;margin-left:267.6pt;margin-top:238.65pt;width:192.25pt;height:44.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" fillcolor="#fddddc [660]">
                <v:textbox>
                  <w:txbxContent>
                    <w:p w14:paraId="71649309" w14:textId="30B3A419" w:rsidR="003B6CE1" w:rsidRPr="007251B6" w:rsidRDefault="003B6CE1" w:rsidP="003B6CE1">
                      <w:pPr>
                        <w:jc w:val="center"/>
                        <w:rPr>
                          <w:sz w:val="22"/>
                          <w:szCs w:val="22"/>
                        </w:rPr>
                      </w:pPr>
                      <w:r w:rsidRPr="007251B6">
                        <w:rPr>
                          <w:sz w:val="22"/>
                          <w:szCs w:val="22"/>
                        </w:rPr>
                        <w:t xml:space="preserve">Resident or Staff feels that EPA </w:t>
                      </w:r>
                      <w:r w:rsidR="009B6D17">
                        <w:rPr>
                          <w:sz w:val="22"/>
                          <w:szCs w:val="22"/>
                        </w:rPr>
                        <w:t>assessment</w:t>
                      </w:r>
                      <w:r w:rsidRPr="007251B6">
                        <w:rPr>
                          <w:sz w:val="22"/>
                          <w:szCs w:val="22"/>
                        </w:rPr>
                        <w:t xml:space="preserve"> is warranted</w:t>
                      </w:r>
                    </w:p>
                  </w:txbxContent>
                </v:textbox>
                <w10:wrap type="square" anchorx="margin"/>
              </v:shape>
            </w:pict>
          </mc:Fallback>
        </mc:AlternateContent>
      </w:r>
      <w:r>
        <w:rPr>
          <w:noProof/>
          <w:lang w:eastAsia="en-US"/>
        </w:rPr>
        <mc:AlternateContent>
          <mc:Choice Requires="wps">
            <w:drawing>
              <wp:anchor distT="0" distB="0" distL="114300" distR="114300" simplePos="0" relativeHeight="251673600" behindDoc="0" locked="0" layoutInCell="1" allowOverlap="1" wp14:anchorId="55795A7C" wp14:editId="3BD32E66">
                <wp:simplePos x="0" y="0"/>
                <wp:positionH relativeFrom="margin">
                  <wp:posOffset>4609465</wp:posOffset>
                </wp:positionH>
                <wp:positionV relativeFrom="paragraph">
                  <wp:posOffset>2596812</wp:posOffset>
                </wp:positionV>
                <wp:extent cx="0" cy="417600"/>
                <wp:effectExtent l="76200" t="0" r="57150" b="59055"/>
                <wp:wrapNone/>
                <wp:docPr id="13" name="Straight Arrow Connector 13"/>
                <wp:cNvGraphicFramePr/>
                <a:graphic xmlns:a="http://schemas.openxmlformats.org/drawingml/2006/main">
                  <a:graphicData uri="http://schemas.microsoft.com/office/word/2010/wordprocessingShape">
                    <wps:wsp>
                      <wps:cNvCnPr/>
                      <wps:spPr>
                        <a:xfrm>
                          <a:off x="0" y="0"/>
                          <a:ext cx="0" cy="417600"/>
                        </a:xfrm>
                        <a:prstGeom prst="straightConnector1">
                          <a:avLst/>
                        </a:prstGeom>
                        <a:noFill/>
                        <a:ln w="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05213D7" id="_x0000_t32" coordsize="21600,21600" o:spt="32" o:oned="t" path="m,l21600,21600e" filled="f">
                <v:path arrowok="t" fillok="f" o:connecttype="none"/>
                <o:lock v:ext="edit" shapetype="t"/>
              </v:shapetype>
              <v:shape id="Straight Arrow Connector 13" o:spid="_x0000_s1026" type="#_x0000_t32" style="position:absolute;margin-left:362.95pt;margin-top:204.45pt;width:0;height:32.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" strokecolor="windowText" strokeweight="0">
                <v:stroke endarrow="block" joinstyle="miter"/>
                <w10:wrap anchorx="margin"/>
              </v:shape>
            </w:pict>
          </mc:Fallback>
        </mc:AlternateContent>
      </w:r>
      <w:r>
        <w:rPr>
          <w:noProof/>
          <w:lang w:eastAsia="en-US"/>
        </w:rPr>
        <mc:AlternateContent>
          <mc:Choice Requires="wps">
            <w:drawing>
              <wp:anchor distT="45720" distB="45720" distL="114300" distR="114300" simplePos="0" relativeHeight="251666432" behindDoc="0" locked="0" layoutInCell="1" allowOverlap="1" wp14:anchorId="3D09C1EB" wp14:editId="419A599D">
                <wp:simplePos x="0" y="0"/>
                <wp:positionH relativeFrom="column">
                  <wp:posOffset>3818714</wp:posOffset>
                </wp:positionH>
                <wp:positionV relativeFrom="paragraph">
                  <wp:posOffset>2267152</wp:posOffset>
                </wp:positionV>
                <wp:extent cx="1657350" cy="333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33375"/>
                        </a:xfrm>
                        <a:prstGeom prst="rect">
                          <a:avLst/>
                        </a:prstGeom>
                        <a:solidFill>
                          <a:schemeClr val="accent1">
                            <a:lumMod val="20000"/>
                            <a:lumOff val="80000"/>
                          </a:schemeClr>
                        </a:solidFill>
                        <a:ln w="9525">
                          <a:solidFill>
                            <a:srgbClr val="000000"/>
                          </a:solidFill>
                          <a:miter lim="800000"/>
                          <a:headEnd/>
                          <a:tailEnd/>
                        </a:ln>
                      </wps:spPr>
                      <wps:txbx>
                        <w:txbxContent>
                          <w:p w14:paraId="23497D89" w14:textId="77777777" w:rsidR="003B6CE1" w:rsidRDefault="003B6CE1" w:rsidP="003B6CE1">
                            <w:pPr>
                              <w:jc w:val="center"/>
                            </w:pPr>
                            <w:r w:rsidRPr="007251B6">
                              <w:rPr>
                                <w:sz w:val="22"/>
                              </w:rPr>
                              <w:t xml:space="preserve">Unexpected event </w:t>
                            </w:r>
                            <w:r>
                              <w:t>occurs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9C1EB" id="_x0000_s1028" type="#_x0000_t202" style="position:absolute;margin-left:300.7pt;margin-top:178.5pt;width:130.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" fillcolor="#fddddc [660]">
                <v:textbox>
                  <w:txbxContent>
                    <w:p w14:paraId="23497D89" w14:textId="77777777" w:rsidR="003B6CE1" w:rsidRDefault="003B6CE1" w:rsidP="003B6CE1">
                      <w:pPr>
                        <w:jc w:val="center"/>
                      </w:pPr>
                      <w:r w:rsidRPr="007251B6">
                        <w:rPr>
                          <w:sz w:val="22"/>
                        </w:rPr>
                        <w:t xml:space="preserve">Unexpected event </w:t>
                      </w:r>
                      <w:r>
                        <w:t>occurs</w:t>
                      </w:r>
                    </w:p>
                  </w:txbxContent>
                </v:textbox>
                <w10:wrap type="square"/>
              </v:shape>
            </w:pict>
          </mc:Fallback>
        </mc:AlternateContent>
      </w:r>
      <w:r>
        <w:rPr>
          <w:noProof/>
          <w:lang w:eastAsia="en-US"/>
        </w:rPr>
        <mc:AlternateContent>
          <mc:Choice Requires="wps">
            <w:drawing>
              <wp:anchor distT="0" distB="0" distL="114300" distR="114300" simplePos="0" relativeHeight="251665408" behindDoc="0" locked="0" layoutInCell="1" allowOverlap="1" wp14:anchorId="7D9E287B" wp14:editId="1A30B4DC">
                <wp:simplePos x="0" y="0"/>
                <wp:positionH relativeFrom="margin">
                  <wp:posOffset>-58920</wp:posOffset>
                </wp:positionH>
                <wp:positionV relativeFrom="paragraph">
                  <wp:posOffset>6143166</wp:posOffset>
                </wp:positionV>
                <wp:extent cx="2597285" cy="1274324"/>
                <wp:effectExtent l="19050" t="0" r="31750" b="21590"/>
                <wp:wrapNone/>
                <wp:docPr id="5" name="Parallelogram 5"/>
                <wp:cNvGraphicFramePr/>
                <a:graphic xmlns:a="http://schemas.openxmlformats.org/drawingml/2006/main">
                  <a:graphicData uri="http://schemas.microsoft.com/office/word/2010/wordprocessingShape">
                    <wps:wsp>
                      <wps:cNvSpPr/>
                      <wps:spPr>
                        <a:xfrm>
                          <a:off x="0" y="0"/>
                          <a:ext cx="2597285" cy="1274324"/>
                        </a:xfrm>
                        <a:prstGeom prst="parallelogram">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160B7" w14:textId="77777777" w:rsidR="003B6CE1" w:rsidRPr="007251B6" w:rsidRDefault="003B6CE1" w:rsidP="003B6CE1">
                            <w:pPr>
                              <w:jc w:val="center"/>
                              <w:rPr>
                                <w:color w:val="000000" w:themeColor="text1"/>
                                <w:sz w:val="22"/>
                              </w:rPr>
                            </w:pPr>
                            <w:r w:rsidRPr="007251B6">
                              <w:rPr>
                                <w:color w:val="000000" w:themeColor="text1"/>
                                <w:sz w:val="22"/>
                              </w:rPr>
                              <w:t>Assessment conducted. Form accessed on MedSIS by either resident or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E287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5" o:spid="_x0000_s1029" type="#_x0000_t7" style="position:absolute;margin-left:-4.65pt;margin-top:483.7pt;width:204.5pt;height:100.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" adj="2649" fillcolor="#fade94 [1945]" strokecolor="black [3213]" strokeweight="1pt">
                <v:textbox>
                  <w:txbxContent>
                    <w:p w14:paraId="022160B7" w14:textId="77777777" w:rsidR="003B6CE1" w:rsidRPr="007251B6" w:rsidRDefault="003B6CE1" w:rsidP="003B6CE1">
                      <w:pPr>
                        <w:jc w:val="center"/>
                        <w:rPr>
                          <w:color w:val="000000" w:themeColor="text1"/>
                          <w:sz w:val="22"/>
                        </w:rPr>
                      </w:pPr>
                      <w:r w:rsidRPr="007251B6">
                        <w:rPr>
                          <w:color w:val="000000" w:themeColor="text1"/>
                          <w:sz w:val="22"/>
                        </w:rPr>
                        <w:t>Assessment conducted. Form accessed on MedSIS by either resident or staff</w:t>
                      </w:r>
                    </w:p>
                  </w:txbxContent>
                </v:textbox>
                <w10:wrap anchorx="margin"/>
              </v:shape>
            </w:pict>
          </mc:Fallback>
        </mc:AlternateContent>
      </w:r>
      <w:r>
        <w:rPr>
          <w:noProof/>
          <w:lang w:eastAsia="en-US"/>
        </w:rPr>
        <mc:AlternateContent>
          <mc:Choice Requires="wps">
            <w:drawing>
              <wp:anchor distT="0" distB="0" distL="114300" distR="114300" simplePos="0" relativeHeight="251672576" behindDoc="0" locked="0" layoutInCell="1" allowOverlap="1" wp14:anchorId="5D07CFC2" wp14:editId="5C9E8B57">
                <wp:simplePos x="0" y="0"/>
                <wp:positionH relativeFrom="margin">
                  <wp:posOffset>1255828</wp:posOffset>
                </wp:positionH>
                <wp:positionV relativeFrom="paragraph">
                  <wp:posOffset>5729442</wp:posOffset>
                </wp:positionV>
                <wp:extent cx="0" cy="417600"/>
                <wp:effectExtent l="76200" t="0" r="57150" b="59055"/>
                <wp:wrapNone/>
                <wp:docPr id="9" name="Straight Arrow Connector 9"/>
                <wp:cNvGraphicFramePr/>
                <a:graphic xmlns:a="http://schemas.openxmlformats.org/drawingml/2006/main">
                  <a:graphicData uri="http://schemas.microsoft.com/office/word/2010/wordprocessingShape">
                    <wps:wsp>
                      <wps:cNvCnPr/>
                      <wps:spPr>
                        <a:xfrm>
                          <a:off x="0" y="0"/>
                          <a:ext cx="0" cy="417600"/>
                        </a:xfrm>
                        <a:prstGeom prst="straightConnector1">
                          <a:avLst/>
                        </a:prstGeom>
                        <a:noFill/>
                        <a:ln w="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A9CB0C" id="Straight Arrow Connector 9" o:spid="_x0000_s1026" type="#_x0000_t32" style="position:absolute;margin-left:98.9pt;margin-top:451.15pt;width:0;height:32.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" strokecolor="windowText" strokeweight="0">
                <v:stroke endarrow="block" joinstyle="miter"/>
                <w10:wrap anchorx="margin"/>
              </v:shape>
            </w:pict>
          </mc:Fallback>
        </mc:AlternateContent>
      </w:r>
      <w:r>
        <w:rPr>
          <w:noProof/>
          <w:lang w:eastAsia="en-US"/>
        </w:rPr>
        <mc:AlternateContent>
          <mc:Choice Requires="wps">
            <w:drawing>
              <wp:anchor distT="45720" distB="45720" distL="114300" distR="114300" simplePos="0" relativeHeight="251664384" behindDoc="0" locked="0" layoutInCell="1" allowOverlap="1" wp14:anchorId="75B730E9" wp14:editId="24D111DB">
                <wp:simplePos x="0" y="0"/>
                <wp:positionH relativeFrom="margin">
                  <wp:posOffset>97155</wp:posOffset>
                </wp:positionH>
                <wp:positionV relativeFrom="paragraph">
                  <wp:posOffset>4966970</wp:posOffset>
                </wp:positionV>
                <wp:extent cx="2360930" cy="758190"/>
                <wp:effectExtent l="0" t="0" r="2286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8190"/>
                        </a:xfrm>
                        <a:prstGeom prst="rect">
                          <a:avLst/>
                        </a:prstGeom>
                        <a:solidFill>
                          <a:schemeClr val="accent1">
                            <a:lumMod val="20000"/>
                            <a:lumOff val="80000"/>
                          </a:schemeClr>
                        </a:solidFill>
                        <a:ln w="9525">
                          <a:solidFill>
                            <a:srgbClr val="000000"/>
                          </a:solidFill>
                          <a:miter lim="800000"/>
                          <a:headEnd/>
                          <a:tailEnd/>
                        </a:ln>
                      </wps:spPr>
                      <wps:txbx>
                        <w:txbxContent>
                          <w:p w14:paraId="5AE0E94B" w14:textId="77777777" w:rsidR="003B6CE1" w:rsidRPr="007251B6" w:rsidRDefault="003B6CE1" w:rsidP="003B6CE1">
                            <w:pPr>
                              <w:jc w:val="center"/>
                              <w:rPr>
                                <w:sz w:val="22"/>
                              </w:rPr>
                            </w:pPr>
                            <w:r w:rsidRPr="007251B6">
                              <w:rPr>
                                <w:sz w:val="22"/>
                              </w:rPr>
                              <w:t>Staff and Resident agree on appropriate patient to demonstrate/assess EPA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B730E9" id="_x0000_s1030" type="#_x0000_t202" style="position:absolute;margin-left:7.65pt;margin-top:391.1pt;width:185.9pt;height:59.7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" fillcolor="#fddddc [660]">
                <v:textbox>
                  <w:txbxContent>
                    <w:p w14:paraId="5AE0E94B" w14:textId="77777777" w:rsidR="003B6CE1" w:rsidRPr="007251B6" w:rsidRDefault="003B6CE1" w:rsidP="003B6CE1">
                      <w:pPr>
                        <w:jc w:val="center"/>
                        <w:rPr>
                          <w:sz w:val="22"/>
                        </w:rPr>
                      </w:pPr>
                      <w:r w:rsidRPr="007251B6">
                        <w:rPr>
                          <w:sz w:val="22"/>
                        </w:rPr>
                        <w:t>Staff and Resident agree on appropriate patient to demonstrate/assess EPA</w:t>
                      </w:r>
                    </w:p>
                  </w:txbxContent>
                </v:textbox>
                <w10:wrap type="square" anchorx="margin"/>
              </v:shape>
            </w:pict>
          </mc:Fallback>
        </mc:AlternateContent>
      </w:r>
      <w:r>
        <w:rPr>
          <w:noProof/>
          <w:lang w:eastAsia="en-US"/>
        </w:rPr>
        <mc:AlternateContent>
          <mc:Choice Requires="wps">
            <w:drawing>
              <wp:anchor distT="0" distB="0" distL="114300" distR="114300" simplePos="0" relativeHeight="251671552" behindDoc="0" locked="0" layoutInCell="1" allowOverlap="1" wp14:anchorId="105D0DA0" wp14:editId="46594E23">
                <wp:simplePos x="0" y="0"/>
                <wp:positionH relativeFrom="margin">
                  <wp:posOffset>1265609</wp:posOffset>
                </wp:positionH>
                <wp:positionV relativeFrom="paragraph">
                  <wp:posOffset>4539183</wp:posOffset>
                </wp:positionV>
                <wp:extent cx="0" cy="417600"/>
                <wp:effectExtent l="76200" t="0" r="57150" b="59055"/>
                <wp:wrapNone/>
                <wp:docPr id="15" name="Straight Arrow Connector 15"/>
                <wp:cNvGraphicFramePr/>
                <a:graphic xmlns:a="http://schemas.openxmlformats.org/drawingml/2006/main">
                  <a:graphicData uri="http://schemas.microsoft.com/office/word/2010/wordprocessingShape">
                    <wps:wsp>
                      <wps:cNvCnPr/>
                      <wps:spPr>
                        <a:xfrm>
                          <a:off x="0" y="0"/>
                          <a:ext cx="0" cy="417600"/>
                        </a:xfrm>
                        <a:prstGeom prst="straightConnector1">
                          <a:avLst/>
                        </a:prstGeom>
                        <a:noFill/>
                        <a:ln w="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55B754" id="Straight Arrow Connector 15" o:spid="_x0000_s1026" type="#_x0000_t32" style="position:absolute;margin-left:99.65pt;margin-top:357.4pt;width:0;height:3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" strokecolor="windowText" strokeweight="0">
                <v:stroke endarrow="block" joinstyle="miter"/>
                <w10:wrap anchorx="margin"/>
              </v:shape>
            </w:pict>
          </mc:Fallback>
        </mc:AlternateContent>
      </w:r>
      <w:r>
        <w:rPr>
          <w:noProof/>
          <w:lang w:eastAsia="en-US"/>
        </w:rPr>
        <mc:AlternateContent>
          <mc:Choice Requires="wps">
            <w:drawing>
              <wp:anchor distT="0" distB="0" distL="114300" distR="114300" simplePos="0" relativeHeight="251663360" behindDoc="0" locked="0" layoutInCell="1" allowOverlap="1" wp14:anchorId="26C19FA5" wp14:editId="661978D4">
                <wp:simplePos x="0" y="0"/>
                <wp:positionH relativeFrom="margin">
                  <wp:posOffset>778213</wp:posOffset>
                </wp:positionH>
                <wp:positionV relativeFrom="paragraph">
                  <wp:posOffset>3926651</wp:posOffset>
                </wp:positionV>
                <wp:extent cx="971550" cy="612842"/>
                <wp:effectExtent l="0" t="0" r="19050" b="15875"/>
                <wp:wrapNone/>
                <wp:docPr id="16" name="Rounded Rectangle 16"/>
                <wp:cNvGraphicFramePr/>
                <a:graphic xmlns:a="http://schemas.openxmlformats.org/drawingml/2006/main">
                  <a:graphicData uri="http://schemas.microsoft.com/office/word/2010/wordprocessingShape">
                    <wps:wsp>
                      <wps:cNvSpPr/>
                      <wps:spPr>
                        <a:xfrm>
                          <a:off x="0" y="0"/>
                          <a:ext cx="971550" cy="612842"/>
                        </a:xfrm>
                        <a:prstGeom prst="roundRect">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A5D40" w14:textId="77777777" w:rsidR="003B6CE1" w:rsidRPr="007251B6" w:rsidRDefault="003B6CE1" w:rsidP="003B6CE1">
                            <w:pPr>
                              <w:jc w:val="center"/>
                              <w:rPr>
                                <w:color w:val="000000" w:themeColor="text1"/>
                                <w:sz w:val="22"/>
                              </w:rPr>
                            </w:pPr>
                            <w:r w:rsidRPr="007251B6">
                              <w:rPr>
                                <w:color w:val="000000" w:themeColor="text1"/>
                                <w:sz w:val="22"/>
                              </w:rPr>
                              <w:t>Teacher accepts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19FA5" id="Rounded Rectangle 16" o:spid="_x0000_s1031" style="position:absolute;margin-left:61.3pt;margin-top:309.2pt;width:76.5pt;height:4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" fillcolor="#c3e8e9 [1301]" strokecolor="black [3213]" strokeweight="1pt">
                <v:stroke joinstyle="miter"/>
                <v:textbox>
                  <w:txbxContent>
                    <w:p w14:paraId="44EA5D40" w14:textId="77777777" w:rsidR="003B6CE1" w:rsidRPr="007251B6" w:rsidRDefault="003B6CE1" w:rsidP="003B6CE1">
                      <w:pPr>
                        <w:jc w:val="center"/>
                        <w:rPr>
                          <w:color w:val="000000" w:themeColor="text1"/>
                          <w:sz w:val="22"/>
                        </w:rPr>
                      </w:pPr>
                      <w:r w:rsidRPr="007251B6">
                        <w:rPr>
                          <w:color w:val="000000" w:themeColor="text1"/>
                          <w:sz w:val="22"/>
                        </w:rPr>
                        <w:t>Teacher accepts</w:t>
                      </w:r>
                    </w:p>
                  </w:txbxContent>
                </v:textbox>
                <w10:wrap anchorx="margin"/>
              </v:roundrect>
            </w:pict>
          </mc:Fallback>
        </mc:AlternateContent>
      </w:r>
      <w:r>
        <w:rPr>
          <w:noProof/>
          <w:lang w:eastAsia="en-US"/>
        </w:rPr>
        <mc:AlternateContent>
          <mc:Choice Requires="wps">
            <w:drawing>
              <wp:anchor distT="0" distB="0" distL="114300" distR="114300" simplePos="0" relativeHeight="251670528" behindDoc="0" locked="0" layoutInCell="1" allowOverlap="1" wp14:anchorId="0CEC69C1" wp14:editId="4F4E17F6">
                <wp:simplePos x="0" y="0"/>
                <wp:positionH relativeFrom="margin">
                  <wp:posOffset>1265352</wp:posOffset>
                </wp:positionH>
                <wp:positionV relativeFrom="paragraph">
                  <wp:posOffset>3516995</wp:posOffset>
                </wp:positionV>
                <wp:extent cx="0" cy="417600"/>
                <wp:effectExtent l="76200" t="0" r="57150" b="59055"/>
                <wp:wrapNone/>
                <wp:docPr id="17" name="Straight Arrow Connector 17"/>
                <wp:cNvGraphicFramePr/>
                <a:graphic xmlns:a="http://schemas.openxmlformats.org/drawingml/2006/main">
                  <a:graphicData uri="http://schemas.microsoft.com/office/word/2010/wordprocessingShape">
                    <wps:wsp>
                      <wps:cNvCnPr/>
                      <wps:spPr>
                        <a:xfrm>
                          <a:off x="0" y="0"/>
                          <a:ext cx="0" cy="417600"/>
                        </a:xfrm>
                        <a:prstGeom prst="straightConnector1">
                          <a:avLst/>
                        </a:prstGeom>
                        <a:noFill/>
                        <a:ln w="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3F2782" id="Straight Arrow Connector 17" o:spid="_x0000_s1026" type="#_x0000_t32" style="position:absolute;margin-left:99.65pt;margin-top:276.95pt;width:0;height:32.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" strokecolor="windowText" strokeweight="0">
                <v:stroke endarrow="block" joinstyle="miter"/>
                <w10:wrap anchorx="margin"/>
              </v:shape>
            </w:pict>
          </mc:Fallback>
        </mc:AlternateContent>
      </w:r>
      <w:r>
        <w:rPr>
          <w:noProof/>
          <w:lang w:eastAsia="en-US"/>
        </w:rPr>
        <mc:AlternateContent>
          <mc:Choice Requires="wps">
            <w:drawing>
              <wp:anchor distT="0" distB="0" distL="114300" distR="114300" simplePos="0" relativeHeight="251662336" behindDoc="0" locked="0" layoutInCell="1" allowOverlap="1" wp14:anchorId="2DFC9B26" wp14:editId="2553EBDE">
                <wp:simplePos x="0" y="0"/>
                <wp:positionH relativeFrom="margin">
                  <wp:posOffset>-252501</wp:posOffset>
                </wp:positionH>
                <wp:positionV relativeFrom="paragraph">
                  <wp:posOffset>1960218</wp:posOffset>
                </wp:positionV>
                <wp:extent cx="3054485" cy="1556426"/>
                <wp:effectExtent l="19050" t="19050" r="12700" b="43815"/>
                <wp:wrapNone/>
                <wp:docPr id="18" name="Diamond 18"/>
                <wp:cNvGraphicFramePr/>
                <a:graphic xmlns:a="http://schemas.openxmlformats.org/drawingml/2006/main">
                  <a:graphicData uri="http://schemas.microsoft.com/office/word/2010/wordprocessingShape">
                    <wps:wsp>
                      <wps:cNvSpPr/>
                      <wps:spPr>
                        <a:xfrm>
                          <a:off x="0" y="0"/>
                          <a:ext cx="3054485" cy="1556426"/>
                        </a:xfrm>
                        <a:prstGeom prst="diamond">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C36F6" w14:textId="77777777" w:rsidR="003B6CE1" w:rsidRPr="007251B6" w:rsidRDefault="003B6CE1" w:rsidP="003B6CE1">
                            <w:pPr>
                              <w:jc w:val="center"/>
                              <w:rPr>
                                <w:color w:val="000000" w:themeColor="text1"/>
                                <w:sz w:val="22"/>
                              </w:rPr>
                            </w:pPr>
                            <w:r w:rsidRPr="007251B6">
                              <w:rPr>
                                <w:color w:val="000000" w:themeColor="text1"/>
                                <w:sz w:val="22"/>
                              </w:rPr>
                              <w:t>Resident feels prepared to “challenge“ an EPA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C9B26" id="_x0000_t4" coordsize="21600,21600" o:spt="4" path="m10800,l,10800,10800,21600,21600,10800xe">
                <v:stroke joinstyle="miter"/>
                <v:path gradientshapeok="t" o:connecttype="rect" textboxrect="5400,5400,16200,16200"/>
              </v:shapetype>
              <v:shape id="Diamond 18" o:spid="_x0000_s1032" type="#_x0000_t4" style="position:absolute;margin-left:-19.9pt;margin-top:154.35pt;width:240.5pt;height:12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" fillcolor="#fddddc [660]" strokecolor="black [3213]" strokeweight="1pt">
                <v:textbox>
                  <w:txbxContent>
                    <w:p w14:paraId="4ACC36F6" w14:textId="77777777" w:rsidR="003B6CE1" w:rsidRPr="007251B6" w:rsidRDefault="003B6CE1" w:rsidP="003B6CE1">
                      <w:pPr>
                        <w:jc w:val="center"/>
                        <w:rPr>
                          <w:color w:val="000000" w:themeColor="text1"/>
                          <w:sz w:val="22"/>
                        </w:rPr>
                      </w:pPr>
                      <w:r w:rsidRPr="007251B6">
                        <w:rPr>
                          <w:color w:val="000000" w:themeColor="text1"/>
                          <w:sz w:val="22"/>
                        </w:rPr>
                        <w:t>Resident feels prepared to “challenge“ an EPA</w:t>
                      </w:r>
                    </w:p>
                  </w:txbxContent>
                </v:textbox>
                <w10:wrap anchorx="margin"/>
              </v:shape>
            </w:pict>
          </mc:Fallback>
        </mc:AlternateContent>
      </w:r>
      <w:r>
        <w:rPr>
          <w:noProof/>
          <w:lang w:eastAsia="en-US"/>
        </w:rPr>
        <mc:AlternateContent>
          <mc:Choice Requires="wps">
            <w:drawing>
              <wp:anchor distT="0" distB="0" distL="114300" distR="114300" simplePos="0" relativeHeight="251669504" behindDoc="0" locked="0" layoutInCell="1" allowOverlap="1" wp14:anchorId="6D9C9C64" wp14:editId="35D692DF">
                <wp:simplePos x="0" y="0"/>
                <wp:positionH relativeFrom="margin">
                  <wp:posOffset>1274850</wp:posOffset>
                </wp:positionH>
                <wp:positionV relativeFrom="paragraph">
                  <wp:posOffset>1543050</wp:posOffset>
                </wp:positionV>
                <wp:extent cx="0" cy="417600"/>
                <wp:effectExtent l="76200" t="0" r="57150" b="59055"/>
                <wp:wrapNone/>
                <wp:docPr id="19" name="Straight Arrow Connector 19"/>
                <wp:cNvGraphicFramePr/>
                <a:graphic xmlns:a="http://schemas.openxmlformats.org/drawingml/2006/main">
                  <a:graphicData uri="http://schemas.microsoft.com/office/word/2010/wordprocessingShape">
                    <wps:wsp>
                      <wps:cNvCnPr/>
                      <wps:spPr>
                        <a:xfrm>
                          <a:off x="0" y="0"/>
                          <a:ext cx="0" cy="417600"/>
                        </a:xfrm>
                        <a:prstGeom prst="straightConnector1">
                          <a:avLst/>
                        </a:prstGeom>
                        <a:noFill/>
                        <a:ln w="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A98A6" id="Straight Arrow Connector 19" o:spid="_x0000_s1026" type="#_x0000_t32" style="position:absolute;margin-left:100.4pt;margin-top:121.5pt;width:0;height:3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" strokecolor="windowText" strokeweight="0">
                <v:stroke endarrow="block" joinstyle="miter"/>
                <w10:wrap anchorx="margin"/>
              </v:shape>
            </w:pict>
          </mc:Fallback>
        </mc:AlternateContent>
      </w:r>
      <w:r>
        <w:rPr>
          <w:noProof/>
          <w:lang w:eastAsia="en-US"/>
        </w:rPr>
        <mc:AlternateContent>
          <mc:Choice Requires="wps">
            <w:drawing>
              <wp:anchor distT="45720" distB="45720" distL="114300" distR="114300" simplePos="0" relativeHeight="251661312" behindDoc="0" locked="0" layoutInCell="1" allowOverlap="1" wp14:anchorId="3266B640" wp14:editId="66DE4761">
                <wp:simplePos x="0" y="0"/>
                <wp:positionH relativeFrom="margin">
                  <wp:posOffset>85090</wp:posOffset>
                </wp:positionH>
                <wp:positionV relativeFrom="paragraph">
                  <wp:posOffset>1272108</wp:posOffset>
                </wp:positionV>
                <wp:extent cx="2360930" cy="276225"/>
                <wp:effectExtent l="0" t="0" r="22860" b="1206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accent1">
                            <a:lumMod val="20000"/>
                            <a:lumOff val="80000"/>
                          </a:schemeClr>
                        </a:solidFill>
                        <a:ln w="9525">
                          <a:solidFill>
                            <a:srgbClr val="000000"/>
                          </a:solidFill>
                          <a:miter lim="800000"/>
                          <a:headEnd/>
                          <a:tailEnd/>
                        </a:ln>
                      </wps:spPr>
                      <wps:txbx>
                        <w:txbxContent>
                          <w:p w14:paraId="50AD0398" w14:textId="77777777" w:rsidR="003B6CE1" w:rsidRDefault="003B6CE1" w:rsidP="003B6CE1">
                            <w:pPr>
                              <w:jc w:val="center"/>
                            </w:pPr>
                            <w:r w:rsidRPr="007251B6">
                              <w:rPr>
                                <w:sz w:val="22"/>
                              </w:rPr>
                              <w:t xml:space="preserve">Resident “practicing” </w:t>
                            </w:r>
                            <w:r>
                              <w:t>elements of EPA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66B640" id="_x0000_s1033" type="#_x0000_t202" style="position:absolute;margin-left:6.7pt;margin-top:100.15pt;width:185.9pt;height:21.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" fillcolor="#fddddc [660]">
                <v:textbox>
                  <w:txbxContent>
                    <w:p w14:paraId="50AD0398" w14:textId="77777777" w:rsidR="003B6CE1" w:rsidRDefault="003B6CE1" w:rsidP="003B6CE1">
                      <w:pPr>
                        <w:jc w:val="center"/>
                      </w:pPr>
                      <w:r w:rsidRPr="007251B6">
                        <w:rPr>
                          <w:sz w:val="22"/>
                        </w:rPr>
                        <w:t xml:space="preserve">Resident “practicing” </w:t>
                      </w:r>
                      <w:r>
                        <w:t>elements of EPA</w:t>
                      </w:r>
                    </w:p>
                  </w:txbxContent>
                </v:textbox>
                <w10:wrap type="square" anchorx="margin"/>
              </v:shape>
            </w:pict>
          </mc:Fallback>
        </mc:AlternateContent>
      </w:r>
      <w:r>
        <w:rPr>
          <w:noProof/>
          <w:lang w:eastAsia="en-US"/>
        </w:rPr>
        <mc:AlternateContent>
          <mc:Choice Requires="wps">
            <w:drawing>
              <wp:anchor distT="0" distB="0" distL="114300" distR="114300" simplePos="0" relativeHeight="251668480" behindDoc="0" locked="0" layoutInCell="1" allowOverlap="1" wp14:anchorId="2C46D8A4" wp14:editId="21ACDC28">
                <wp:simplePos x="0" y="0"/>
                <wp:positionH relativeFrom="margin">
                  <wp:posOffset>1274904</wp:posOffset>
                </wp:positionH>
                <wp:positionV relativeFrom="paragraph">
                  <wp:posOffset>866978</wp:posOffset>
                </wp:positionV>
                <wp:extent cx="0" cy="417600"/>
                <wp:effectExtent l="76200" t="0" r="57150" b="59055"/>
                <wp:wrapNone/>
                <wp:docPr id="20" name="Straight Arrow Connector 20"/>
                <wp:cNvGraphicFramePr/>
                <a:graphic xmlns:a="http://schemas.openxmlformats.org/drawingml/2006/main">
                  <a:graphicData uri="http://schemas.microsoft.com/office/word/2010/wordprocessingShape">
                    <wps:wsp>
                      <wps:cNvCnPr/>
                      <wps:spPr>
                        <a:xfrm>
                          <a:off x="0" y="0"/>
                          <a:ext cx="0" cy="417600"/>
                        </a:xfrm>
                        <a:prstGeom prst="straightConnector1">
                          <a:avLst/>
                        </a:prstGeom>
                        <a:ln w="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49ED4" id="Straight Arrow Connector 20" o:spid="_x0000_s1026" type="#_x0000_t32" style="position:absolute;margin-left:100.4pt;margin-top:68.25pt;width:0;height:32.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" strokecolor="black [3213]" strokeweight="0">
                <v:stroke endarrow="block" joinstyle="miter"/>
                <w10:wrap anchorx="margin"/>
              </v:shape>
            </w:pict>
          </mc:Fallback>
        </mc:AlternateContent>
      </w:r>
      <w:r>
        <w:rPr>
          <w:noProof/>
          <w:lang w:eastAsia="en-US"/>
        </w:rPr>
        <mc:AlternateContent>
          <mc:Choice Requires="wps">
            <w:drawing>
              <wp:anchor distT="45720" distB="45720" distL="114300" distR="114300" simplePos="0" relativeHeight="251660288" behindDoc="0" locked="0" layoutInCell="1" allowOverlap="1" wp14:anchorId="3AC11B9D" wp14:editId="22013350">
                <wp:simplePos x="0" y="0"/>
                <wp:positionH relativeFrom="margin">
                  <wp:posOffset>153495</wp:posOffset>
                </wp:positionH>
                <wp:positionV relativeFrom="paragraph">
                  <wp:posOffset>549816</wp:posOffset>
                </wp:positionV>
                <wp:extent cx="2343150" cy="314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14325"/>
                        </a:xfrm>
                        <a:prstGeom prst="rect">
                          <a:avLst/>
                        </a:prstGeom>
                        <a:solidFill>
                          <a:schemeClr val="accent1">
                            <a:lumMod val="20000"/>
                            <a:lumOff val="80000"/>
                          </a:schemeClr>
                        </a:solidFill>
                        <a:ln w="9525">
                          <a:solidFill>
                            <a:srgbClr val="000000"/>
                          </a:solidFill>
                          <a:miter lim="800000"/>
                          <a:headEnd/>
                          <a:tailEnd/>
                        </a:ln>
                      </wps:spPr>
                      <wps:txbx>
                        <w:txbxContent>
                          <w:p w14:paraId="1F62457D" w14:textId="77777777" w:rsidR="003B6CE1" w:rsidRDefault="003B6CE1" w:rsidP="003B6CE1">
                            <w:pPr>
                              <w:jc w:val="center"/>
                            </w:pPr>
                            <w:r w:rsidRPr="007251B6">
                              <w:rPr>
                                <w:sz w:val="22"/>
                              </w:rPr>
                              <w:t xml:space="preserve">Resident working with staff </w:t>
                            </w:r>
                            <w:r>
                              <w:t>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11B9D" id="_x0000_s1034" type="#_x0000_t202" style="position:absolute;margin-left:12.1pt;margin-top:43.3pt;width:184.5pt;height:2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" fillcolor="#fddddc [660]">
                <v:textbox>
                  <w:txbxContent>
                    <w:p w14:paraId="1F62457D" w14:textId="77777777" w:rsidR="003B6CE1" w:rsidRDefault="003B6CE1" w:rsidP="003B6CE1">
                      <w:pPr>
                        <w:jc w:val="center"/>
                      </w:pPr>
                      <w:r w:rsidRPr="007251B6">
                        <w:rPr>
                          <w:sz w:val="22"/>
                        </w:rPr>
                        <w:t xml:space="preserve">Resident working with staff </w:t>
                      </w:r>
                      <w:r>
                        <w:t>member</w:t>
                      </w:r>
                    </w:p>
                  </w:txbxContent>
                </v:textbox>
                <w10:wrap type="square" anchorx="margin"/>
              </v:shape>
            </w:pict>
          </mc:Fallback>
        </mc:AlternateContent>
      </w:r>
      <w:r w:rsidRPr="007251B6">
        <w:rPr>
          <w:b/>
        </w:rPr>
        <w:t xml:space="preserve">Flowchart of </w:t>
      </w:r>
      <w:r w:rsidR="0096307E">
        <w:rPr>
          <w:b/>
        </w:rPr>
        <w:t>Assessment</w:t>
      </w:r>
      <w:r w:rsidRPr="007251B6">
        <w:rPr>
          <w:b/>
        </w:rPr>
        <w:t xml:space="preserve"> Process</w:t>
      </w:r>
    </w:p>
    <w:p w14:paraId="0BF53BC9" w14:textId="4177914B" w:rsidR="00780BFD" w:rsidRDefault="00780BFD" w:rsidP="00FE1622">
      <w:pPr>
        <w:spacing w:line="720" w:lineRule="auto"/>
        <w:sectPr w:rsidR="00780BFD" w:rsidSect="000F63D5">
          <w:footerReference w:type="default" r:id="rId19"/>
          <w:pgSz w:w="12240" w:h="15840"/>
          <w:pgMar w:top="1440" w:right="1170" w:bottom="900" w:left="1440" w:header="720" w:footer="720" w:gutter="0"/>
          <w:cols w:space="720"/>
          <w:docGrid w:linePitch="360"/>
        </w:sectPr>
      </w:pPr>
    </w:p>
    <w:p w14:paraId="6386CF55" w14:textId="77777777" w:rsidR="00306CA4" w:rsidRDefault="003D636B" w:rsidP="00306CA4">
      <w:pPr>
        <w:pStyle w:val="Heading1"/>
        <w:spacing w:after="0"/>
        <w:rPr>
          <w:rFonts w:ascii="Calibri" w:eastAsia="Times New Roman" w:hAnsi="Calibri" w:cs="Times New Roman"/>
          <w:color w:val="000000"/>
          <w:sz w:val="32"/>
          <w:lang w:eastAsia="zh-CN"/>
        </w:rPr>
      </w:pPr>
      <w:r>
        <w:rPr>
          <w:rStyle w:val="Emphasis"/>
          <w:color w:val="931A46"/>
          <w:sz w:val="52"/>
          <w:szCs w:val="52"/>
        </w:rPr>
        <w:lastRenderedPageBreak/>
        <w:t>Faculty Competence #5</w:t>
      </w:r>
      <w:r>
        <w:rPr>
          <w:b w:val="0"/>
          <w:bCs/>
          <w:caps w:val="0"/>
          <w:noProof/>
          <w:sz w:val="52"/>
          <w:szCs w:val="52"/>
        </w:rPr>
        <w:t xml:space="preserve">  </w:t>
      </w:r>
      <w:r>
        <w:br/>
      </w:r>
      <w:r w:rsidRPr="003D636B">
        <w:rPr>
          <w:rFonts w:ascii="Calibri" w:eastAsia="Times New Roman" w:hAnsi="Calibri" w:cs="Times New Roman"/>
          <w:color w:val="000000"/>
          <w:sz w:val="32"/>
          <w:lang w:eastAsia="zh-CN"/>
        </w:rPr>
        <w:t>Understand the different types of rating scales used within each tool:</w:t>
      </w:r>
    </w:p>
    <w:p w14:paraId="171DB06A" w14:textId="17AFA718" w:rsidR="003D636B" w:rsidRPr="00FE19C2" w:rsidRDefault="0096307E" w:rsidP="00306CA4">
      <w:pPr>
        <w:pStyle w:val="Heading1"/>
        <w:numPr>
          <w:ilvl w:val="0"/>
          <w:numId w:val="25"/>
        </w:numPr>
        <w:spacing w:after="0"/>
        <w:rPr>
          <w:rFonts w:ascii="Calibri" w:eastAsia="Times New Roman" w:hAnsi="Calibri" w:cs="Times New Roman"/>
          <w:color w:val="000000"/>
          <w:sz w:val="24"/>
          <w:szCs w:val="24"/>
          <w:lang w:eastAsia="zh-CN"/>
        </w:rPr>
      </w:pPr>
      <w:r>
        <w:rPr>
          <w:rFonts w:ascii="Calibri" w:eastAsia="Times New Roman" w:hAnsi="Calibri" w:cs="Times New Roman"/>
          <w:color w:val="000000"/>
          <w:sz w:val="24"/>
          <w:szCs w:val="24"/>
          <w:lang w:eastAsia="zh-CN"/>
        </w:rPr>
        <w:t>ASSESS</w:t>
      </w:r>
      <w:r w:rsidR="003D636B" w:rsidRPr="00FE19C2">
        <w:rPr>
          <w:rFonts w:ascii="Calibri" w:eastAsia="Times New Roman" w:hAnsi="Calibri" w:cs="Times New Roman"/>
          <w:color w:val="000000"/>
          <w:sz w:val="24"/>
          <w:szCs w:val="24"/>
          <w:lang w:eastAsia="zh-CN"/>
        </w:rPr>
        <w:t xml:space="preserve"> THE EPA (OVERALL) AS W</w:t>
      </w:r>
      <w:r w:rsidR="00306CA4" w:rsidRPr="00FE19C2">
        <w:rPr>
          <w:rFonts w:ascii="Calibri" w:eastAsia="Times New Roman" w:hAnsi="Calibri" w:cs="Times New Roman"/>
          <w:color w:val="000000"/>
          <w:sz w:val="24"/>
          <w:szCs w:val="24"/>
          <w:lang w:eastAsia="zh-CN"/>
        </w:rPr>
        <w:t>ELL AS THE COMPONENT MILESTONES</w:t>
      </w:r>
    </w:p>
    <w:p w14:paraId="14FC0EBF" w14:textId="6F3F10BA" w:rsidR="00693B9C" w:rsidRDefault="00693B9C" w:rsidP="00693B9C">
      <w:pPr>
        <w:spacing w:before="100" w:beforeAutospacing="1" w:after="120" w:line="240" w:lineRule="auto"/>
        <w:rPr>
          <w:b/>
          <w:bCs/>
          <w:color w:val="931A46"/>
        </w:rPr>
      </w:pPr>
      <w:r>
        <w:rPr>
          <w:b/>
          <w:bCs/>
          <w:color w:val="931A46"/>
        </w:rPr>
        <w:t xml:space="preserve">EPA </w:t>
      </w:r>
      <w:r w:rsidR="0096307E">
        <w:rPr>
          <w:b/>
          <w:bCs/>
          <w:color w:val="931A46"/>
        </w:rPr>
        <w:t>Assessment</w:t>
      </w:r>
      <w:r>
        <w:rPr>
          <w:b/>
          <w:bCs/>
          <w:color w:val="931A46"/>
        </w:rPr>
        <w:t xml:space="preserve">s </w:t>
      </w:r>
    </w:p>
    <w:p w14:paraId="7CAA87FA" w14:textId="3C4960C2" w:rsidR="004059C6" w:rsidRDefault="004059C6" w:rsidP="004F62E2">
      <w:r>
        <w:t xml:space="preserve">The EPA’s and their </w:t>
      </w:r>
      <w:r w:rsidR="0096307E">
        <w:t>assessment</w:t>
      </w:r>
      <w:r>
        <w:t xml:space="preserve"> tools have been created by the Royal College and Specialty Committee in </w:t>
      </w:r>
      <w:r w:rsidR="00E63F67">
        <w:rPr>
          <w:i/>
          <w:highlight w:val="yellow"/>
        </w:rPr>
        <w:t>your specialty</w:t>
      </w:r>
      <w:r w:rsidR="00E63F67" w:rsidRPr="00E63F67">
        <w:rPr>
          <w:i/>
          <w:highlight w:val="yellow"/>
        </w:rPr>
        <w:t xml:space="preserve"> name</w:t>
      </w:r>
      <w:r>
        <w:t xml:space="preserve"> and are being used </w:t>
      </w:r>
      <w:r w:rsidR="006164B0">
        <w:t xml:space="preserve">by </w:t>
      </w:r>
      <w:r w:rsidR="00E63F67" w:rsidRPr="00E63F67">
        <w:rPr>
          <w:i/>
          <w:highlight w:val="yellow"/>
        </w:rPr>
        <w:t>your specialty name</w:t>
      </w:r>
      <w:r w:rsidRPr="00E63F67">
        <w:rPr>
          <w:i/>
        </w:rPr>
        <w:t xml:space="preserve"> </w:t>
      </w:r>
      <w:r>
        <w:t>programs</w:t>
      </w:r>
      <w:r w:rsidR="006164B0">
        <w:t xml:space="preserve"> across the country</w:t>
      </w:r>
      <w:r>
        <w:t xml:space="preserve">.  </w:t>
      </w:r>
      <w:r w:rsidR="00B5030F">
        <w:t xml:space="preserve">The EPA is specific to the stage of training and is achievable at the level of competence by a resident at that level of training. </w:t>
      </w:r>
      <w:r>
        <w:t xml:space="preserve">The EPA is described in a summary form, </w:t>
      </w:r>
      <w:r w:rsidR="00BF0766">
        <w:t>usually in one sentence. F</w:t>
      </w:r>
      <w:r>
        <w:t>or example</w:t>
      </w:r>
      <w:r w:rsidR="00BF0766">
        <w:t>, TTD-1</w:t>
      </w:r>
      <w:r>
        <w:t>:</w:t>
      </w:r>
    </w:p>
    <w:p w14:paraId="57A4BB3E" w14:textId="72930364" w:rsidR="004059C6" w:rsidRPr="00890AFC" w:rsidRDefault="004059C6" w:rsidP="004059C6">
      <w:pPr>
        <w:rPr>
          <w:rFonts w:ascii="Verdana" w:hAnsi="Verdana"/>
          <w:sz w:val="23"/>
          <w:szCs w:val="23"/>
        </w:rPr>
      </w:pPr>
      <w:r w:rsidRPr="00890AFC">
        <w:rPr>
          <w:b/>
          <w:bCs/>
          <w:sz w:val="23"/>
          <w:szCs w:val="23"/>
        </w:rPr>
        <w:t xml:space="preserve">TTD-1: </w:t>
      </w:r>
      <w:r w:rsidR="00D34404">
        <w:rPr>
          <w:b/>
          <w:bCs/>
          <w:i/>
          <w:sz w:val="23"/>
          <w:szCs w:val="23"/>
          <w:highlight w:val="yellow"/>
        </w:rPr>
        <w:t>your specialty</w:t>
      </w:r>
      <w:r w:rsidR="001018E7" w:rsidRPr="001018E7">
        <w:rPr>
          <w:b/>
          <w:bCs/>
          <w:i/>
          <w:sz w:val="23"/>
          <w:szCs w:val="23"/>
          <w:highlight w:val="yellow"/>
        </w:rPr>
        <w:t>’s TTD-1 EPA</w:t>
      </w:r>
    </w:p>
    <w:p w14:paraId="5C92C0B0" w14:textId="01530F41" w:rsidR="00632782" w:rsidRDefault="00843AED" w:rsidP="007C7C6A">
      <w:pPr>
        <w:rPr>
          <w:noProof/>
          <w:lang w:eastAsia="en-US"/>
        </w:rPr>
      </w:pPr>
      <w:r>
        <w:t>T</w:t>
      </w:r>
      <w:r w:rsidR="00824512">
        <w:t>h</w:t>
      </w:r>
      <w:r w:rsidR="00BF0766">
        <w:t xml:space="preserve">e </w:t>
      </w:r>
      <w:r w:rsidR="0096307E">
        <w:t>assessment</w:t>
      </w:r>
      <w:r w:rsidR="00BF0766">
        <w:t xml:space="preserve"> tool will ask you to observe and assess the </w:t>
      </w:r>
      <w:r w:rsidR="00BE3BF0" w:rsidRPr="00BE3BF0">
        <w:rPr>
          <w:b/>
          <w:bCs/>
          <w:i/>
          <w:iCs/>
        </w:rPr>
        <w:t xml:space="preserve">overall </w:t>
      </w:r>
      <w:r w:rsidR="00BF0766">
        <w:t xml:space="preserve">performance level of the EPA using an </w:t>
      </w:r>
      <w:proofErr w:type="spellStart"/>
      <w:r w:rsidR="00BF0766" w:rsidRPr="004F62E2">
        <w:rPr>
          <w:b/>
          <w:bCs/>
          <w:i/>
          <w:iCs/>
        </w:rPr>
        <w:t>Entrustability</w:t>
      </w:r>
      <w:proofErr w:type="spellEnd"/>
      <w:r w:rsidR="00BF0766" w:rsidRPr="004F62E2">
        <w:rPr>
          <w:b/>
          <w:bCs/>
          <w:i/>
          <w:iCs/>
        </w:rPr>
        <w:t xml:space="preserve"> scale</w:t>
      </w:r>
      <w:r w:rsidR="007C7C6A">
        <w:t>. You should</w:t>
      </w:r>
      <w:r w:rsidR="00BF0766">
        <w:t xml:space="preserve"> be familiar with the </w:t>
      </w:r>
      <w:proofErr w:type="spellStart"/>
      <w:r w:rsidR="00BF0766">
        <w:t>Entrustability</w:t>
      </w:r>
      <w:proofErr w:type="spellEnd"/>
      <w:r w:rsidR="00BF0766">
        <w:t xml:space="preserve"> scale</w:t>
      </w:r>
      <w:r w:rsidR="007C7C6A">
        <w:t xml:space="preserve">:  </w:t>
      </w:r>
      <w:r w:rsidR="00BF0766">
        <w:t xml:space="preserve"> </w:t>
      </w:r>
      <w:r w:rsidR="007C7C6A">
        <w:rPr>
          <w:noProof/>
          <w:lang w:eastAsia="en-US"/>
        </w:rPr>
        <w:t xml:space="preserve"> </w:t>
      </w:r>
    </w:p>
    <w:tbl>
      <w:tblPr>
        <w:tblW w:w="9040" w:type="dxa"/>
        <w:tblLook w:val="04A0" w:firstRow="1" w:lastRow="0" w:firstColumn="1" w:lastColumn="0" w:noHBand="0" w:noVBand="1"/>
      </w:tblPr>
      <w:tblGrid>
        <w:gridCol w:w="1140"/>
        <w:gridCol w:w="3880"/>
        <w:gridCol w:w="4020"/>
      </w:tblGrid>
      <w:tr w:rsidR="00D80B05" w:rsidRPr="00D80B05" w14:paraId="628180AF" w14:textId="77777777" w:rsidTr="00D80B05">
        <w:trPr>
          <w:trHeight w:val="579"/>
        </w:trPr>
        <w:tc>
          <w:tcPr>
            <w:tcW w:w="1140" w:type="dxa"/>
            <w:tcBorders>
              <w:top w:val="single" w:sz="4" w:space="0" w:color="auto"/>
              <w:left w:val="single" w:sz="4" w:space="0" w:color="auto"/>
              <w:bottom w:val="single" w:sz="4" w:space="0" w:color="auto"/>
              <w:right w:val="single" w:sz="4" w:space="0" w:color="auto"/>
            </w:tcBorders>
            <w:shd w:val="clear" w:color="000000" w:fill="7A003C"/>
            <w:noWrap/>
            <w:vAlign w:val="center"/>
            <w:hideMark/>
          </w:tcPr>
          <w:p w14:paraId="76B02FB8" w14:textId="77777777" w:rsidR="00D80B05" w:rsidRPr="00D80B05" w:rsidRDefault="00D80B05" w:rsidP="00D80B05">
            <w:pPr>
              <w:spacing w:after="0" w:line="240" w:lineRule="auto"/>
              <w:jc w:val="center"/>
              <w:rPr>
                <w:rFonts w:ascii="Calibri" w:eastAsia="Times New Roman" w:hAnsi="Calibri" w:cs="Calibri"/>
                <w:b/>
                <w:bCs/>
                <w:color w:val="FFFFFF"/>
                <w:sz w:val="22"/>
                <w:szCs w:val="22"/>
                <w:lang w:eastAsia="en-US"/>
              </w:rPr>
            </w:pPr>
            <w:r w:rsidRPr="00D80B05">
              <w:rPr>
                <w:rFonts w:ascii="Calibri" w:eastAsia="Times New Roman" w:hAnsi="Calibri" w:cs="Calibri"/>
                <w:b/>
                <w:bCs/>
                <w:color w:val="FFFFFF"/>
                <w:sz w:val="22"/>
                <w:szCs w:val="22"/>
                <w:lang w:eastAsia="en-US"/>
              </w:rPr>
              <w:t>Level</w:t>
            </w:r>
          </w:p>
        </w:tc>
        <w:tc>
          <w:tcPr>
            <w:tcW w:w="3880" w:type="dxa"/>
            <w:tcBorders>
              <w:top w:val="single" w:sz="4" w:space="0" w:color="auto"/>
              <w:left w:val="nil"/>
              <w:bottom w:val="single" w:sz="4" w:space="0" w:color="auto"/>
              <w:right w:val="single" w:sz="4" w:space="0" w:color="auto"/>
            </w:tcBorders>
            <w:shd w:val="clear" w:color="000000" w:fill="7A003C"/>
            <w:noWrap/>
            <w:vAlign w:val="center"/>
            <w:hideMark/>
          </w:tcPr>
          <w:p w14:paraId="60238D05" w14:textId="77777777" w:rsidR="00D80B05" w:rsidRPr="00D80B05" w:rsidRDefault="00D80B05" w:rsidP="00D80B05">
            <w:pPr>
              <w:spacing w:after="0" w:line="240" w:lineRule="auto"/>
              <w:jc w:val="center"/>
              <w:rPr>
                <w:rFonts w:ascii="Calibri" w:eastAsia="Times New Roman" w:hAnsi="Calibri" w:cs="Calibri"/>
                <w:b/>
                <w:bCs/>
                <w:color w:val="FFFFFF"/>
                <w:sz w:val="22"/>
                <w:szCs w:val="22"/>
                <w:lang w:eastAsia="en-US"/>
              </w:rPr>
            </w:pPr>
            <w:r w:rsidRPr="00D80B05">
              <w:rPr>
                <w:rFonts w:ascii="Calibri" w:eastAsia="Times New Roman" w:hAnsi="Calibri" w:cs="Calibri"/>
                <w:b/>
                <w:bCs/>
                <w:color w:val="FFFFFF"/>
                <w:sz w:val="22"/>
                <w:szCs w:val="22"/>
                <w:lang w:eastAsia="en-US"/>
              </w:rPr>
              <w:t>Anchor</w:t>
            </w:r>
          </w:p>
        </w:tc>
        <w:tc>
          <w:tcPr>
            <w:tcW w:w="4020" w:type="dxa"/>
            <w:tcBorders>
              <w:top w:val="single" w:sz="4" w:space="0" w:color="auto"/>
              <w:left w:val="nil"/>
              <w:bottom w:val="single" w:sz="4" w:space="0" w:color="auto"/>
              <w:right w:val="single" w:sz="4" w:space="0" w:color="auto"/>
            </w:tcBorders>
            <w:shd w:val="clear" w:color="000000" w:fill="7A003C"/>
            <w:noWrap/>
            <w:vAlign w:val="center"/>
            <w:hideMark/>
          </w:tcPr>
          <w:p w14:paraId="4EE5D74D" w14:textId="77777777" w:rsidR="00D80B05" w:rsidRPr="00D80B05" w:rsidRDefault="00D80B05" w:rsidP="00D80B05">
            <w:pPr>
              <w:spacing w:after="0" w:line="240" w:lineRule="auto"/>
              <w:jc w:val="center"/>
              <w:rPr>
                <w:rFonts w:ascii="Calibri" w:eastAsia="Times New Roman" w:hAnsi="Calibri" w:cs="Calibri"/>
                <w:b/>
                <w:bCs/>
                <w:color w:val="FFFFFF"/>
                <w:sz w:val="22"/>
                <w:szCs w:val="22"/>
                <w:lang w:eastAsia="en-US"/>
              </w:rPr>
            </w:pPr>
            <w:r w:rsidRPr="00D80B05">
              <w:rPr>
                <w:rFonts w:ascii="Calibri" w:eastAsia="Times New Roman" w:hAnsi="Calibri" w:cs="Calibri"/>
                <w:b/>
                <w:bCs/>
                <w:color w:val="FFFFFF"/>
                <w:sz w:val="22"/>
                <w:szCs w:val="22"/>
                <w:lang w:eastAsia="en-US"/>
              </w:rPr>
              <w:t>Descriptor</w:t>
            </w:r>
          </w:p>
        </w:tc>
      </w:tr>
      <w:tr w:rsidR="00D80B05" w:rsidRPr="00D80B05" w14:paraId="0DC78EBD" w14:textId="77777777" w:rsidTr="00D80B05">
        <w:trPr>
          <w:trHeight w:val="579"/>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D32A001" w14:textId="77777777" w:rsidR="00D80B05" w:rsidRPr="00D80B05" w:rsidRDefault="00D80B05" w:rsidP="00D80B05">
            <w:pPr>
              <w:spacing w:after="0" w:line="240" w:lineRule="auto"/>
              <w:jc w:val="center"/>
              <w:rPr>
                <w:rFonts w:ascii="Calibri" w:eastAsia="Times New Roman" w:hAnsi="Calibri" w:cs="Calibri"/>
                <w:b/>
                <w:bCs/>
                <w:color w:val="auto"/>
                <w:sz w:val="22"/>
                <w:szCs w:val="22"/>
                <w:lang w:eastAsia="en-US"/>
              </w:rPr>
            </w:pPr>
            <w:r w:rsidRPr="00D80B05">
              <w:rPr>
                <w:rFonts w:ascii="Calibri" w:eastAsia="Times New Roman" w:hAnsi="Calibri" w:cs="Calibri"/>
                <w:b/>
                <w:bCs/>
                <w:color w:val="auto"/>
                <w:sz w:val="22"/>
                <w:szCs w:val="22"/>
                <w:lang w:eastAsia="en-US"/>
              </w:rPr>
              <w:t>1</w:t>
            </w:r>
          </w:p>
        </w:tc>
        <w:tc>
          <w:tcPr>
            <w:tcW w:w="3880" w:type="dxa"/>
            <w:tcBorders>
              <w:top w:val="nil"/>
              <w:left w:val="nil"/>
              <w:bottom w:val="single" w:sz="4" w:space="0" w:color="auto"/>
              <w:right w:val="single" w:sz="4" w:space="0" w:color="auto"/>
            </w:tcBorders>
            <w:shd w:val="clear" w:color="auto" w:fill="auto"/>
            <w:vAlign w:val="center"/>
            <w:hideMark/>
          </w:tcPr>
          <w:p w14:paraId="3A310574"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“I had to do”</w:t>
            </w:r>
          </w:p>
        </w:tc>
        <w:tc>
          <w:tcPr>
            <w:tcW w:w="4020" w:type="dxa"/>
            <w:tcBorders>
              <w:top w:val="nil"/>
              <w:left w:val="nil"/>
              <w:bottom w:val="single" w:sz="4" w:space="0" w:color="auto"/>
              <w:right w:val="single" w:sz="4" w:space="0" w:color="auto"/>
            </w:tcBorders>
            <w:shd w:val="clear" w:color="auto" w:fill="auto"/>
            <w:vAlign w:val="center"/>
            <w:hideMark/>
          </w:tcPr>
          <w:p w14:paraId="05AB0ABC"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The physician had to perform the clinical activity while the resident observed.</w:t>
            </w:r>
          </w:p>
        </w:tc>
      </w:tr>
      <w:tr w:rsidR="00D80B05" w:rsidRPr="00D80B05" w14:paraId="4BDD762F" w14:textId="77777777" w:rsidTr="00D80B05">
        <w:trPr>
          <w:trHeight w:val="579"/>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3BBBA43B" w14:textId="77777777" w:rsidR="00D80B05" w:rsidRPr="00D80B05" w:rsidRDefault="00D80B05" w:rsidP="00D80B05">
            <w:pPr>
              <w:spacing w:after="0" w:line="240" w:lineRule="auto"/>
              <w:jc w:val="center"/>
              <w:rPr>
                <w:rFonts w:ascii="Calibri" w:eastAsia="Times New Roman" w:hAnsi="Calibri" w:cs="Calibri"/>
                <w:b/>
                <w:bCs/>
                <w:color w:val="auto"/>
                <w:sz w:val="22"/>
                <w:szCs w:val="22"/>
                <w:lang w:eastAsia="en-US"/>
              </w:rPr>
            </w:pPr>
            <w:r w:rsidRPr="00D80B05">
              <w:rPr>
                <w:rFonts w:ascii="Calibri" w:eastAsia="Times New Roman" w:hAnsi="Calibri" w:cs="Calibri"/>
                <w:b/>
                <w:bCs/>
                <w:color w:val="auto"/>
                <w:sz w:val="22"/>
                <w:szCs w:val="22"/>
                <w:lang w:eastAsia="en-US"/>
              </w:rPr>
              <w:t>2</w:t>
            </w:r>
          </w:p>
        </w:tc>
        <w:tc>
          <w:tcPr>
            <w:tcW w:w="3880" w:type="dxa"/>
            <w:tcBorders>
              <w:top w:val="nil"/>
              <w:left w:val="nil"/>
              <w:bottom w:val="single" w:sz="4" w:space="0" w:color="auto"/>
              <w:right w:val="single" w:sz="4" w:space="0" w:color="auto"/>
            </w:tcBorders>
            <w:shd w:val="clear" w:color="auto" w:fill="auto"/>
            <w:vAlign w:val="center"/>
            <w:hideMark/>
          </w:tcPr>
          <w:p w14:paraId="28982E6C"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“I had to talk them through”</w:t>
            </w:r>
          </w:p>
        </w:tc>
        <w:tc>
          <w:tcPr>
            <w:tcW w:w="4020" w:type="dxa"/>
            <w:tcBorders>
              <w:top w:val="nil"/>
              <w:left w:val="nil"/>
              <w:bottom w:val="single" w:sz="4" w:space="0" w:color="auto"/>
              <w:right w:val="single" w:sz="4" w:space="0" w:color="auto"/>
            </w:tcBorders>
            <w:shd w:val="clear" w:color="auto" w:fill="auto"/>
            <w:vAlign w:val="center"/>
            <w:hideMark/>
          </w:tcPr>
          <w:p w14:paraId="7139A78B"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The resident required constant direction.</w:t>
            </w:r>
          </w:p>
        </w:tc>
      </w:tr>
      <w:tr w:rsidR="00D80B05" w:rsidRPr="00D80B05" w14:paraId="7C9FBD0B" w14:textId="77777777" w:rsidTr="00D80B05">
        <w:trPr>
          <w:trHeight w:val="579"/>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0A0BB821" w14:textId="77777777" w:rsidR="00D80B05" w:rsidRPr="00D80B05" w:rsidRDefault="00D80B05" w:rsidP="00D80B05">
            <w:pPr>
              <w:spacing w:after="0" w:line="240" w:lineRule="auto"/>
              <w:jc w:val="center"/>
              <w:rPr>
                <w:rFonts w:ascii="Calibri" w:eastAsia="Times New Roman" w:hAnsi="Calibri" w:cs="Calibri"/>
                <w:b/>
                <w:bCs/>
                <w:color w:val="auto"/>
                <w:sz w:val="22"/>
                <w:szCs w:val="22"/>
                <w:lang w:eastAsia="en-US"/>
              </w:rPr>
            </w:pPr>
            <w:r w:rsidRPr="00D80B05">
              <w:rPr>
                <w:rFonts w:ascii="Calibri" w:eastAsia="Times New Roman" w:hAnsi="Calibri" w:cs="Calibri"/>
                <w:b/>
                <w:bCs/>
                <w:color w:val="auto"/>
                <w:sz w:val="22"/>
                <w:szCs w:val="22"/>
                <w:lang w:eastAsia="en-US"/>
              </w:rPr>
              <w:t>3</w:t>
            </w:r>
          </w:p>
        </w:tc>
        <w:tc>
          <w:tcPr>
            <w:tcW w:w="3880" w:type="dxa"/>
            <w:tcBorders>
              <w:top w:val="nil"/>
              <w:left w:val="nil"/>
              <w:bottom w:val="single" w:sz="4" w:space="0" w:color="auto"/>
              <w:right w:val="single" w:sz="4" w:space="0" w:color="auto"/>
            </w:tcBorders>
            <w:shd w:val="clear" w:color="auto" w:fill="auto"/>
            <w:vAlign w:val="center"/>
            <w:hideMark/>
          </w:tcPr>
          <w:p w14:paraId="7EA36F4D"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“I had to prompt them from time to time”</w:t>
            </w:r>
          </w:p>
        </w:tc>
        <w:tc>
          <w:tcPr>
            <w:tcW w:w="4020" w:type="dxa"/>
            <w:tcBorders>
              <w:top w:val="nil"/>
              <w:left w:val="nil"/>
              <w:bottom w:val="single" w:sz="4" w:space="0" w:color="auto"/>
              <w:right w:val="single" w:sz="4" w:space="0" w:color="auto"/>
            </w:tcBorders>
            <w:shd w:val="clear" w:color="auto" w:fill="auto"/>
            <w:vAlign w:val="center"/>
            <w:hideMark/>
          </w:tcPr>
          <w:p w14:paraId="5EF1C858"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The resident required frequent direction.</w:t>
            </w:r>
          </w:p>
        </w:tc>
      </w:tr>
      <w:tr w:rsidR="00D80B05" w:rsidRPr="00D80B05" w14:paraId="0ADCF30C" w14:textId="77777777" w:rsidTr="00D80B05">
        <w:trPr>
          <w:trHeight w:val="579"/>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724507A" w14:textId="77777777" w:rsidR="00D80B05" w:rsidRPr="00D80B05" w:rsidRDefault="00D80B05" w:rsidP="00D80B05">
            <w:pPr>
              <w:spacing w:after="0" w:line="240" w:lineRule="auto"/>
              <w:jc w:val="center"/>
              <w:rPr>
                <w:rFonts w:ascii="Calibri" w:eastAsia="Times New Roman" w:hAnsi="Calibri" w:cs="Calibri"/>
                <w:b/>
                <w:bCs/>
                <w:color w:val="auto"/>
                <w:sz w:val="22"/>
                <w:szCs w:val="22"/>
                <w:lang w:eastAsia="en-US"/>
              </w:rPr>
            </w:pPr>
            <w:r w:rsidRPr="00D80B05">
              <w:rPr>
                <w:rFonts w:ascii="Calibri" w:eastAsia="Times New Roman" w:hAnsi="Calibri" w:cs="Calibri"/>
                <w:b/>
                <w:bCs/>
                <w:color w:val="auto"/>
                <w:sz w:val="22"/>
                <w:szCs w:val="22"/>
                <w:lang w:eastAsia="en-US"/>
              </w:rPr>
              <w:t>4</w:t>
            </w:r>
          </w:p>
        </w:tc>
        <w:tc>
          <w:tcPr>
            <w:tcW w:w="3880" w:type="dxa"/>
            <w:tcBorders>
              <w:top w:val="nil"/>
              <w:left w:val="nil"/>
              <w:bottom w:val="single" w:sz="4" w:space="0" w:color="auto"/>
              <w:right w:val="single" w:sz="4" w:space="0" w:color="auto"/>
            </w:tcBorders>
            <w:shd w:val="clear" w:color="auto" w:fill="auto"/>
            <w:vAlign w:val="center"/>
            <w:hideMark/>
          </w:tcPr>
          <w:p w14:paraId="67300700"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“I had to provide minor direction”</w:t>
            </w:r>
          </w:p>
        </w:tc>
        <w:tc>
          <w:tcPr>
            <w:tcW w:w="4020" w:type="dxa"/>
            <w:tcBorders>
              <w:top w:val="nil"/>
              <w:left w:val="nil"/>
              <w:bottom w:val="single" w:sz="4" w:space="0" w:color="auto"/>
              <w:right w:val="single" w:sz="4" w:space="0" w:color="auto"/>
            </w:tcBorders>
            <w:shd w:val="clear" w:color="auto" w:fill="auto"/>
            <w:vAlign w:val="center"/>
            <w:hideMark/>
          </w:tcPr>
          <w:p w14:paraId="38896B0F"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The resident required minor direction.</w:t>
            </w:r>
          </w:p>
        </w:tc>
      </w:tr>
      <w:tr w:rsidR="00D80B05" w:rsidRPr="00D80B05" w14:paraId="34E5E548" w14:textId="77777777" w:rsidTr="00D80B05">
        <w:trPr>
          <w:trHeight w:val="579"/>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5964C99B" w14:textId="77777777" w:rsidR="00D80B05" w:rsidRPr="00D80B05" w:rsidRDefault="00D80B05" w:rsidP="00D80B05">
            <w:pPr>
              <w:spacing w:after="0" w:line="240" w:lineRule="auto"/>
              <w:jc w:val="center"/>
              <w:rPr>
                <w:rFonts w:ascii="Calibri" w:eastAsia="Times New Roman" w:hAnsi="Calibri" w:cs="Calibri"/>
                <w:b/>
                <w:bCs/>
                <w:color w:val="auto"/>
                <w:sz w:val="22"/>
                <w:szCs w:val="22"/>
                <w:lang w:eastAsia="en-US"/>
              </w:rPr>
            </w:pPr>
            <w:r w:rsidRPr="00D80B05">
              <w:rPr>
                <w:rFonts w:ascii="Calibri" w:eastAsia="Times New Roman" w:hAnsi="Calibri" w:cs="Calibri"/>
                <w:b/>
                <w:bCs/>
                <w:color w:val="auto"/>
                <w:sz w:val="22"/>
                <w:szCs w:val="22"/>
                <w:lang w:eastAsia="en-US"/>
              </w:rPr>
              <w:t>5</w:t>
            </w:r>
          </w:p>
        </w:tc>
        <w:tc>
          <w:tcPr>
            <w:tcW w:w="3880" w:type="dxa"/>
            <w:tcBorders>
              <w:top w:val="nil"/>
              <w:left w:val="nil"/>
              <w:bottom w:val="single" w:sz="4" w:space="0" w:color="auto"/>
              <w:right w:val="single" w:sz="4" w:space="0" w:color="auto"/>
            </w:tcBorders>
            <w:shd w:val="clear" w:color="auto" w:fill="auto"/>
            <w:vAlign w:val="center"/>
            <w:hideMark/>
          </w:tcPr>
          <w:p w14:paraId="0A972CA2"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“I did not need to provide direction for safe and independent care”</w:t>
            </w:r>
          </w:p>
        </w:tc>
        <w:tc>
          <w:tcPr>
            <w:tcW w:w="4020" w:type="dxa"/>
            <w:tcBorders>
              <w:top w:val="nil"/>
              <w:left w:val="nil"/>
              <w:bottom w:val="single" w:sz="4" w:space="0" w:color="auto"/>
              <w:right w:val="single" w:sz="4" w:space="0" w:color="auto"/>
            </w:tcBorders>
            <w:shd w:val="clear" w:color="auto" w:fill="auto"/>
            <w:vAlign w:val="center"/>
            <w:hideMark/>
          </w:tcPr>
          <w:p w14:paraId="6497F6DA" w14:textId="77777777" w:rsidR="00D80B05" w:rsidRPr="00D80B05" w:rsidRDefault="00D80B05" w:rsidP="00D80B05">
            <w:pPr>
              <w:spacing w:after="0" w:line="240" w:lineRule="auto"/>
              <w:rPr>
                <w:rFonts w:ascii="Calibri" w:eastAsia="Times New Roman" w:hAnsi="Calibri" w:cs="Calibri"/>
                <w:color w:val="000000"/>
                <w:sz w:val="22"/>
                <w:szCs w:val="22"/>
                <w:lang w:eastAsia="en-US"/>
              </w:rPr>
            </w:pPr>
            <w:r w:rsidRPr="00D80B05">
              <w:rPr>
                <w:rFonts w:ascii="Calibri" w:eastAsia="Times New Roman" w:hAnsi="Calibri" w:cs="Calibri"/>
                <w:color w:val="000000"/>
                <w:sz w:val="22"/>
                <w:szCs w:val="22"/>
                <w:lang w:eastAsia="en-US"/>
              </w:rPr>
              <w:t>No direction was required for safe independent care.</w:t>
            </w:r>
          </w:p>
        </w:tc>
      </w:tr>
    </w:tbl>
    <w:p w14:paraId="3A613F0C" w14:textId="6216F711" w:rsidR="007C7C6A" w:rsidRDefault="007C7C6A" w:rsidP="007251B6">
      <w:pPr>
        <w:jc w:val="center"/>
      </w:pPr>
    </w:p>
    <w:p w14:paraId="1A490CC4" w14:textId="5D45BE5B" w:rsidR="007C7C6A" w:rsidRDefault="007C7C6A" w:rsidP="007251B6">
      <w:pPr>
        <w:jc w:val="center"/>
      </w:pPr>
    </w:p>
    <w:p w14:paraId="2783E1CD" w14:textId="77777777" w:rsidR="007C7C6A" w:rsidRDefault="007C7C6A" w:rsidP="007251B6">
      <w:pPr>
        <w:jc w:val="center"/>
      </w:pPr>
    </w:p>
    <w:p w14:paraId="097A35C4" w14:textId="77777777" w:rsidR="007C7C6A" w:rsidRDefault="007C7C6A" w:rsidP="007251B6">
      <w:pPr>
        <w:jc w:val="center"/>
      </w:pPr>
    </w:p>
    <w:p w14:paraId="290A309C" w14:textId="77777777" w:rsidR="007C7C6A" w:rsidRDefault="007C7C6A">
      <w:r>
        <w:br w:type="page"/>
      </w:r>
    </w:p>
    <w:p w14:paraId="2D92A53C" w14:textId="3B398759" w:rsidR="00B5030F" w:rsidRDefault="00B5030F" w:rsidP="004F62E2">
      <w:pPr>
        <w:spacing w:line="360" w:lineRule="auto"/>
      </w:pPr>
      <w:r>
        <w:lastRenderedPageBreak/>
        <w:t>Some important points</w:t>
      </w:r>
      <w:r w:rsidR="00B9282D">
        <w:t xml:space="preserve"> about EPA assessment</w:t>
      </w:r>
      <w:r>
        <w:t>:</w:t>
      </w:r>
    </w:p>
    <w:p w14:paraId="48DC7643" w14:textId="250176C4" w:rsidR="004F62E2" w:rsidRPr="006D4013" w:rsidRDefault="00BF0766" w:rsidP="004F62E2">
      <w:pPr>
        <w:pStyle w:val="ListParagraph"/>
        <w:numPr>
          <w:ilvl w:val="0"/>
          <w:numId w:val="27"/>
        </w:numPr>
        <w:spacing w:line="360" w:lineRule="auto"/>
        <w:rPr>
          <w:color w:val="595959" w:themeColor="text1" w:themeTint="A6"/>
        </w:rPr>
      </w:pPr>
      <w:r w:rsidRPr="006D4013">
        <w:rPr>
          <w:color w:val="595959" w:themeColor="text1" w:themeTint="A6"/>
        </w:rPr>
        <w:t xml:space="preserve">The EPA is </w:t>
      </w:r>
      <w:r w:rsidR="0096307E" w:rsidRPr="006D4013">
        <w:rPr>
          <w:color w:val="595959" w:themeColor="text1" w:themeTint="A6"/>
        </w:rPr>
        <w:t>assess</w:t>
      </w:r>
      <w:r w:rsidRPr="006D4013">
        <w:rPr>
          <w:color w:val="595959" w:themeColor="text1" w:themeTint="A6"/>
        </w:rPr>
        <w:t xml:space="preserve">ed as applied to the </w:t>
      </w:r>
      <w:r w:rsidRPr="006D4013">
        <w:rPr>
          <w:b/>
          <w:color w:val="595959" w:themeColor="text1" w:themeTint="A6"/>
        </w:rPr>
        <w:t xml:space="preserve">performance in one case, one patient, not as a summation of the </w:t>
      </w:r>
      <w:proofErr w:type="gramStart"/>
      <w:r w:rsidRPr="006D4013">
        <w:rPr>
          <w:b/>
          <w:color w:val="595959" w:themeColor="text1" w:themeTint="A6"/>
        </w:rPr>
        <w:t>day as a whole</w:t>
      </w:r>
      <w:proofErr w:type="gramEnd"/>
      <w:r w:rsidR="002D6C2A" w:rsidRPr="006D4013">
        <w:rPr>
          <w:b/>
          <w:color w:val="595959" w:themeColor="text1" w:themeTint="A6"/>
        </w:rPr>
        <w:t>.</w:t>
      </w:r>
    </w:p>
    <w:p w14:paraId="37C3F456" w14:textId="5957D183" w:rsidR="00BF0766" w:rsidRPr="006D4013" w:rsidRDefault="00B5030F" w:rsidP="004F62E2">
      <w:pPr>
        <w:pStyle w:val="ListParagraph"/>
        <w:numPr>
          <w:ilvl w:val="0"/>
          <w:numId w:val="27"/>
        </w:numPr>
        <w:spacing w:line="360" w:lineRule="auto"/>
        <w:rPr>
          <w:color w:val="595959" w:themeColor="text1" w:themeTint="A6"/>
        </w:rPr>
      </w:pPr>
      <w:r w:rsidRPr="006D4013">
        <w:rPr>
          <w:color w:val="595959" w:themeColor="text1" w:themeTint="A6"/>
        </w:rPr>
        <w:t>I</w:t>
      </w:r>
      <w:r w:rsidR="00BF0766" w:rsidRPr="006D4013">
        <w:rPr>
          <w:color w:val="595959" w:themeColor="text1" w:themeTint="A6"/>
        </w:rPr>
        <w:t xml:space="preserve">t is </w:t>
      </w:r>
      <w:r w:rsidR="00BF0766" w:rsidRPr="006D4013">
        <w:rPr>
          <w:b/>
          <w:color w:val="595959" w:themeColor="text1" w:themeTint="A6"/>
        </w:rPr>
        <w:t xml:space="preserve">decided in advance which case is going to be </w:t>
      </w:r>
      <w:r w:rsidR="0096307E" w:rsidRPr="006D4013">
        <w:rPr>
          <w:b/>
          <w:color w:val="595959" w:themeColor="text1" w:themeTint="A6"/>
        </w:rPr>
        <w:t>assess</w:t>
      </w:r>
      <w:r w:rsidR="00BF0766" w:rsidRPr="006D4013">
        <w:rPr>
          <w:b/>
          <w:color w:val="595959" w:themeColor="text1" w:themeTint="A6"/>
        </w:rPr>
        <w:t>ed</w:t>
      </w:r>
      <w:r w:rsidR="00BF0766" w:rsidRPr="006D4013">
        <w:rPr>
          <w:color w:val="595959" w:themeColor="text1" w:themeTint="A6"/>
        </w:rPr>
        <w:t>. This way, we avoid bias in decided retrospectively which case to choose (do you cho</w:t>
      </w:r>
      <w:r w:rsidR="00D34404" w:rsidRPr="006D4013">
        <w:rPr>
          <w:color w:val="595959" w:themeColor="text1" w:themeTint="A6"/>
        </w:rPr>
        <w:t>o</w:t>
      </w:r>
      <w:r w:rsidR="00BF0766" w:rsidRPr="006D4013">
        <w:rPr>
          <w:color w:val="595959" w:themeColor="text1" w:themeTint="A6"/>
        </w:rPr>
        <w:t xml:space="preserve">se their best performance? Their weakest? The </w:t>
      </w:r>
      <w:r w:rsidR="004F62E2" w:rsidRPr="006D4013">
        <w:rPr>
          <w:color w:val="595959" w:themeColor="text1" w:themeTint="A6"/>
        </w:rPr>
        <w:t>average</w:t>
      </w:r>
      <w:r w:rsidR="00BF0766" w:rsidRPr="006D4013">
        <w:rPr>
          <w:color w:val="595959" w:themeColor="text1" w:themeTint="A6"/>
        </w:rPr>
        <w:t>?)</w:t>
      </w:r>
    </w:p>
    <w:p w14:paraId="380B3170" w14:textId="11393EEE" w:rsidR="00B5030F" w:rsidRPr="006D4013" w:rsidRDefault="00B5030F" w:rsidP="004F62E2">
      <w:pPr>
        <w:pStyle w:val="ListParagraph"/>
        <w:numPr>
          <w:ilvl w:val="0"/>
          <w:numId w:val="27"/>
        </w:numPr>
        <w:spacing w:line="360" w:lineRule="auto"/>
        <w:rPr>
          <w:color w:val="595959" w:themeColor="text1" w:themeTint="A6"/>
        </w:rPr>
      </w:pPr>
      <w:r w:rsidRPr="006D4013">
        <w:rPr>
          <w:color w:val="595959" w:themeColor="text1" w:themeTint="A6"/>
        </w:rPr>
        <w:t xml:space="preserve">The observer must </w:t>
      </w:r>
      <w:r w:rsidR="0096307E" w:rsidRPr="006D4013">
        <w:rPr>
          <w:b/>
          <w:color w:val="595959" w:themeColor="text1" w:themeTint="A6"/>
        </w:rPr>
        <w:t>assess</w:t>
      </w:r>
      <w:r w:rsidRPr="006D4013">
        <w:rPr>
          <w:b/>
          <w:color w:val="595959" w:themeColor="text1" w:themeTint="A6"/>
        </w:rPr>
        <w:t xml:space="preserve"> the performance based on what they see in that performance-</w:t>
      </w:r>
      <w:r w:rsidRPr="006D4013">
        <w:rPr>
          <w:color w:val="595959" w:themeColor="text1" w:themeTint="A6"/>
        </w:rPr>
        <w:t xml:space="preserve"> not </w:t>
      </w:r>
      <w:r w:rsidR="00D34404" w:rsidRPr="006D4013">
        <w:rPr>
          <w:color w:val="595959" w:themeColor="text1" w:themeTint="A6"/>
        </w:rPr>
        <w:t xml:space="preserve">what they have observed that </w:t>
      </w:r>
      <w:r w:rsidRPr="006D4013">
        <w:rPr>
          <w:color w:val="595959" w:themeColor="text1" w:themeTint="A6"/>
        </w:rPr>
        <w:t>resident</w:t>
      </w:r>
      <w:r w:rsidR="00D34404" w:rsidRPr="006D4013">
        <w:rPr>
          <w:color w:val="595959" w:themeColor="text1" w:themeTint="A6"/>
        </w:rPr>
        <w:t xml:space="preserve"> do</w:t>
      </w:r>
      <w:r w:rsidRPr="006D4013">
        <w:rPr>
          <w:color w:val="595959" w:themeColor="text1" w:themeTint="A6"/>
        </w:rPr>
        <w:t xml:space="preserve"> on other days, or what they think the resident can do on a good day</w:t>
      </w:r>
    </w:p>
    <w:p w14:paraId="2A7C7F73" w14:textId="42BCDA06" w:rsidR="00B5030F" w:rsidRPr="006D4013" w:rsidRDefault="00B5030F" w:rsidP="004F62E2">
      <w:pPr>
        <w:pStyle w:val="ListParagraph"/>
        <w:numPr>
          <w:ilvl w:val="0"/>
          <w:numId w:val="27"/>
        </w:numPr>
        <w:spacing w:line="360" w:lineRule="auto"/>
        <w:rPr>
          <w:color w:val="595959" w:themeColor="text1" w:themeTint="A6"/>
        </w:rPr>
      </w:pPr>
      <w:r w:rsidRPr="006D4013">
        <w:rPr>
          <w:color w:val="595959" w:themeColor="text1" w:themeTint="A6"/>
        </w:rPr>
        <w:t xml:space="preserve">The EPA </w:t>
      </w:r>
      <w:r w:rsidR="0096307E" w:rsidRPr="006D4013">
        <w:rPr>
          <w:color w:val="595959" w:themeColor="text1" w:themeTint="A6"/>
        </w:rPr>
        <w:t>assessment</w:t>
      </w:r>
      <w:r w:rsidRPr="006D4013">
        <w:rPr>
          <w:color w:val="595959" w:themeColor="text1" w:themeTint="A6"/>
        </w:rPr>
        <w:t xml:space="preserve"> is a needle biopsy, not a CT scan</w:t>
      </w:r>
    </w:p>
    <w:p w14:paraId="457CE3C5" w14:textId="314DE77B" w:rsidR="00B5030F" w:rsidRPr="006D4013" w:rsidRDefault="00B5030F" w:rsidP="004F62E2">
      <w:pPr>
        <w:pStyle w:val="ListParagraph"/>
        <w:numPr>
          <w:ilvl w:val="0"/>
          <w:numId w:val="27"/>
        </w:numPr>
        <w:spacing w:line="360" w:lineRule="auto"/>
        <w:rPr>
          <w:color w:val="595959" w:themeColor="text1" w:themeTint="A6"/>
        </w:rPr>
      </w:pPr>
      <w:r w:rsidRPr="006D4013">
        <w:rPr>
          <w:color w:val="595959" w:themeColor="text1" w:themeTint="A6"/>
        </w:rPr>
        <w:t>Giving a resident less than the “Didn’t have to be there” rating, does not mean the resident fails the rotation. If you assess them as less than fully independent, it is an opportunity for them to learn and improve and demonstrate true competence to another observer the next time</w:t>
      </w:r>
    </w:p>
    <w:p w14:paraId="6576F5AE" w14:textId="27BEBF21" w:rsidR="00B5030F" w:rsidRPr="006D4013" w:rsidRDefault="00B5030F" w:rsidP="004F62E2">
      <w:pPr>
        <w:pStyle w:val="ListParagraph"/>
        <w:numPr>
          <w:ilvl w:val="0"/>
          <w:numId w:val="27"/>
        </w:numPr>
        <w:spacing w:line="360" w:lineRule="auto"/>
        <w:rPr>
          <w:color w:val="595959" w:themeColor="text1" w:themeTint="A6"/>
        </w:rPr>
      </w:pPr>
      <w:r w:rsidRPr="006D4013">
        <w:rPr>
          <w:color w:val="595959" w:themeColor="text1" w:themeTint="A6"/>
        </w:rPr>
        <w:t>The resident is required to achieve several successful observations</w:t>
      </w:r>
      <w:r w:rsidR="004F62E2" w:rsidRPr="006D4013">
        <w:rPr>
          <w:color w:val="595959" w:themeColor="text1" w:themeTint="A6"/>
        </w:rPr>
        <w:t xml:space="preserve"> (usually 3-5)</w:t>
      </w:r>
      <w:r w:rsidRPr="006D4013">
        <w:rPr>
          <w:color w:val="595959" w:themeColor="text1" w:themeTint="A6"/>
        </w:rPr>
        <w:t xml:space="preserve"> for that EPA to be complete</w:t>
      </w:r>
      <w:r w:rsidR="007C7C6A" w:rsidRPr="006D4013">
        <w:rPr>
          <w:color w:val="595959" w:themeColor="text1" w:themeTint="A6"/>
        </w:rPr>
        <w:t>.</w:t>
      </w:r>
    </w:p>
    <w:p w14:paraId="5BB70B4F" w14:textId="666A3EC7" w:rsidR="007C7C6A" w:rsidRPr="006D4013" w:rsidRDefault="00E56E2B" w:rsidP="004F62E2">
      <w:pPr>
        <w:pStyle w:val="ListParagraph"/>
        <w:numPr>
          <w:ilvl w:val="0"/>
          <w:numId w:val="27"/>
        </w:numPr>
        <w:spacing w:line="360" w:lineRule="auto"/>
        <w:rPr>
          <w:color w:val="595959" w:themeColor="text1" w:themeTint="A6"/>
        </w:rPr>
      </w:pPr>
      <w:r w:rsidRPr="006D4013">
        <w:rPr>
          <w:color w:val="595959" w:themeColor="text1" w:themeTint="A6"/>
        </w:rPr>
        <w:t>The n</w:t>
      </w:r>
      <w:r w:rsidR="007C7C6A" w:rsidRPr="006D4013">
        <w:rPr>
          <w:color w:val="595959" w:themeColor="text1" w:themeTint="A6"/>
        </w:rPr>
        <w:t>arrative comments are the most valuable information.  Good comments provide residents with detailed guidance for improvement</w:t>
      </w:r>
      <w:r w:rsidR="00E5396E" w:rsidRPr="006D4013">
        <w:rPr>
          <w:color w:val="595959" w:themeColor="text1" w:themeTint="A6"/>
        </w:rPr>
        <w:t xml:space="preserve">. </w:t>
      </w:r>
    </w:p>
    <w:p w14:paraId="6CB81CB0" w14:textId="3CE3C4FF" w:rsidR="003D636B" w:rsidRPr="006D4013" w:rsidRDefault="00B5030F" w:rsidP="00C36693">
      <w:pPr>
        <w:rPr>
          <w:b/>
          <w:bCs/>
          <w:color w:val="595959" w:themeColor="text1" w:themeTint="A6"/>
        </w:rPr>
      </w:pPr>
      <w:r w:rsidRPr="006D4013">
        <w:rPr>
          <w:b/>
          <w:bCs/>
          <w:color w:val="595959" w:themeColor="text1" w:themeTint="A6"/>
        </w:rPr>
        <w:t xml:space="preserve">EPA </w:t>
      </w:r>
      <w:r w:rsidR="0096307E" w:rsidRPr="006D4013">
        <w:rPr>
          <w:b/>
          <w:bCs/>
          <w:color w:val="595959" w:themeColor="text1" w:themeTint="A6"/>
        </w:rPr>
        <w:t>Assessment</w:t>
      </w:r>
      <w:r w:rsidRPr="006D4013">
        <w:rPr>
          <w:b/>
          <w:bCs/>
          <w:color w:val="595959" w:themeColor="text1" w:themeTint="A6"/>
        </w:rPr>
        <w:t>s: Milestones</w:t>
      </w:r>
    </w:p>
    <w:p w14:paraId="03926EA0" w14:textId="66345785" w:rsidR="004F62E2" w:rsidRPr="006D4013" w:rsidRDefault="00B94656" w:rsidP="00925FA5">
      <w:pPr>
        <w:rPr>
          <w:color w:val="595959" w:themeColor="text1" w:themeTint="A6"/>
        </w:rPr>
      </w:pPr>
      <w:r w:rsidRPr="006D4013">
        <w:rPr>
          <w:color w:val="595959" w:themeColor="text1" w:themeTint="A6"/>
        </w:rPr>
        <w:t>Each</w:t>
      </w:r>
      <w:r w:rsidR="00B5030F" w:rsidRPr="006D4013">
        <w:rPr>
          <w:color w:val="595959" w:themeColor="text1" w:themeTint="A6"/>
        </w:rPr>
        <w:t xml:space="preserve"> EPA has a list of associated milestones.  Milestones are </w:t>
      </w:r>
      <w:r w:rsidR="00B5030F">
        <w:t xml:space="preserve">component abilities that are used to perform the EPA.  Milestones are defined by </w:t>
      </w:r>
      <w:proofErr w:type="spellStart"/>
      <w:r w:rsidR="00B5030F">
        <w:t>CanMeds</w:t>
      </w:r>
      <w:proofErr w:type="spellEnd"/>
      <w:r w:rsidR="00B5030F">
        <w:t xml:space="preserve"> competency, were created by the RC, and are shared across all specialties. </w:t>
      </w:r>
      <w:r w:rsidR="00925FA5">
        <w:t xml:space="preserve">  </w:t>
      </w:r>
      <w:r w:rsidR="00B5030F">
        <w:t xml:space="preserve">With an EPA </w:t>
      </w:r>
      <w:r w:rsidR="0096307E">
        <w:t>assessment</w:t>
      </w:r>
      <w:r w:rsidR="00B5030F">
        <w:t>, you are asked to also assess</w:t>
      </w:r>
      <w:r w:rsidR="002D6C2A">
        <w:t xml:space="preserve"> at least ONE of</w:t>
      </w:r>
      <w:r w:rsidR="00B5030F">
        <w:t xml:space="preserve"> the </w:t>
      </w:r>
      <w:r w:rsidR="00B5030F" w:rsidRPr="006D4013">
        <w:rPr>
          <w:color w:val="595959" w:themeColor="text1" w:themeTint="A6"/>
        </w:rPr>
        <w:t>component milestones.  Each milestone should be assessed as “</w:t>
      </w:r>
      <w:r w:rsidR="00925FA5" w:rsidRPr="006D4013">
        <w:rPr>
          <w:color w:val="595959" w:themeColor="text1" w:themeTint="A6"/>
        </w:rPr>
        <w:t>in-progress</w:t>
      </w:r>
      <w:r w:rsidR="00B5030F" w:rsidRPr="006D4013">
        <w:rPr>
          <w:color w:val="595959" w:themeColor="text1" w:themeTint="A6"/>
        </w:rPr>
        <w:t>”, “</w:t>
      </w:r>
      <w:r w:rsidR="00925FA5" w:rsidRPr="006D4013">
        <w:rPr>
          <w:color w:val="595959" w:themeColor="text1" w:themeTint="A6"/>
        </w:rPr>
        <w:t>achieved</w:t>
      </w:r>
      <w:r w:rsidR="00B5030F" w:rsidRPr="006D4013">
        <w:rPr>
          <w:color w:val="595959" w:themeColor="text1" w:themeTint="A6"/>
        </w:rPr>
        <w:t xml:space="preserve">” or “not observed”.  </w:t>
      </w:r>
    </w:p>
    <w:p w14:paraId="185AA855" w14:textId="5473F17C" w:rsidR="00B94656" w:rsidRPr="006D4013" w:rsidRDefault="00B94656" w:rsidP="00925FA5">
      <w:pPr>
        <w:pStyle w:val="ListParagraph"/>
        <w:numPr>
          <w:ilvl w:val="0"/>
          <w:numId w:val="28"/>
        </w:numPr>
        <w:rPr>
          <w:color w:val="595959" w:themeColor="text1" w:themeTint="A6"/>
        </w:rPr>
      </w:pPr>
      <w:r w:rsidRPr="006D4013">
        <w:rPr>
          <w:color w:val="595959" w:themeColor="text1" w:themeTint="A6"/>
        </w:rPr>
        <w:t xml:space="preserve">The assessor assigns an overall </w:t>
      </w:r>
      <w:r w:rsidR="0096307E" w:rsidRPr="006D4013">
        <w:rPr>
          <w:color w:val="595959" w:themeColor="text1" w:themeTint="A6"/>
        </w:rPr>
        <w:t>assessment</w:t>
      </w:r>
      <w:r w:rsidRPr="006D4013">
        <w:rPr>
          <w:color w:val="595959" w:themeColor="text1" w:themeTint="A6"/>
        </w:rPr>
        <w:t xml:space="preserve"> (</w:t>
      </w:r>
      <w:proofErr w:type="spellStart"/>
      <w:r w:rsidRPr="006D4013">
        <w:rPr>
          <w:color w:val="595959" w:themeColor="text1" w:themeTint="A6"/>
        </w:rPr>
        <w:t>entr</w:t>
      </w:r>
      <w:r w:rsidR="00D34404" w:rsidRPr="006D4013">
        <w:rPr>
          <w:color w:val="595959" w:themeColor="text1" w:themeTint="A6"/>
        </w:rPr>
        <w:t>ustability</w:t>
      </w:r>
      <w:proofErr w:type="spellEnd"/>
      <w:r w:rsidR="00D34404" w:rsidRPr="006D4013">
        <w:rPr>
          <w:color w:val="595959" w:themeColor="text1" w:themeTint="A6"/>
        </w:rPr>
        <w:t>) as well as assesses</w:t>
      </w:r>
      <w:r w:rsidRPr="006D4013">
        <w:rPr>
          <w:color w:val="595959" w:themeColor="text1" w:themeTint="A6"/>
        </w:rPr>
        <w:t xml:space="preserve"> the component milestones </w:t>
      </w:r>
    </w:p>
    <w:p w14:paraId="67280B9E" w14:textId="5DBBB75C" w:rsidR="00B94656" w:rsidRPr="006D4013" w:rsidRDefault="00B94656" w:rsidP="00B94656">
      <w:pPr>
        <w:pStyle w:val="ListParagraph"/>
        <w:numPr>
          <w:ilvl w:val="0"/>
          <w:numId w:val="28"/>
        </w:numPr>
        <w:rPr>
          <w:color w:val="595959" w:themeColor="text1" w:themeTint="A6"/>
        </w:rPr>
      </w:pPr>
      <w:r w:rsidRPr="006D4013">
        <w:rPr>
          <w:color w:val="595959" w:themeColor="text1" w:themeTint="A6"/>
        </w:rPr>
        <w:t>The overall</w:t>
      </w:r>
      <w:r w:rsidR="00B5030F" w:rsidRPr="006D4013">
        <w:rPr>
          <w:color w:val="595959" w:themeColor="text1" w:themeTint="A6"/>
        </w:rPr>
        <w:t xml:space="preserve"> EPA cannot be considered successful if one of the milestones was </w:t>
      </w:r>
      <w:r w:rsidR="00925FA5" w:rsidRPr="006D4013">
        <w:rPr>
          <w:color w:val="595959" w:themeColor="text1" w:themeTint="A6"/>
        </w:rPr>
        <w:t xml:space="preserve">still </w:t>
      </w:r>
      <w:r w:rsidRPr="006D4013">
        <w:rPr>
          <w:color w:val="595959" w:themeColor="text1" w:themeTint="A6"/>
        </w:rPr>
        <w:t>“</w:t>
      </w:r>
      <w:r w:rsidR="00925FA5" w:rsidRPr="006D4013">
        <w:rPr>
          <w:color w:val="595959" w:themeColor="text1" w:themeTint="A6"/>
        </w:rPr>
        <w:t>in-progress</w:t>
      </w:r>
      <w:r w:rsidRPr="006D4013">
        <w:rPr>
          <w:color w:val="595959" w:themeColor="text1" w:themeTint="A6"/>
        </w:rPr>
        <w:t>”</w:t>
      </w:r>
      <w:r w:rsidR="00B5030F" w:rsidRPr="006D4013">
        <w:rPr>
          <w:color w:val="595959" w:themeColor="text1" w:themeTint="A6"/>
        </w:rPr>
        <w:t xml:space="preserve">. </w:t>
      </w:r>
    </w:p>
    <w:p w14:paraId="7BAA10D5" w14:textId="42EDC192" w:rsidR="00BE3BF0" w:rsidRPr="006D4013" w:rsidRDefault="00B94656" w:rsidP="00B94656">
      <w:pPr>
        <w:pStyle w:val="ListParagraph"/>
        <w:numPr>
          <w:ilvl w:val="0"/>
          <w:numId w:val="28"/>
        </w:numPr>
        <w:rPr>
          <w:color w:val="595959" w:themeColor="text1" w:themeTint="A6"/>
        </w:rPr>
      </w:pPr>
      <w:r w:rsidRPr="006D4013">
        <w:rPr>
          <w:color w:val="595959" w:themeColor="text1" w:themeTint="A6"/>
        </w:rPr>
        <w:lastRenderedPageBreak/>
        <w:t xml:space="preserve">If the Overall </w:t>
      </w:r>
      <w:r w:rsidR="0096307E" w:rsidRPr="006D4013">
        <w:rPr>
          <w:color w:val="595959" w:themeColor="text1" w:themeTint="A6"/>
        </w:rPr>
        <w:t>Assessment</w:t>
      </w:r>
      <w:r w:rsidRPr="006D4013">
        <w:rPr>
          <w:color w:val="595959" w:themeColor="text1" w:themeTint="A6"/>
        </w:rPr>
        <w:t xml:space="preserve"> of the EPA is less than “I didn’t need to be there”, then looking at which milestones are still “in progress” can assist the program in knowing what the resident needs help with</w:t>
      </w:r>
    </w:p>
    <w:p w14:paraId="7924F7B1" w14:textId="49A71D2E" w:rsidR="00B94656" w:rsidRDefault="00B94656" w:rsidP="00B94656">
      <w:pPr>
        <w:rPr>
          <w:bCs/>
          <w:i/>
          <w:sz w:val="23"/>
          <w:szCs w:val="23"/>
          <w:lang w:val="en-CA"/>
        </w:rPr>
      </w:pPr>
      <w:r w:rsidRPr="00890AFC">
        <w:rPr>
          <w:b/>
          <w:sz w:val="23"/>
          <w:szCs w:val="23"/>
        </w:rPr>
        <w:t xml:space="preserve">TTD-3:  </w:t>
      </w:r>
      <w:r w:rsidR="00D34404" w:rsidRPr="00D34404">
        <w:rPr>
          <w:bCs/>
          <w:i/>
          <w:sz w:val="23"/>
          <w:szCs w:val="23"/>
          <w:highlight w:val="yellow"/>
          <w:lang w:val="en-CA"/>
        </w:rPr>
        <w:t>your specialty’s TTD-3 EPA</w:t>
      </w:r>
    </w:p>
    <w:p w14:paraId="2B175710" w14:textId="650E516C" w:rsidR="00D34404" w:rsidRPr="00B94656" w:rsidRDefault="00D34404" w:rsidP="00B94656">
      <w:pPr>
        <w:rPr>
          <w:bCs/>
          <w:sz w:val="23"/>
          <w:szCs w:val="23"/>
          <w:lang w:val="en-CA"/>
        </w:rPr>
      </w:pPr>
      <w:r w:rsidRPr="00D34404">
        <w:rPr>
          <w:bCs/>
          <w:i/>
          <w:sz w:val="23"/>
          <w:szCs w:val="23"/>
          <w:highlight w:val="yellow"/>
          <w:lang w:val="en-CA"/>
        </w:rPr>
        <w:t>Include a screenshot</w:t>
      </w:r>
      <w:r>
        <w:rPr>
          <w:bCs/>
          <w:i/>
          <w:sz w:val="23"/>
          <w:szCs w:val="23"/>
          <w:highlight w:val="yellow"/>
          <w:lang w:val="en-CA"/>
        </w:rPr>
        <w:t>/picture</w:t>
      </w:r>
      <w:r w:rsidRPr="00D34404">
        <w:rPr>
          <w:bCs/>
          <w:i/>
          <w:sz w:val="23"/>
          <w:szCs w:val="23"/>
          <w:highlight w:val="yellow"/>
          <w:lang w:val="en-CA"/>
        </w:rPr>
        <w:t xml:space="preserve"> of milestone assessment for TTD-3 EPA</w:t>
      </w:r>
    </w:p>
    <w:p w14:paraId="151D0B61" w14:textId="2A16F24C" w:rsidR="00675FAE" w:rsidRPr="00675FAE" w:rsidRDefault="00675FAE" w:rsidP="00675FAE">
      <w:pPr>
        <w:spacing w:line="720" w:lineRule="auto"/>
        <w:rPr>
          <w:rStyle w:val="Emphasis"/>
          <w:iCs w:val="0"/>
          <w:color w:val="5F5F5F" w:themeColor="text2" w:themeTint="BF"/>
        </w:rPr>
      </w:pPr>
    </w:p>
    <w:p w14:paraId="47802123" w14:textId="2450068F" w:rsidR="007251B6" w:rsidRDefault="007251B6" w:rsidP="007251B6"/>
    <w:p w14:paraId="2D185ABE" w14:textId="1A5DE6BE" w:rsidR="00D80B05" w:rsidRDefault="00D80B05" w:rsidP="007251B6"/>
    <w:p w14:paraId="1F69D7F3" w14:textId="3A8E3F59" w:rsidR="00D80B05" w:rsidRDefault="00D80B05" w:rsidP="007251B6"/>
    <w:p w14:paraId="7E210A67" w14:textId="5498FFC9" w:rsidR="00D80B05" w:rsidRDefault="00D80B05" w:rsidP="007251B6"/>
    <w:p w14:paraId="0C99B14B" w14:textId="7F33339A" w:rsidR="00D80B05" w:rsidRDefault="00D80B05" w:rsidP="007251B6"/>
    <w:p w14:paraId="6A4FA556" w14:textId="0C86C0F7" w:rsidR="00D80B05" w:rsidRDefault="00D80B05" w:rsidP="007251B6"/>
    <w:p w14:paraId="28A58CB6" w14:textId="7213F8CE" w:rsidR="00D80B05" w:rsidRDefault="00D80B05" w:rsidP="007251B6"/>
    <w:p w14:paraId="033CFD1D" w14:textId="55C6E1D4" w:rsidR="00D80B05" w:rsidRDefault="00D80B05" w:rsidP="007251B6"/>
    <w:p w14:paraId="49D266DF" w14:textId="27C15639" w:rsidR="00D80B05" w:rsidRDefault="00D80B05" w:rsidP="007251B6"/>
    <w:p w14:paraId="3F15A10C" w14:textId="3BD0291E" w:rsidR="00D80B05" w:rsidRDefault="00D80B05" w:rsidP="007251B6"/>
    <w:p w14:paraId="3BC642FC" w14:textId="40048448" w:rsidR="00D80B05" w:rsidRDefault="00D80B05" w:rsidP="007251B6"/>
    <w:p w14:paraId="0853839E" w14:textId="06ED067D" w:rsidR="00D80B05" w:rsidRDefault="00D80B05" w:rsidP="007251B6"/>
    <w:p w14:paraId="4E1EA4D4" w14:textId="08A6346F" w:rsidR="00D80B05" w:rsidRDefault="00D80B05" w:rsidP="007251B6"/>
    <w:p w14:paraId="6B362A83" w14:textId="1809D988" w:rsidR="00D80B05" w:rsidRDefault="00D80B05" w:rsidP="007251B6"/>
    <w:p w14:paraId="4CEAE649" w14:textId="77777777" w:rsidR="00D80B05" w:rsidRDefault="00D80B05" w:rsidP="007251B6"/>
    <w:p w14:paraId="0CF5683B" w14:textId="03C16727" w:rsidR="007E0763" w:rsidRDefault="007E0763" w:rsidP="007E0763">
      <w:pPr>
        <w:pStyle w:val="Heading1"/>
        <w:spacing w:after="0"/>
        <w:rPr>
          <w:rFonts w:ascii="Calibri" w:eastAsia="Times New Roman" w:hAnsi="Calibri" w:cs="Times New Roman"/>
          <w:color w:val="000000"/>
          <w:sz w:val="32"/>
          <w:lang w:eastAsia="zh-CN"/>
        </w:rPr>
      </w:pPr>
      <w:r>
        <w:rPr>
          <w:rStyle w:val="Emphasis"/>
          <w:color w:val="931A46"/>
          <w:sz w:val="52"/>
          <w:szCs w:val="52"/>
        </w:rPr>
        <w:lastRenderedPageBreak/>
        <w:t>Faculty Competence #6</w:t>
      </w:r>
      <w:r>
        <w:rPr>
          <w:b w:val="0"/>
          <w:bCs/>
          <w:caps w:val="0"/>
          <w:noProof/>
          <w:sz w:val="52"/>
          <w:szCs w:val="52"/>
        </w:rPr>
        <w:t xml:space="preserve">  </w:t>
      </w:r>
    </w:p>
    <w:p w14:paraId="2361231C" w14:textId="7AC70ED2" w:rsidR="007E0763" w:rsidRPr="003D636B" w:rsidRDefault="007E0763" w:rsidP="00306CA4">
      <w:pPr>
        <w:pStyle w:val="Heading1"/>
        <w:spacing w:after="0"/>
        <w:rPr>
          <w:rFonts w:ascii="Calibri" w:eastAsia="Times New Roman" w:hAnsi="Calibri" w:cs="Times New Roman"/>
          <w:color w:val="000000"/>
          <w:sz w:val="32"/>
          <w:lang w:eastAsia="zh-CN"/>
        </w:rPr>
      </w:pPr>
      <w:r>
        <w:rPr>
          <w:rFonts w:ascii="Calibri" w:eastAsia="Times New Roman" w:hAnsi="Calibri" w:cs="Times New Roman"/>
          <w:color w:val="000000"/>
          <w:sz w:val="32"/>
          <w:lang w:eastAsia="zh-CN"/>
        </w:rPr>
        <w:t>“</w:t>
      </w:r>
      <w:r w:rsidR="00306CA4">
        <w:rPr>
          <w:rFonts w:ascii="Calibri" w:eastAsia="Times New Roman" w:hAnsi="Calibri" w:cs="Times New Roman"/>
          <w:color w:val="000000"/>
          <w:sz w:val="32"/>
          <w:lang w:eastAsia="zh-CN"/>
        </w:rPr>
        <w:t>SUccessfully</w:t>
      </w:r>
      <w:r>
        <w:rPr>
          <w:rFonts w:ascii="Calibri" w:eastAsia="Times New Roman" w:hAnsi="Calibri" w:cs="Times New Roman"/>
          <w:color w:val="000000"/>
          <w:sz w:val="32"/>
          <w:lang w:eastAsia="zh-CN"/>
        </w:rPr>
        <w:t xml:space="preserve"> submit the completed </w:t>
      </w:r>
      <w:r w:rsidR="0096307E">
        <w:rPr>
          <w:rFonts w:ascii="Calibri" w:eastAsia="Times New Roman" w:hAnsi="Calibri" w:cs="Times New Roman"/>
          <w:color w:val="000000"/>
          <w:sz w:val="32"/>
          <w:lang w:eastAsia="zh-CN"/>
        </w:rPr>
        <w:t>ASSESSMENT</w:t>
      </w:r>
      <w:r>
        <w:rPr>
          <w:rFonts w:ascii="Calibri" w:eastAsia="Times New Roman" w:hAnsi="Calibri" w:cs="Times New Roman"/>
          <w:color w:val="000000"/>
          <w:sz w:val="32"/>
          <w:lang w:eastAsia="zh-CN"/>
        </w:rPr>
        <w:t xml:space="preserve"> tool”</w:t>
      </w:r>
    </w:p>
    <w:p w14:paraId="0841B2A4" w14:textId="6C422573" w:rsidR="00B678C8" w:rsidRDefault="00B678C8" w:rsidP="00B678C8">
      <w:r>
        <w:t xml:space="preserve">The mechanics of </w:t>
      </w:r>
      <w:r w:rsidR="0046509A">
        <w:t>assessment</w:t>
      </w:r>
      <w:r w:rsidR="00D34404">
        <w:t xml:space="preserve"> submission is easy.</w:t>
      </w:r>
    </w:p>
    <w:p w14:paraId="4CC039A0" w14:textId="22A9E01F" w:rsidR="00B678C8" w:rsidRDefault="00B678C8" w:rsidP="00B678C8">
      <w:r>
        <w:t>Some key points:</w:t>
      </w:r>
    </w:p>
    <w:p w14:paraId="62F82964" w14:textId="0D350A94" w:rsidR="000F7F4C" w:rsidRDefault="0046509A" w:rsidP="00802371">
      <w:pPr>
        <w:pStyle w:val="ListParagraph"/>
        <w:numPr>
          <w:ilvl w:val="0"/>
          <w:numId w:val="26"/>
        </w:numPr>
        <w:rPr>
          <w:rStyle w:val="Emphasis"/>
          <w:iCs w:val="0"/>
          <w:color w:val="5F5F5F" w:themeColor="text2" w:themeTint="BF"/>
        </w:rPr>
      </w:pPr>
      <w:r>
        <w:rPr>
          <w:rStyle w:val="Emphasis"/>
          <w:iCs w:val="0"/>
          <w:color w:val="5F5F5F" w:themeColor="text2" w:themeTint="BF"/>
        </w:rPr>
        <w:t>CBME Assessments</w:t>
      </w:r>
      <w:r w:rsidR="00B678C8">
        <w:rPr>
          <w:rStyle w:val="Emphasis"/>
          <w:iCs w:val="0"/>
          <w:color w:val="5F5F5F" w:themeColor="text2" w:themeTint="BF"/>
        </w:rPr>
        <w:t xml:space="preserve"> </w:t>
      </w:r>
      <w:r w:rsidR="000F7F4C">
        <w:rPr>
          <w:rStyle w:val="Emphasis"/>
          <w:iCs w:val="0"/>
          <w:color w:val="5F5F5F" w:themeColor="text2" w:themeTint="BF"/>
        </w:rPr>
        <w:t xml:space="preserve">should </w:t>
      </w:r>
      <w:r w:rsidR="00B678C8">
        <w:rPr>
          <w:rStyle w:val="Emphasis"/>
          <w:iCs w:val="0"/>
          <w:color w:val="5F5F5F" w:themeColor="text2" w:themeTint="BF"/>
        </w:rPr>
        <w:t>be</w:t>
      </w:r>
      <w:r w:rsidR="000F7F4C">
        <w:rPr>
          <w:rStyle w:val="Emphasis"/>
          <w:iCs w:val="0"/>
          <w:color w:val="5F5F5F" w:themeColor="text2" w:themeTint="BF"/>
        </w:rPr>
        <w:t xml:space="preserve"> completed the</w:t>
      </w:r>
      <w:r w:rsidR="00B678C8">
        <w:rPr>
          <w:rStyle w:val="Emphasis"/>
          <w:iCs w:val="0"/>
          <w:color w:val="5F5F5F" w:themeColor="text2" w:themeTint="BF"/>
        </w:rPr>
        <w:t xml:space="preserve"> </w:t>
      </w:r>
      <w:r w:rsidR="00802371">
        <w:rPr>
          <w:rStyle w:val="Emphasis"/>
          <w:iCs w:val="0"/>
          <w:color w:val="5F5F5F" w:themeColor="text2" w:themeTint="BF"/>
        </w:rPr>
        <w:t>same</w:t>
      </w:r>
      <w:r w:rsidR="00B678C8">
        <w:rPr>
          <w:rStyle w:val="Emphasis"/>
          <w:iCs w:val="0"/>
          <w:color w:val="5F5F5F" w:themeColor="text2" w:themeTint="BF"/>
        </w:rPr>
        <w:t xml:space="preserve"> day</w:t>
      </w:r>
      <w:r w:rsidR="000F7F4C">
        <w:rPr>
          <w:rStyle w:val="Emphasis"/>
          <w:iCs w:val="0"/>
          <w:color w:val="5F5F5F" w:themeColor="text2" w:themeTint="BF"/>
        </w:rPr>
        <w:t xml:space="preserve">.  </w:t>
      </w:r>
    </w:p>
    <w:p w14:paraId="186D2E28" w14:textId="77777777" w:rsidR="000F7F4C" w:rsidRDefault="000F7F4C" w:rsidP="000F7F4C">
      <w:pPr>
        <w:pStyle w:val="ListParagraph"/>
        <w:ind w:left="720"/>
        <w:rPr>
          <w:rStyle w:val="Emphasis"/>
          <w:iCs w:val="0"/>
          <w:color w:val="5F5F5F" w:themeColor="text2" w:themeTint="BF"/>
        </w:rPr>
      </w:pPr>
    </w:p>
    <w:p w14:paraId="2F907D23" w14:textId="23FD52DE" w:rsidR="000F7F4C" w:rsidRDefault="000F7F4C" w:rsidP="000F7F4C">
      <w:pPr>
        <w:pStyle w:val="ListParagraph"/>
        <w:ind w:left="720"/>
        <w:rPr>
          <w:rStyle w:val="Emphasis"/>
          <w:iCs w:val="0"/>
          <w:color w:val="5F5F5F" w:themeColor="text2" w:themeTint="BF"/>
        </w:rPr>
      </w:pPr>
      <w:r>
        <w:rPr>
          <w:rStyle w:val="Emphasis"/>
          <w:iCs w:val="0"/>
          <w:color w:val="5F5F5F" w:themeColor="text2" w:themeTint="BF"/>
        </w:rPr>
        <w:t xml:space="preserve">In MedSIS CBME forms will have a </w:t>
      </w:r>
      <w:proofErr w:type="gramStart"/>
      <w:r>
        <w:rPr>
          <w:rStyle w:val="Emphasis"/>
          <w:iCs w:val="0"/>
          <w:color w:val="5F5F5F" w:themeColor="text2" w:themeTint="BF"/>
        </w:rPr>
        <w:t>7 day</w:t>
      </w:r>
      <w:proofErr w:type="gramEnd"/>
      <w:r>
        <w:rPr>
          <w:rStyle w:val="Emphasis"/>
          <w:iCs w:val="0"/>
          <w:color w:val="5F5F5F" w:themeColor="text2" w:themeTint="BF"/>
        </w:rPr>
        <w:t xml:space="preserve"> expiry date from when the form is triggered.    </w:t>
      </w:r>
    </w:p>
    <w:p w14:paraId="680E559C" w14:textId="77777777" w:rsidR="000F7F4C" w:rsidRDefault="000F7F4C" w:rsidP="000F7F4C">
      <w:pPr>
        <w:pStyle w:val="ListParagraph"/>
        <w:ind w:left="720"/>
        <w:rPr>
          <w:rStyle w:val="Emphasis"/>
          <w:iCs w:val="0"/>
          <w:color w:val="5F5F5F" w:themeColor="text2" w:themeTint="BF"/>
        </w:rPr>
      </w:pPr>
    </w:p>
    <w:p w14:paraId="69095B21" w14:textId="77777777" w:rsidR="004B626C" w:rsidRDefault="000F7F4C" w:rsidP="000F7F4C">
      <w:pPr>
        <w:pStyle w:val="ListParagraph"/>
        <w:ind w:left="720"/>
        <w:rPr>
          <w:rStyle w:val="Emphasis"/>
          <w:iCs w:val="0"/>
          <w:color w:val="5F5F5F" w:themeColor="text2" w:themeTint="BF"/>
        </w:rPr>
      </w:pPr>
      <w:r>
        <w:rPr>
          <w:rStyle w:val="Emphasis"/>
          <w:iCs w:val="0"/>
          <w:color w:val="5F5F5F" w:themeColor="text2" w:themeTint="BF"/>
        </w:rPr>
        <w:t>It is critical that forms are declined so they can be redistributed to the correct person.  When an assessment is received, the supervisor has the option to ‘Start’ the form or to ‘Decline’ it.  If the assessment has been sent to the wrong individual the assessment should be ‘Declined’.  The comment field should be used to explain why the form is being declined.</w:t>
      </w:r>
    </w:p>
    <w:p w14:paraId="056F8765" w14:textId="26F9EE63" w:rsidR="00B678C8" w:rsidRDefault="000F7F4C" w:rsidP="000F7F4C">
      <w:pPr>
        <w:pStyle w:val="ListParagraph"/>
        <w:ind w:left="720"/>
        <w:rPr>
          <w:rStyle w:val="Emphasis"/>
          <w:iCs w:val="0"/>
          <w:color w:val="5F5F5F" w:themeColor="text2" w:themeTint="BF"/>
        </w:rPr>
      </w:pPr>
      <w:r>
        <w:rPr>
          <w:rStyle w:val="Emphasis"/>
          <w:iCs w:val="0"/>
          <w:color w:val="5F5F5F" w:themeColor="text2" w:themeTint="BF"/>
        </w:rPr>
        <w:t xml:space="preserve">  </w:t>
      </w:r>
      <w:r w:rsidR="00B678C8">
        <w:rPr>
          <w:rStyle w:val="Emphasis"/>
          <w:iCs w:val="0"/>
          <w:color w:val="5F5F5F" w:themeColor="text2" w:themeTint="BF"/>
        </w:rPr>
        <w:t xml:space="preserve">  </w:t>
      </w:r>
    </w:p>
    <w:p w14:paraId="62D33C4A" w14:textId="0488FF45" w:rsidR="0090614D" w:rsidRDefault="0090614D" w:rsidP="00B678C8">
      <w:pPr>
        <w:pStyle w:val="ListParagraph"/>
        <w:numPr>
          <w:ilvl w:val="0"/>
          <w:numId w:val="26"/>
        </w:numPr>
        <w:rPr>
          <w:rStyle w:val="Emphasis"/>
          <w:iCs w:val="0"/>
          <w:color w:val="5F5F5F" w:themeColor="text2" w:themeTint="BF"/>
        </w:rPr>
      </w:pPr>
      <w:r>
        <w:rPr>
          <w:rStyle w:val="Emphasis"/>
          <w:iCs w:val="0"/>
          <w:color w:val="5F5F5F" w:themeColor="text2" w:themeTint="BF"/>
        </w:rPr>
        <w:t xml:space="preserve">CBD will require Faculty and resident </w:t>
      </w:r>
      <w:r w:rsidR="00C9237F">
        <w:rPr>
          <w:rStyle w:val="Emphasis"/>
          <w:iCs w:val="0"/>
          <w:color w:val="5F5F5F" w:themeColor="text2" w:themeTint="BF"/>
        </w:rPr>
        <w:t xml:space="preserve">to plan space and time for </w:t>
      </w:r>
      <w:r w:rsidR="0046509A">
        <w:rPr>
          <w:rStyle w:val="Emphasis"/>
          <w:iCs w:val="0"/>
          <w:color w:val="5F5F5F" w:themeColor="text2" w:themeTint="BF"/>
        </w:rPr>
        <w:t>assessment</w:t>
      </w:r>
      <w:r w:rsidR="002C1E32">
        <w:rPr>
          <w:rStyle w:val="Emphasis"/>
          <w:iCs w:val="0"/>
          <w:color w:val="5F5F5F" w:themeColor="text2" w:themeTint="BF"/>
        </w:rPr>
        <w:t>.</w:t>
      </w:r>
    </w:p>
    <w:p w14:paraId="5D3B06EF" w14:textId="77777777" w:rsidR="004B626C" w:rsidRDefault="004B626C" w:rsidP="004B626C">
      <w:pPr>
        <w:pStyle w:val="ListParagraph"/>
        <w:ind w:left="720"/>
        <w:rPr>
          <w:rStyle w:val="Emphasis"/>
          <w:iCs w:val="0"/>
          <w:color w:val="5F5F5F" w:themeColor="text2" w:themeTint="BF"/>
        </w:rPr>
      </w:pPr>
    </w:p>
    <w:p w14:paraId="38BC174C" w14:textId="16B5A501" w:rsidR="00B678C8" w:rsidRDefault="00B678C8" w:rsidP="00B678C8">
      <w:pPr>
        <w:pStyle w:val="ListParagraph"/>
        <w:numPr>
          <w:ilvl w:val="0"/>
          <w:numId w:val="26"/>
        </w:numPr>
        <w:rPr>
          <w:rStyle w:val="Emphasis"/>
          <w:iCs w:val="0"/>
          <w:color w:val="5F5F5F" w:themeColor="text2" w:themeTint="BF"/>
        </w:rPr>
      </w:pPr>
      <w:r>
        <w:rPr>
          <w:rStyle w:val="Emphasis"/>
          <w:iCs w:val="0"/>
          <w:color w:val="5F5F5F" w:themeColor="text2" w:themeTint="BF"/>
        </w:rPr>
        <w:t>The discussion with the resident is one of the most important aspects for resident learning</w:t>
      </w:r>
      <w:r w:rsidR="002C1E32">
        <w:rPr>
          <w:rStyle w:val="Emphasis"/>
          <w:iCs w:val="0"/>
          <w:color w:val="5F5F5F" w:themeColor="text2" w:themeTint="BF"/>
        </w:rPr>
        <w:t>.</w:t>
      </w:r>
    </w:p>
    <w:p w14:paraId="114E613E" w14:textId="2EA93690" w:rsidR="00D86BE0" w:rsidRDefault="00D86BE0">
      <w:pPr>
        <w:rPr>
          <w:rFonts w:ascii="Helvetica" w:hAnsi="Helvetica" w:cs="Helvetica"/>
          <w:noProof/>
          <w:color w:val="auto"/>
          <w:lang w:eastAsia="en-US"/>
        </w:rPr>
      </w:pPr>
      <w:r>
        <w:rPr>
          <w:rFonts w:ascii="Helvetica" w:hAnsi="Helvetica" w:cs="Helvetica"/>
          <w:noProof/>
          <w:color w:val="auto"/>
          <w:lang w:eastAsia="en-US"/>
        </w:rPr>
        <w:br w:type="page"/>
      </w:r>
    </w:p>
    <w:p w14:paraId="3154B676" w14:textId="06F549FD" w:rsidR="00896986" w:rsidRPr="0017347B" w:rsidRDefault="00896986" w:rsidP="00E7619C">
      <w:pPr>
        <w:rPr>
          <w:b/>
          <w:bCs/>
          <w:caps/>
          <w:noProof/>
          <w:sz w:val="52"/>
          <w:szCs w:val="52"/>
        </w:rPr>
      </w:pPr>
      <w:r w:rsidRPr="0017347B">
        <w:rPr>
          <w:rStyle w:val="Emphasis"/>
          <w:b/>
          <w:color w:val="931A46"/>
          <w:sz w:val="52"/>
          <w:szCs w:val="52"/>
        </w:rPr>
        <w:lastRenderedPageBreak/>
        <w:t>Faculty Competence #7</w:t>
      </w:r>
      <w:r w:rsidRPr="0017347B">
        <w:rPr>
          <w:b/>
          <w:bCs/>
          <w:caps/>
          <w:noProof/>
          <w:sz w:val="52"/>
          <w:szCs w:val="52"/>
        </w:rPr>
        <w:t xml:space="preserve">  </w:t>
      </w:r>
    </w:p>
    <w:p w14:paraId="647DDDA0" w14:textId="11EC6E38" w:rsidR="00896986" w:rsidRDefault="00896986" w:rsidP="00B058A1">
      <w:pPr>
        <w:pStyle w:val="Heading1"/>
        <w:spacing w:after="0"/>
        <w:rPr>
          <w:rFonts w:ascii="Calibri" w:eastAsia="Times New Roman" w:hAnsi="Calibri" w:cs="Times New Roman"/>
          <w:color w:val="000000"/>
          <w:sz w:val="32"/>
          <w:lang w:eastAsia="zh-CN"/>
        </w:rPr>
      </w:pPr>
      <w:r>
        <w:rPr>
          <w:rFonts w:ascii="Calibri" w:eastAsia="Times New Roman" w:hAnsi="Calibri" w:cs="Times New Roman"/>
          <w:color w:val="000000"/>
          <w:sz w:val="32"/>
          <w:lang w:eastAsia="zh-CN"/>
        </w:rPr>
        <w:t xml:space="preserve">“Know what to do if the unexpected happens during the day- how to change the </w:t>
      </w:r>
      <w:r w:rsidR="0096307E">
        <w:rPr>
          <w:rFonts w:ascii="Calibri" w:eastAsia="Times New Roman" w:hAnsi="Calibri" w:cs="Times New Roman"/>
          <w:color w:val="000000"/>
          <w:sz w:val="32"/>
          <w:lang w:eastAsia="zh-CN"/>
        </w:rPr>
        <w:t>ASSESSMENT</w:t>
      </w:r>
      <w:r>
        <w:rPr>
          <w:rFonts w:ascii="Calibri" w:eastAsia="Times New Roman" w:hAnsi="Calibri" w:cs="Times New Roman"/>
          <w:color w:val="000000"/>
          <w:sz w:val="32"/>
          <w:lang w:eastAsia="zh-CN"/>
        </w:rPr>
        <w:t xml:space="preserve"> plan”</w:t>
      </w:r>
    </w:p>
    <w:p w14:paraId="5300C2F5" w14:textId="77777777" w:rsidR="00B058A1" w:rsidRPr="00B058A1" w:rsidRDefault="00B058A1" w:rsidP="00B058A1">
      <w:pPr>
        <w:rPr>
          <w:lang w:eastAsia="zh-CN"/>
        </w:rPr>
      </w:pPr>
    </w:p>
    <w:p w14:paraId="12897DCE" w14:textId="77777777" w:rsidR="00D34404" w:rsidRDefault="00422ED0" w:rsidP="0080799A">
      <w:r>
        <w:t>Imagine</w:t>
      </w:r>
      <w:r w:rsidR="00513F23">
        <w:t xml:space="preserve"> a scenario that might occur when we have senior CBD residents</w:t>
      </w:r>
      <w:r>
        <w:t xml:space="preserve">: </w:t>
      </w:r>
    </w:p>
    <w:p w14:paraId="60F0DDDE" w14:textId="77777777" w:rsidR="001D34F2" w:rsidRDefault="001D34F2" w:rsidP="001D34F2">
      <w:r w:rsidRPr="001D34F2">
        <w:rPr>
          <w:b/>
          <w:i/>
          <w:highlight w:val="yellow"/>
        </w:rPr>
        <w:t>Scenario can be changed to suit your specialty</w:t>
      </w:r>
      <w:r>
        <w:t xml:space="preserve"> </w:t>
      </w:r>
    </w:p>
    <w:p w14:paraId="719E9C89" w14:textId="6B26F63B" w:rsidR="00A86E99" w:rsidRDefault="00C473A5" w:rsidP="0080799A">
      <w:r w:rsidRPr="001D34F2">
        <w:rPr>
          <w:highlight w:val="yellow"/>
        </w:rPr>
        <w:t>You a</w:t>
      </w:r>
      <w:r w:rsidR="00422ED0" w:rsidRPr="001D34F2">
        <w:rPr>
          <w:highlight w:val="yellow"/>
        </w:rPr>
        <w:t xml:space="preserve">nd </w:t>
      </w:r>
      <w:r w:rsidRPr="001D34F2">
        <w:rPr>
          <w:highlight w:val="yellow"/>
        </w:rPr>
        <w:t xml:space="preserve">the </w:t>
      </w:r>
      <w:r w:rsidR="00513F23" w:rsidRPr="001D34F2">
        <w:rPr>
          <w:highlight w:val="yellow"/>
        </w:rPr>
        <w:t>r</w:t>
      </w:r>
      <w:r w:rsidR="00422ED0" w:rsidRPr="001D34F2">
        <w:rPr>
          <w:highlight w:val="yellow"/>
        </w:rPr>
        <w:t xml:space="preserve">esident have decided </w:t>
      </w:r>
      <w:r w:rsidR="00D34404" w:rsidRPr="001D34F2">
        <w:rPr>
          <w:highlight w:val="yellow"/>
        </w:rPr>
        <w:t xml:space="preserve">on the EPA assessment </w:t>
      </w:r>
      <w:r w:rsidRPr="001D34F2">
        <w:rPr>
          <w:highlight w:val="yellow"/>
        </w:rPr>
        <w:t>for your day together</w:t>
      </w:r>
      <w:r w:rsidR="00422ED0" w:rsidRPr="001D34F2">
        <w:rPr>
          <w:highlight w:val="yellow"/>
        </w:rPr>
        <w:t>. Then, with the third patient, an unexpected difficult intubation is encountered</w:t>
      </w:r>
      <w:r w:rsidR="00513F23" w:rsidRPr="001D34F2">
        <w:rPr>
          <w:highlight w:val="yellow"/>
        </w:rPr>
        <w:t xml:space="preserve">. These </w:t>
      </w:r>
      <w:r w:rsidR="001D5EB8" w:rsidRPr="001D34F2">
        <w:rPr>
          <w:highlight w:val="yellow"/>
        </w:rPr>
        <w:t>clinical events</w:t>
      </w:r>
      <w:r w:rsidR="00513F23" w:rsidRPr="001D34F2">
        <w:rPr>
          <w:highlight w:val="yellow"/>
        </w:rPr>
        <w:t xml:space="preserve"> cannot be </w:t>
      </w:r>
      <w:proofErr w:type="gramStart"/>
      <w:r w:rsidR="00513F23" w:rsidRPr="001D34F2">
        <w:rPr>
          <w:highlight w:val="yellow"/>
        </w:rPr>
        <w:t>planned in advance</w:t>
      </w:r>
      <w:proofErr w:type="gramEnd"/>
      <w:r w:rsidR="00513F23" w:rsidRPr="001D34F2">
        <w:rPr>
          <w:highlight w:val="yellow"/>
        </w:rPr>
        <w:t xml:space="preserve">. If the opportunity to </w:t>
      </w:r>
      <w:r w:rsidR="0096307E">
        <w:rPr>
          <w:highlight w:val="yellow"/>
        </w:rPr>
        <w:t>assess</w:t>
      </w:r>
      <w:r w:rsidR="00513F23" w:rsidRPr="001D34F2">
        <w:rPr>
          <w:highlight w:val="yellow"/>
        </w:rPr>
        <w:t xml:space="preserve"> one of these EPA’s (difficult airway, resuscitatio</w:t>
      </w:r>
      <w:r w:rsidR="00A86E99" w:rsidRPr="001D34F2">
        <w:rPr>
          <w:highlight w:val="yellow"/>
        </w:rPr>
        <w:t>n, disclosure of adverse event)</w:t>
      </w:r>
      <w:r w:rsidR="00513F23" w:rsidRPr="001D34F2">
        <w:rPr>
          <w:highlight w:val="yellow"/>
        </w:rPr>
        <w:t xml:space="preserve"> </w:t>
      </w:r>
      <w:r w:rsidRPr="001D34F2">
        <w:rPr>
          <w:highlight w:val="yellow"/>
        </w:rPr>
        <w:t xml:space="preserve">occurs, </w:t>
      </w:r>
      <w:r w:rsidR="00513F23" w:rsidRPr="001D34F2">
        <w:rPr>
          <w:highlight w:val="yellow"/>
        </w:rPr>
        <w:t xml:space="preserve">then the </w:t>
      </w:r>
      <w:r w:rsidR="0096307E">
        <w:rPr>
          <w:highlight w:val="yellow"/>
        </w:rPr>
        <w:t>a</w:t>
      </w:r>
      <w:r w:rsidR="009B6D17">
        <w:rPr>
          <w:highlight w:val="yellow"/>
        </w:rPr>
        <w:t>ssessment</w:t>
      </w:r>
      <w:r w:rsidR="00513F23" w:rsidRPr="001D34F2">
        <w:rPr>
          <w:highlight w:val="yellow"/>
        </w:rPr>
        <w:t xml:space="preserve"> plan should be flexible enough to </w:t>
      </w:r>
      <w:r w:rsidRPr="001D34F2">
        <w:rPr>
          <w:highlight w:val="yellow"/>
        </w:rPr>
        <w:t>take advantage of it</w:t>
      </w:r>
      <w:r w:rsidR="00513F23" w:rsidRPr="001D34F2">
        <w:rPr>
          <w:highlight w:val="yellow"/>
        </w:rPr>
        <w:t>.</w:t>
      </w:r>
      <w:r w:rsidR="001D34F2">
        <w:t xml:space="preserve"> </w:t>
      </w:r>
    </w:p>
    <w:p w14:paraId="1639B1CC" w14:textId="7E854278" w:rsidR="00422ED0" w:rsidRDefault="0080799A" w:rsidP="00904103">
      <w:r>
        <w:rPr>
          <w:rFonts w:ascii="Helvetica" w:hAnsi="Helvetica" w:cs="Helvetica"/>
          <w:noProof/>
          <w:color w:val="auto"/>
          <w:lang w:eastAsia="en-US"/>
        </w:rPr>
        <w:drawing>
          <wp:anchor distT="0" distB="0" distL="114300" distR="114300" simplePos="0" relativeHeight="251658240" behindDoc="0" locked="0" layoutInCell="1" allowOverlap="1" wp14:anchorId="45098CF2" wp14:editId="34F4C135">
            <wp:simplePos x="0" y="0"/>
            <wp:positionH relativeFrom="column">
              <wp:posOffset>-76200</wp:posOffset>
            </wp:positionH>
            <wp:positionV relativeFrom="paragraph">
              <wp:posOffset>238125</wp:posOffset>
            </wp:positionV>
            <wp:extent cx="3195320" cy="1633855"/>
            <wp:effectExtent l="0" t="0" r="5080" b="0"/>
            <wp:wrapTight wrapText="bothSides">
              <wp:wrapPolygon edited="0">
                <wp:start x="0" y="0"/>
                <wp:lineTo x="0" y="21155"/>
                <wp:lineTo x="21463" y="21155"/>
                <wp:lineTo x="214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5320"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F23">
        <w:t xml:space="preserve">The EPA </w:t>
      </w:r>
      <w:r w:rsidR="009B6D17">
        <w:t>assessment</w:t>
      </w:r>
      <w:r w:rsidR="00513F23">
        <w:t xml:space="preserve"> for these</w:t>
      </w:r>
      <w:r w:rsidR="00C473A5">
        <w:t xml:space="preserve"> unexpected events can </w:t>
      </w:r>
      <w:r w:rsidR="00904103">
        <w:t>supplant</w:t>
      </w:r>
      <w:r w:rsidR="00513F23">
        <w:t xml:space="preserve"> the planned </w:t>
      </w:r>
      <w:r w:rsidR="009B6D17">
        <w:t>assessment</w:t>
      </w:r>
      <w:r w:rsidR="00513F23">
        <w:t xml:space="preserve">, or it can be added as a second </w:t>
      </w:r>
      <w:r w:rsidR="009B6D17">
        <w:t>assessment</w:t>
      </w:r>
      <w:r w:rsidR="00513F23">
        <w:t xml:space="preserve">.  The number of </w:t>
      </w:r>
      <w:r w:rsidR="009B6D17">
        <w:t>assessment</w:t>
      </w:r>
      <w:r w:rsidR="00513F23">
        <w:t>s completed on a given day is not restrict</w:t>
      </w:r>
      <w:r w:rsidR="00C473A5">
        <w:t xml:space="preserve">ed, </w:t>
      </w:r>
      <w:r w:rsidR="00513F23">
        <w:t xml:space="preserve">but we are cognizant of not wanting Faculty to suffer from </w:t>
      </w:r>
      <w:r w:rsidR="009B6D17">
        <w:t>assessment</w:t>
      </w:r>
      <w:r w:rsidR="00513F23">
        <w:t xml:space="preserve"> burn-out. </w:t>
      </w:r>
    </w:p>
    <w:p w14:paraId="497E47CD" w14:textId="77777777" w:rsidR="00C473A5" w:rsidRDefault="00C473A5" w:rsidP="00C473A5"/>
    <w:p w14:paraId="3453BDD2" w14:textId="672307DF" w:rsidR="00C473A5" w:rsidRDefault="00C9237F" w:rsidP="00904103">
      <w:r>
        <w:t xml:space="preserve">The </w:t>
      </w:r>
      <w:r w:rsidR="00C473A5">
        <w:t xml:space="preserve">flowchart on page </w:t>
      </w:r>
      <w:r w:rsidR="00E56E2B">
        <w:t>16</w:t>
      </w:r>
      <w:r>
        <w:t xml:space="preserve"> </w:t>
      </w:r>
      <w:r w:rsidR="00F11906">
        <w:t xml:space="preserve">includes a pathway </w:t>
      </w:r>
      <w:r>
        <w:t xml:space="preserve">whereby </w:t>
      </w:r>
      <w:r w:rsidR="00C473A5">
        <w:t xml:space="preserve">an unexpected event can be incorporated into the </w:t>
      </w:r>
      <w:r w:rsidR="009B6D17">
        <w:t>assessment</w:t>
      </w:r>
      <w:r w:rsidR="00C473A5">
        <w:t xml:space="preserve"> plan.</w:t>
      </w:r>
      <w:r w:rsidR="00A86E99">
        <w:t xml:space="preserve">  The bottom line is that the </w:t>
      </w:r>
      <w:r w:rsidR="009B6D17">
        <w:t>assessment</w:t>
      </w:r>
      <w:r w:rsidR="00A86E99">
        <w:t xml:space="preserve"> plan should be determined at the start of the </w:t>
      </w:r>
      <w:proofErr w:type="gramStart"/>
      <w:r w:rsidR="00A86E99">
        <w:t>day</w:t>
      </w:r>
      <w:proofErr w:type="gramEnd"/>
      <w:r w:rsidR="00904103">
        <w:t xml:space="preserve"> but it</w:t>
      </w:r>
      <w:r w:rsidR="00A86E99">
        <w:t xml:space="preserve"> should also be flexible and responsive to the occurrence of unusual events.</w:t>
      </w:r>
      <w:r w:rsidR="00A43368">
        <w:t xml:space="preserve">  A single day can result in multip</w:t>
      </w:r>
      <w:r w:rsidR="001D34F2">
        <w:t xml:space="preserve">le </w:t>
      </w:r>
      <w:r w:rsidR="009B6D17">
        <w:t>assessment</w:t>
      </w:r>
      <w:r w:rsidR="001D34F2">
        <w:t>s (but only one daily encounter</w:t>
      </w:r>
      <w:r w:rsidR="00A43368">
        <w:t>) but as with most things, quality is more important than quantity.</w:t>
      </w:r>
    </w:p>
    <w:p w14:paraId="0BA5F4EA" w14:textId="77777777" w:rsidR="00C473A5" w:rsidRDefault="00C473A5" w:rsidP="00C473A5">
      <w:pPr>
        <w:rPr>
          <w:rStyle w:val="Emphasis"/>
          <w:b/>
          <w:bCs/>
          <w:iCs w:val="0"/>
          <w:caps/>
          <w:noProof/>
          <w:color w:val="5F5F5F" w:themeColor="text2" w:themeTint="BF"/>
          <w:sz w:val="52"/>
          <w:szCs w:val="52"/>
        </w:rPr>
      </w:pPr>
    </w:p>
    <w:p w14:paraId="22D9B681" w14:textId="212244FF" w:rsidR="00896986" w:rsidRDefault="00896986" w:rsidP="00896986">
      <w:pPr>
        <w:pStyle w:val="Heading1"/>
        <w:spacing w:after="0"/>
        <w:rPr>
          <w:rFonts w:ascii="Calibri" w:eastAsia="Times New Roman" w:hAnsi="Calibri" w:cs="Times New Roman"/>
          <w:color w:val="000000"/>
          <w:sz w:val="32"/>
          <w:lang w:eastAsia="zh-CN"/>
        </w:rPr>
      </w:pPr>
      <w:r>
        <w:rPr>
          <w:rStyle w:val="Emphasis"/>
          <w:color w:val="931A46"/>
          <w:sz w:val="52"/>
          <w:szCs w:val="52"/>
        </w:rPr>
        <w:lastRenderedPageBreak/>
        <w:t>Faculty Competence #8</w:t>
      </w:r>
      <w:r>
        <w:rPr>
          <w:b w:val="0"/>
          <w:bCs/>
          <w:caps w:val="0"/>
          <w:noProof/>
          <w:sz w:val="52"/>
          <w:szCs w:val="52"/>
        </w:rPr>
        <w:t xml:space="preserve">  </w:t>
      </w:r>
    </w:p>
    <w:p w14:paraId="153B43F0" w14:textId="31617BC1" w:rsidR="00896986" w:rsidRPr="003D636B" w:rsidRDefault="00896986" w:rsidP="00896986">
      <w:pPr>
        <w:pStyle w:val="Heading1"/>
        <w:spacing w:after="0"/>
        <w:rPr>
          <w:rFonts w:ascii="Calibri" w:eastAsia="Times New Roman" w:hAnsi="Calibri" w:cs="Times New Roman"/>
          <w:color w:val="000000"/>
          <w:sz w:val="32"/>
          <w:lang w:eastAsia="zh-CN"/>
        </w:rPr>
      </w:pPr>
      <w:r>
        <w:rPr>
          <w:rFonts w:ascii="Calibri" w:eastAsia="Times New Roman" w:hAnsi="Calibri" w:cs="Times New Roman"/>
          <w:color w:val="000000"/>
          <w:sz w:val="32"/>
          <w:lang w:eastAsia="zh-CN"/>
        </w:rPr>
        <w:t>“be familiar with the narrative form: when to use it and how to access it”</w:t>
      </w:r>
    </w:p>
    <w:p w14:paraId="5120E59E" w14:textId="77777777" w:rsidR="00B66AD1" w:rsidRPr="00B50497" w:rsidRDefault="00B66AD1" w:rsidP="00896986">
      <w:pPr>
        <w:rPr>
          <w:rStyle w:val="Emphasis"/>
          <w:b/>
          <w:bCs/>
          <w:iCs w:val="0"/>
          <w:caps/>
          <w:noProof/>
          <w:color w:val="5F5F5F" w:themeColor="text2" w:themeTint="BF"/>
          <w:sz w:val="2"/>
          <w:szCs w:val="52"/>
        </w:rPr>
      </w:pPr>
    </w:p>
    <w:p w14:paraId="10A75282" w14:textId="4EB7D3AD" w:rsidR="00B66AD1" w:rsidRDefault="00AF5CB3" w:rsidP="00D37027">
      <w:r>
        <w:t>We</w:t>
      </w:r>
      <w:r w:rsidR="00B66AD1">
        <w:t xml:space="preserve"> have </w:t>
      </w:r>
      <w:r w:rsidR="00D37027">
        <w:t>focused on</w:t>
      </w:r>
      <w:r w:rsidR="00B66AD1">
        <w:t xml:space="preserve"> the main types of clinical </w:t>
      </w:r>
      <w:r w:rsidR="009B6D17">
        <w:t>assessment</w:t>
      </w:r>
      <w:r w:rsidR="00B66AD1">
        <w:t xml:space="preserve"> tools that will </w:t>
      </w:r>
      <w:r w:rsidR="00501C6F">
        <w:t xml:space="preserve">be replacing our </w:t>
      </w:r>
      <w:r w:rsidR="00287A1F" w:rsidRPr="00287A1F">
        <w:rPr>
          <w:i/>
          <w:highlight w:val="yellow"/>
        </w:rPr>
        <w:t xml:space="preserve">name of </w:t>
      </w:r>
      <w:r w:rsidR="009B6D17">
        <w:rPr>
          <w:i/>
          <w:highlight w:val="yellow"/>
        </w:rPr>
        <w:t>assessment</w:t>
      </w:r>
      <w:r w:rsidR="00287A1F" w:rsidRPr="00287A1F">
        <w:rPr>
          <w:i/>
          <w:highlight w:val="yellow"/>
        </w:rPr>
        <w:t xml:space="preserve"> tools currently used in your program</w:t>
      </w:r>
      <w:r w:rsidR="00287A1F">
        <w:t xml:space="preserve"> </w:t>
      </w:r>
      <w:r w:rsidR="00501C6F">
        <w:t xml:space="preserve">that is currently in use. </w:t>
      </w:r>
    </w:p>
    <w:p w14:paraId="32DF1C6A" w14:textId="6DAC4D18" w:rsidR="00EE451D" w:rsidRDefault="00501C6F" w:rsidP="005C0342">
      <w:r>
        <w:t xml:space="preserve">There is another type of </w:t>
      </w:r>
      <w:r w:rsidR="009B6D17">
        <w:t>assessment</w:t>
      </w:r>
      <w:r w:rsidR="00897A44">
        <w:t xml:space="preserve"> tool that the Royal C</w:t>
      </w:r>
      <w:r>
        <w:t xml:space="preserve">ollege has </w:t>
      </w:r>
      <w:r w:rsidR="007B137A">
        <w:t>developed for CBD</w:t>
      </w:r>
      <w:r w:rsidR="005C0342">
        <w:t>:</w:t>
      </w:r>
      <w:r>
        <w:t xml:space="preserve"> the </w:t>
      </w:r>
      <w:r w:rsidRPr="004B626C">
        <w:rPr>
          <w:b/>
          <w:color w:val="595959" w:themeColor="text1" w:themeTint="A6"/>
        </w:rPr>
        <w:t xml:space="preserve">“Narrative Form”.  </w:t>
      </w:r>
      <w:r>
        <w:t xml:space="preserve">The Narrative form is </w:t>
      </w:r>
      <w:r w:rsidR="00897A44">
        <w:t>designed for use</w:t>
      </w:r>
      <w:r>
        <w:t xml:space="preserve"> in the </w:t>
      </w:r>
      <w:r w:rsidR="00EA0FEF">
        <w:t>instance where the supervising F</w:t>
      </w:r>
      <w:r>
        <w:t xml:space="preserve">aculty </w:t>
      </w:r>
      <w:r w:rsidR="00897A44">
        <w:t xml:space="preserve">would like to communicate some </w:t>
      </w:r>
      <w:r w:rsidR="00EE451D">
        <w:t>important</w:t>
      </w:r>
      <w:r w:rsidR="00897A44">
        <w:t xml:space="preserve"> feedback, either positive or neg</w:t>
      </w:r>
      <w:r w:rsidR="00EE451D">
        <w:t xml:space="preserve">ative, directly to the </w:t>
      </w:r>
      <w:r w:rsidR="00897A44">
        <w:t>Compete</w:t>
      </w:r>
      <w:r w:rsidR="00EE451D">
        <w:t xml:space="preserve">nce Committee or Program Director. </w:t>
      </w:r>
      <w:r w:rsidR="00955D53">
        <w:t xml:space="preserve"> It is a form with space for comments </w:t>
      </w:r>
      <w:r w:rsidR="00EA0FEF">
        <w:t xml:space="preserve">only </w:t>
      </w:r>
      <w:r w:rsidR="00955D53">
        <w:t xml:space="preserve">(no scoring). </w:t>
      </w:r>
    </w:p>
    <w:p w14:paraId="26D96605" w14:textId="7D5D26E1" w:rsidR="00B423F4" w:rsidRDefault="00303D91" w:rsidP="00D4301F">
      <w:r>
        <w:t>T</w:t>
      </w:r>
      <w:r w:rsidR="00B423F4">
        <w:t>he purpose of the Narrative F</w:t>
      </w:r>
      <w:r>
        <w:t xml:space="preserve">orm is to introduce a method of formalizing and documenting the “hallway conversation”. </w:t>
      </w:r>
      <w:r w:rsidR="00B423F4">
        <w:t xml:space="preserve"> </w:t>
      </w:r>
      <w:r w:rsidR="00D4301F">
        <w:t xml:space="preserve">Currently, when a </w:t>
      </w:r>
      <w:r w:rsidR="00B423F4">
        <w:t xml:space="preserve">Faculty </w:t>
      </w:r>
      <w:r w:rsidR="00D4301F">
        <w:t xml:space="preserve">member </w:t>
      </w:r>
      <w:r w:rsidR="00B423F4">
        <w:t xml:space="preserve">comes to the PD to describe an exceptional encounter (positive or negative), the PD would ask the Faculty to </w:t>
      </w:r>
      <w:r w:rsidR="00AF5F27">
        <w:t xml:space="preserve">email the details to </w:t>
      </w:r>
      <w:r w:rsidR="00B423F4">
        <w:t xml:space="preserve">him/her.  It would be </w:t>
      </w:r>
      <w:r w:rsidR="00D4301F">
        <w:t xml:space="preserve">discussed with the resident and </w:t>
      </w:r>
      <w:r w:rsidR="00B423F4">
        <w:t xml:space="preserve">included in the resident file for that rotation and would form part of their rotation </w:t>
      </w:r>
      <w:r w:rsidR="009B6D17">
        <w:t>assessment</w:t>
      </w:r>
      <w:r w:rsidR="00B423F4">
        <w:t xml:space="preserve">.  The new Narrative Form provides </w:t>
      </w:r>
      <w:r w:rsidR="00D4301F">
        <w:t>a formal route for this form of feedback</w:t>
      </w:r>
      <w:r w:rsidR="00B423F4">
        <w:t xml:space="preserve">. </w:t>
      </w:r>
    </w:p>
    <w:p w14:paraId="3629E73A" w14:textId="378CDCA0" w:rsidR="00CC0F7F" w:rsidRDefault="00B423F4" w:rsidP="00CC0F7F">
      <w:r>
        <w:t xml:space="preserve">It is </w:t>
      </w:r>
      <w:r w:rsidR="00303D91">
        <w:t xml:space="preserve">encouraged that any exceptional encounter be documented by the assessor with a Narrative form, including instances where the resident performed exceptionally well.  </w:t>
      </w:r>
      <w:r w:rsidR="005C0342">
        <w:t xml:space="preserve">The flowchart below describes the use of the Narrative </w:t>
      </w:r>
      <w:proofErr w:type="gramStart"/>
      <w:r w:rsidR="005C0342">
        <w:t>form, and</w:t>
      </w:r>
      <w:proofErr w:type="gramEnd"/>
      <w:r w:rsidR="005C0342">
        <w:t xml:space="preserve"> shows pathways for confidential (right) and non-confidential (left) submission. </w:t>
      </w:r>
    </w:p>
    <w:p w14:paraId="02A447D2" w14:textId="28B7E9E8" w:rsidR="00DD076D" w:rsidRPr="006D4013" w:rsidRDefault="006D4013" w:rsidP="00CC0F7F">
      <w:pPr>
        <w:rPr>
          <w:color w:val="FF0000"/>
          <w:sz w:val="18"/>
          <w:szCs w:val="18"/>
        </w:rPr>
      </w:pPr>
      <w:r>
        <w:t xml:space="preserve">In MedSIS, there are narrative forms that are linked to an EPA, as well as non-linked narrative forms.  </w:t>
      </w:r>
    </w:p>
    <w:p w14:paraId="0898603F" w14:textId="77777777" w:rsidR="00DD076D" w:rsidRDefault="00DD076D" w:rsidP="00CC0F7F">
      <w:pPr>
        <w:rPr>
          <w:b/>
        </w:rPr>
      </w:pPr>
    </w:p>
    <w:p w14:paraId="6740C524" w14:textId="77777777" w:rsidR="00DD076D" w:rsidRDefault="00DD076D" w:rsidP="00CC0F7F">
      <w:pPr>
        <w:rPr>
          <w:b/>
        </w:rPr>
      </w:pPr>
    </w:p>
    <w:p w14:paraId="670439EC" w14:textId="77777777" w:rsidR="00DD076D" w:rsidRDefault="00DD076D" w:rsidP="00CC0F7F">
      <w:pPr>
        <w:rPr>
          <w:b/>
        </w:rPr>
      </w:pPr>
    </w:p>
    <w:p w14:paraId="31F8C3F0" w14:textId="13EF4FE9" w:rsidR="00351046" w:rsidRPr="00351046" w:rsidRDefault="00351046" w:rsidP="00CC0F7F">
      <w:pPr>
        <w:rPr>
          <w:b/>
        </w:rPr>
      </w:pPr>
      <w:r w:rsidRPr="00351046">
        <w:rPr>
          <w:b/>
        </w:rPr>
        <w:lastRenderedPageBreak/>
        <w:t>Providing Comments Regarding an Unexpected Event</w:t>
      </w:r>
    </w:p>
    <w:p w14:paraId="73DDBB9F" w14:textId="1C34B91E" w:rsidR="00351046" w:rsidRDefault="00351046" w:rsidP="00351046">
      <w:r>
        <w:rPr>
          <w:noProof/>
          <w:lang w:eastAsia="en-US"/>
        </w:rPr>
        <mc:AlternateContent>
          <mc:Choice Requires="wps">
            <w:drawing>
              <wp:anchor distT="45720" distB="45720" distL="114300" distR="114300" simplePos="0" relativeHeight="251676672" behindDoc="0" locked="0" layoutInCell="1" allowOverlap="1" wp14:anchorId="0649095B" wp14:editId="706C45AE">
                <wp:simplePos x="0" y="0"/>
                <wp:positionH relativeFrom="column">
                  <wp:align>center</wp:align>
                </wp:positionH>
                <wp:positionV relativeFrom="paragraph">
                  <wp:posOffset>178435</wp:posOffset>
                </wp:positionV>
                <wp:extent cx="2360930" cy="300990"/>
                <wp:effectExtent l="0" t="0" r="22860" b="2286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0990"/>
                        </a:xfrm>
                        <a:prstGeom prst="rect">
                          <a:avLst/>
                        </a:prstGeom>
                        <a:solidFill>
                          <a:schemeClr val="accent1">
                            <a:lumMod val="20000"/>
                            <a:lumOff val="80000"/>
                          </a:schemeClr>
                        </a:solidFill>
                        <a:ln w="9525">
                          <a:solidFill>
                            <a:srgbClr val="000000"/>
                          </a:solidFill>
                          <a:miter lim="800000"/>
                          <a:headEnd/>
                          <a:tailEnd/>
                        </a:ln>
                      </wps:spPr>
                      <wps:txbx>
                        <w:txbxContent>
                          <w:p w14:paraId="29EFB8F2" w14:textId="77777777" w:rsidR="00351046" w:rsidRPr="00351046" w:rsidRDefault="00351046" w:rsidP="00351046">
                            <w:pPr>
                              <w:jc w:val="center"/>
                              <w:rPr>
                                <w:sz w:val="22"/>
                              </w:rPr>
                            </w:pPr>
                            <w:r w:rsidRPr="00351046">
                              <w:rPr>
                                <w:sz w:val="22"/>
                              </w:rPr>
                              <w:t>Resident working with staff</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9095B" id="_x0000_s1035" type="#_x0000_t202" style="position:absolute;margin-left:0;margin-top:14.05pt;width:185.9pt;height:23.7pt;z-index:25167667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" fillcolor="#fddddc [660]">
                <v:textbox>
                  <w:txbxContent>
                    <w:p w14:paraId="29EFB8F2" w14:textId="77777777" w:rsidR="00351046" w:rsidRPr="00351046" w:rsidRDefault="00351046" w:rsidP="00351046">
                      <w:pPr>
                        <w:jc w:val="center"/>
                        <w:rPr>
                          <w:sz w:val="22"/>
                        </w:rPr>
                      </w:pPr>
                      <w:r w:rsidRPr="00351046">
                        <w:rPr>
                          <w:sz w:val="22"/>
                        </w:rPr>
                        <w:t>Resident working with staff</w:t>
                      </w:r>
                    </w:p>
                  </w:txbxContent>
                </v:textbox>
                <w10:wrap type="square"/>
              </v:shape>
            </w:pict>
          </mc:Fallback>
        </mc:AlternateContent>
      </w:r>
    </w:p>
    <w:p w14:paraId="40772593" w14:textId="36D18224" w:rsidR="008E5076" w:rsidRPr="007E0763" w:rsidRDefault="00351046" w:rsidP="00CC0F7F">
      <w:pPr>
        <w:rPr>
          <w:rStyle w:val="Emphasis"/>
          <w:b/>
          <w:bCs/>
          <w:iCs w:val="0"/>
          <w:caps/>
          <w:noProof/>
          <w:color w:val="5F5F5F" w:themeColor="text2" w:themeTint="BF"/>
          <w:sz w:val="52"/>
          <w:szCs w:val="52"/>
        </w:rPr>
      </w:pPr>
      <w:r>
        <w:rPr>
          <w:noProof/>
          <w:lang w:eastAsia="en-US"/>
        </w:rPr>
        <mc:AlternateContent>
          <mc:Choice Requires="wps">
            <w:drawing>
              <wp:anchor distT="0" distB="0" distL="114300" distR="114300" simplePos="0" relativeHeight="251677696" behindDoc="0" locked="0" layoutInCell="1" allowOverlap="1" wp14:anchorId="47804254" wp14:editId="4F1E3503">
                <wp:simplePos x="0" y="0"/>
                <wp:positionH relativeFrom="margin">
                  <wp:align>center</wp:align>
                </wp:positionH>
                <wp:positionV relativeFrom="paragraph">
                  <wp:posOffset>511107</wp:posOffset>
                </wp:positionV>
                <wp:extent cx="2705100" cy="963038"/>
                <wp:effectExtent l="19050" t="19050" r="19050" b="46990"/>
                <wp:wrapNone/>
                <wp:docPr id="31" name="Diamond 31"/>
                <wp:cNvGraphicFramePr/>
                <a:graphic xmlns:a="http://schemas.openxmlformats.org/drawingml/2006/main">
                  <a:graphicData uri="http://schemas.microsoft.com/office/word/2010/wordprocessingShape">
                    <wps:wsp>
                      <wps:cNvSpPr/>
                      <wps:spPr>
                        <a:xfrm>
                          <a:off x="0" y="0"/>
                          <a:ext cx="2705100" cy="963038"/>
                        </a:xfrm>
                        <a:prstGeom prst="diamond">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D3B694" w14:textId="6760D21A" w:rsidR="00351046" w:rsidRDefault="00351046" w:rsidP="00351046">
                            <w:pPr>
                              <w:jc w:val="center"/>
                            </w:pPr>
                            <w:r>
                              <w:rPr>
                                <w:sz w:val="22"/>
                              </w:rPr>
                              <w:t xml:space="preserve">Staff &amp; Resident decide on EPA </w:t>
                            </w:r>
                          </w:p>
                          <w:p w14:paraId="24A46A8D" w14:textId="2F3E5F1D" w:rsidR="00351046" w:rsidRPr="004A41F2" w:rsidRDefault="00351046" w:rsidP="00351046">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04254" id="Diamond 31" o:spid="_x0000_s1036" type="#_x0000_t4" style="position:absolute;margin-left:0;margin-top:40.25pt;width:213pt;height:75.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" fillcolor="#fddddc [660]" strokecolor="black [3213]" strokeweight="1pt">
                <v:textbox>
                  <w:txbxContent>
                    <w:p w14:paraId="06D3B694" w14:textId="6760D21A" w:rsidR="00351046" w:rsidRDefault="00351046" w:rsidP="00351046">
                      <w:pPr>
                        <w:jc w:val="center"/>
                      </w:pPr>
                      <w:r>
                        <w:rPr>
                          <w:sz w:val="22"/>
                        </w:rPr>
                        <w:t xml:space="preserve">Staff &amp; Resident decide on EPA </w:t>
                      </w:r>
                    </w:p>
                    <w:p w14:paraId="24A46A8D" w14:textId="2F3E5F1D" w:rsidR="00351046" w:rsidRPr="004A41F2" w:rsidRDefault="00351046" w:rsidP="00351046">
                      <w:pPr>
                        <w:jc w:val="center"/>
                        <w:rPr>
                          <w:color w:val="000000" w:themeColor="text1"/>
                        </w:rPr>
                      </w:pPr>
                    </w:p>
                  </w:txbxContent>
                </v:textbox>
                <w10:wrap anchorx="margin"/>
              </v:shape>
            </w:pict>
          </mc:Fallback>
        </mc:AlternateContent>
      </w:r>
      <w:r>
        <w:rPr>
          <w:noProof/>
          <w:lang w:eastAsia="en-US"/>
        </w:rPr>
        <mc:AlternateContent>
          <mc:Choice Requires="wps">
            <w:drawing>
              <wp:anchor distT="0" distB="0" distL="114300" distR="114300" simplePos="0" relativeHeight="251683840" behindDoc="0" locked="0" layoutInCell="1" allowOverlap="1" wp14:anchorId="4BD36B30" wp14:editId="3D117F2E">
                <wp:simplePos x="0" y="0"/>
                <wp:positionH relativeFrom="margin">
                  <wp:align>center</wp:align>
                </wp:positionH>
                <wp:positionV relativeFrom="paragraph">
                  <wp:posOffset>125811</wp:posOffset>
                </wp:positionV>
                <wp:extent cx="0" cy="334800"/>
                <wp:effectExtent l="76200" t="0" r="76200" b="65405"/>
                <wp:wrapNone/>
                <wp:docPr id="32" name="Straight Arrow Connector 32"/>
                <wp:cNvGraphicFramePr/>
                <a:graphic xmlns:a="http://schemas.openxmlformats.org/drawingml/2006/main">
                  <a:graphicData uri="http://schemas.microsoft.com/office/word/2010/wordprocessingShape">
                    <wps:wsp>
                      <wps:cNvCnPr/>
                      <wps:spPr>
                        <a:xfrm>
                          <a:off x="0" y="0"/>
                          <a:ext cx="0" cy="33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2A28F5" id="Straight Arrow Connector 32" o:spid="_x0000_s1026" type="#_x0000_t32" style="position:absolute;margin-left:0;margin-top:9.9pt;width:0;height:26.3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" strokecolor="black [3213]" strokeweight=".5pt">
                <v:stroke endarrow="block" joinstyle="miter"/>
                <w10:wrap anchorx="margin"/>
              </v:shape>
            </w:pict>
          </mc:Fallback>
        </mc:AlternateContent>
      </w:r>
    </w:p>
    <w:p w14:paraId="7249B053" w14:textId="7633A86E" w:rsidR="00CC0F7F" w:rsidRDefault="00CC0F7F" w:rsidP="00B84F0B">
      <w:pPr>
        <w:rPr>
          <w:rStyle w:val="Emphasis"/>
          <w:color w:val="931A46"/>
          <w:sz w:val="52"/>
          <w:szCs w:val="52"/>
        </w:rPr>
      </w:pPr>
    </w:p>
    <w:p w14:paraId="2B46FE10" w14:textId="64D1552F" w:rsidR="00B50497" w:rsidRDefault="00351046" w:rsidP="00B84F0B">
      <w:pPr>
        <w:rPr>
          <w:rStyle w:val="Emphasis"/>
          <w:color w:val="931A46"/>
          <w:sz w:val="36"/>
          <w:szCs w:val="36"/>
        </w:rPr>
      </w:pPr>
      <w:r>
        <w:rPr>
          <w:noProof/>
          <w:lang w:eastAsia="en-US"/>
        </w:rPr>
        <mc:AlternateContent>
          <mc:Choice Requires="wps">
            <w:drawing>
              <wp:anchor distT="0" distB="0" distL="114300" distR="114300" simplePos="0" relativeHeight="251684864" behindDoc="0" locked="0" layoutInCell="1" allowOverlap="1" wp14:anchorId="5C5D3D46" wp14:editId="1F48854A">
                <wp:simplePos x="0" y="0"/>
                <wp:positionH relativeFrom="margin">
                  <wp:align>center</wp:align>
                </wp:positionH>
                <wp:positionV relativeFrom="paragraph">
                  <wp:posOffset>177395</wp:posOffset>
                </wp:positionV>
                <wp:extent cx="0" cy="334800"/>
                <wp:effectExtent l="76200" t="0" r="76200" b="65405"/>
                <wp:wrapNone/>
                <wp:docPr id="30" name="Straight Arrow Connector 30"/>
                <wp:cNvGraphicFramePr/>
                <a:graphic xmlns:a="http://schemas.openxmlformats.org/drawingml/2006/main">
                  <a:graphicData uri="http://schemas.microsoft.com/office/word/2010/wordprocessingShape">
                    <wps:wsp>
                      <wps:cNvCnPr/>
                      <wps:spPr>
                        <a:xfrm>
                          <a:off x="0" y="0"/>
                          <a:ext cx="0" cy="33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8C8C1E" id="Straight Arrow Connector 30" o:spid="_x0000_s1026" type="#_x0000_t32" style="position:absolute;margin-left:0;margin-top:13.95pt;width:0;height:26.3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" strokecolor="windowText" strokeweight=".5pt">
                <v:stroke endarrow="block" joinstyle="miter"/>
                <w10:wrap anchorx="margin"/>
              </v:shape>
            </w:pict>
          </mc:Fallback>
        </mc:AlternateContent>
      </w:r>
    </w:p>
    <w:p w14:paraId="40EEA227" w14:textId="5100D03C" w:rsidR="00351046" w:rsidRDefault="00351046" w:rsidP="00B84F0B">
      <w:pPr>
        <w:rPr>
          <w:rStyle w:val="Emphasis"/>
          <w:color w:val="931A46"/>
          <w:sz w:val="36"/>
          <w:szCs w:val="36"/>
        </w:rPr>
      </w:pPr>
      <w:r>
        <w:rPr>
          <w:noProof/>
          <w:lang w:eastAsia="en-US"/>
        </w:rPr>
        <mc:AlternateContent>
          <mc:Choice Requires="wps">
            <w:drawing>
              <wp:anchor distT="0" distB="0" distL="114300" distR="114300" simplePos="0" relativeHeight="251686912" behindDoc="0" locked="0" layoutInCell="1" allowOverlap="1" wp14:anchorId="511E546C" wp14:editId="47D54E0A">
                <wp:simplePos x="0" y="0"/>
                <wp:positionH relativeFrom="column">
                  <wp:posOffset>1037590</wp:posOffset>
                </wp:positionH>
                <wp:positionV relativeFrom="paragraph">
                  <wp:posOffset>231410</wp:posOffset>
                </wp:positionV>
                <wp:extent cx="733425" cy="1009650"/>
                <wp:effectExtent l="38100" t="0" r="28575" b="57150"/>
                <wp:wrapNone/>
                <wp:docPr id="28" name="Straight Arrow Connector 28"/>
                <wp:cNvGraphicFramePr/>
                <a:graphic xmlns:a="http://schemas.openxmlformats.org/drawingml/2006/main">
                  <a:graphicData uri="http://schemas.microsoft.com/office/word/2010/wordprocessingShape">
                    <wps:wsp>
                      <wps:cNvCnPr/>
                      <wps:spPr>
                        <a:xfrm flipH="1">
                          <a:off x="0" y="0"/>
                          <a:ext cx="733425" cy="1009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B48693" id="Straight Arrow Connector 28" o:spid="_x0000_s1026" type="#_x0000_t32" style="position:absolute;margin-left:81.7pt;margin-top:18.2pt;width:57.75pt;height:79.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" strokecolor="windowText" strokeweight=".5pt">
                <v:stroke endarrow="block" joinstyle="miter"/>
              </v:shape>
            </w:pict>
          </mc:Fallback>
        </mc:AlternateContent>
      </w:r>
      <w:r>
        <w:rPr>
          <w:noProof/>
          <w:lang w:eastAsia="en-US"/>
        </w:rPr>
        <mc:AlternateContent>
          <mc:Choice Requires="wps">
            <w:drawing>
              <wp:anchor distT="0" distB="0" distL="114300" distR="114300" simplePos="0" relativeHeight="251685888" behindDoc="0" locked="0" layoutInCell="1" allowOverlap="1" wp14:anchorId="065B3158" wp14:editId="7432D1AE">
                <wp:simplePos x="0" y="0"/>
                <wp:positionH relativeFrom="column">
                  <wp:posOffset>4149023</wp:posOffset>
                </wp:positionH>
                <wp:positionV relativeFrom="paragraph">
                  <wp:posOffset>250461</wp:posOffset>
                </wp:positionV>
                <wp:extent cx="676275" cy="990600"/>
                <wp:effectExtent l="0" t="0" r="47625" b="57150"/>
                <wp:wrapNone/>
                <wp:docPr id="23" name="Straight Arrow Connector 23"/>
                <wp:cNvGraphicFramePr/>
                <a:graphic xmlns:a="http://schemas.openxmlformats.org/drawingml/2006/main">
                  <a:graphicData uri="http://schemas.microsoft.com/office/word/2010/wordprocessingShape">
                    <wps:wsp>
                      <wps:cNvCnPr/>
                      <wps:spPr>
                        <a:xfrm>
                          <a:off x="0" y="0"/>
                          <a:ext cx="676275" cy="990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18CF04" id="Straight Arrow Connector 23" o:spid="_x0000_s1026" type="#_x0000_t32" style="position:absolute;margin-left:326.7pt;margin-top:19.7pt;width:53.25pt;height: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" strokecolor="black [3213]" strokeweight=".5pt">
                <v:stroke endarrow="block" joinstyle="miter"/>
              </v:shape>
            </w:pict>
          </mc:Fallback>
        </mc:AlternateContent>
      </w:r>
      <w:r>
        <w:rPr>
          <w:noProof/>
          <w:lang w:eastAsia="en-US"/>
        </w:rPr>
        <mc:AlternateContent>
          <mc:Choice Requires="wps">
            <w:drawing>
              <wp:anchor distT="0" distB="0" distL="114300" distR="114300" simplePos="0" relativeHeight="251678720" behindDoc="0" locked="0" layoutInCell="1" allowOverlap="1" wp14:anchorId="2A150190" wp14:editId="1029983B">
                <wp:simplePos x="0" y="0"/>
                <wp:positionH relativeFrom="margin">
                  <wp:align>center</wp:align>
                </wp:positionH>
                <wp:positionV relativeFrom="paragraph">
                  <wp:posOffset>51449</wp:posOffset>
                </wp:positionV>
                <wp:extent cx="2354580" cy="514350"/>
                <wp:effectExtent l="0" t="0" r="26670" b="19050"/>
                <wp:wrapNone/>
                <wp:docPr id="29" name="Text Box 29"/>
                <wp:cNvGraphicFramePr/>
                <a:graphic xmlns:a="http://schemas.openxmlformats.org/drawingml/2006/main">
                  <a:graphicData uri="http://schemas.microsoft.com/office/word/2010/wordprocessingShape">
                    <wps:wsp>
                      <wps:cNvSpPr txBox="1"/>
                      <wps:spPr>
                        <a:xfrm>
                          <a:off x="0" y="0"/>
                          <a:ext cx="2354580" cy="514350"/>
                        </a:xfrm>
                        <a:prstGeom prst="rect">
                          <a:avLst/>
                        </a:prstGeom>
                        <a:solidFill>
                          <a:schemeClr val="accent1">
                            <a:lumMod val="20000"/>
                            <a:lumOff val="80000"/>
                          </a:schemeClr>
                        </a:solidFill>
                        <a:ln w="6350">
                          <a:solidFill>
                            <a:prstClr val="black"/>
                          </a:solidFill>
                        </a:ln>
                      </wps:spPr>
                      <wps:txbx>
                        <w:txbxContent>
                          <w:p w14:paraId="7203A3F4" w14:textId="77777777" w:rsidR="00351046" w:rsidRDefault="00351046" w:rsidP="00351046">
                            <w:pPr>
                              <w:jc w:val="center"/>
                            </w:pPr>
                            <w:r w:rsidRPr="00351046">
                              <w:rPr>
                                <w:sz w:val="22"/>
                              </w:rPr>
                              <w:t>An unexpected event (positive or negative</w:t>
                            </w:r>
                            <w:r w:rsidRPr="00351046">
                              <w:rPr>
                                <w:sz w:val="22"/>
                                <w:szCs w:val="22"/>
                              </w:rPr>
                              <w:t>) occurs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0190" id="Text Box 29" o:spid="_x0000_s1037" type="#_x0000_t202" style="position:absolute;margin-left:0;margin-top:4.05pt;width:185.4pt;height:4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" fillcolor="#fddddc [660]" strokeweight=".5pt">
                <v:textbox>
                  <w:txbxContent>
                    <w:p w14:paraId="7203A3F4" w14:textId="77777777" w:rsidR="00351046" w:rsidRDefault="00351046" w:rsidP="00351046">
                      <w:pPr>
                        <w:jc w:val="center"/>
                      </w:pPr>
                      <w:r w:rsidRPr="00351046">
                        <w:rPr>
                          <w:sz w:val="22"/>
                        </w:rPr>
                        <w:t>An unexpected event (positive or negative</w:t>
                      </w:r>
                      <w:r w:rsidRPr="00351046">
                        <w:rPr>
                          <w:sz w:val="22"/>
                          <w:szCs w:val="22"/>
                        </w:rPr>
                        <w:t>) occurs</w:t>
                      </w:r>
                    </w:p>
                  </w:txbxContent>
                </v:textbox>
                <w10:wrap anchorx="margin"/>
              </v:shape>
            </w:pict>
          </mc:Fallback>
        </mc:AlternateContent>
      </w:r>
    </w:p>
    <w:p w14:paraId="4904985F" w14:textId="69004C42" w:rsidR="00351046" w:rsidRDefault="00351046" w:rsidP="00B84F0B">
      <w:pPr>
        <w:rPr>
          <w:rStyle w:val="Emphasis"/>
          <w:color w:val="931A46"/>
          <w:sz w:val="36"/>
          <w:szCs w:val="36"/>
        </w:rPr>
      </w:pPr>
    </w:p>
    <w:p w14:paraId="420D37C4" w14:textId="1D8456FA" w:rsidR="00351046" w:rsidRDefault="00351046" w:rsidP="00B84F0B">
      <w:pPr>
        <w:rPr>
          <w:rStyle w:val="Emphasis"/>
          <w:color w:val="931A46"/>
          <w:sz w:val="36"/>
          <w:szCs w:val="36"/>
        </w:rPr>
      </w:pPr>
      <w:r>
        <w:rPr>
          <w:noProof/>
          <w:lang w:eastAsia="en-US"/>
        </w:rPr>
        <mc:AlternateContent>
          <mc:Choice Requires="wps">
            <w:drawing>
              <wp:anchor distT="45720" distB="45720" distL="114300" distR="114300" simplePos="0" relativeHeight="251679744" behindDoc="0" locked="0" layoutInCell="1" allowOverlap="1" wp14:anchorId="74488E49" wp14:editId="6EBB3B2E">
                <wp:simplePos x="0" y="0"/>
                <wp:positionH relativeFrom="margin">
                  <wp:posOffset>-146050</wp:posOffset>
                </wp:positionH>
                <wp:positionV relativeFrom="paragraph">
                  <wp:posOffset>278130</wp:posOffset>
                </wp:positionV>
                <wp:extent cx="2360930" cy="495935"/>
                <wp:effectExtent l="0" t="0" r="22860" b="1841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935"/>
                        </a:xfrm>
                        <a:prstGeom prst="rect">
                          <a:avLst/>
                        </a:prstGeom>
                        <a:solidFill>
                          <a:schemeClr val="accent6">
                            <a:lumMod val="60000"/>
                            <a:lumOff val="40000"/>
                          </a:schemeClr>
                        </a:solidFill>
                        <a:ln w="9525">
                          <a:solidFill>
                            <a:srgbClr val="000000"/>
                          </a:solidFill>
                          <a:miter lim="800000"/>
                          <a:headEnd/>
                          <a:tailEnd/>
                        </a:ln>
                      </wps:spPr>
                      <wps:txbx>
                        <w:txbxContent>
                          <w:p w14:paraId="05A5C797" w14:textId="77777777" w:rsidR="00351046" w:rsidRPr="00351046" w:rsidRDefault="00351046" w:rsidP="00351046">
                            <w:pPr>
                              <w:jc w:val="center"/>
                              <w:rPr>
                                <w:sz w:val="22"/>
                              </w:rPr>
                            </w:pPr>
                            <w:r w:rsidRPr="00351046">
                              <w:rPr>
                                <w:sz w:val="22"/>
                              </w:rPr>
                              <w:t>Staff discusses event and feedback with resident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488E49" id="_x0000_s1038" type="#_x0000_t202" style="position:absolute;margin-left:-11.5pt;margin-top:21.9pt;width:185.9pt;height:39.05pt;z-index:251679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" fillcolor="#fade94 [1945]">
                <v:textbox>
                  <w:txbxContent>
                    <w:p w14:paraId="05A5C797" w14:textId="77777777" w:rsidR="00351046" w:rsidRPr="00351046" w:rsidRDefault="00351046" w:rsidP="00351046">
                      <w:pPr>
                        <w:jc w:val="center"/>
                        <w:rPr>
                          <w:sz w:val="22"/>
                        </w:rPr>
                      </w:pPr>
                      <w:r w:rsidRPr="00351046">
                        <w:rPr>
                          <w:sz w:val="22"/>
                        </w:rPr>
                        <w:t>Staff discusses event and feedback with resident</w:t>
                      </w:r>
                    </w:p>
                  </w:txbxContent>
                </v:textbox>
                <w10:wrap type="square" anchorx="margin"/>
              </v:shape>
            </w:pict>
          </mc:Fallback>
        </mc:AlternateContent>
      </w:r>
      <w:r>
        <w:rPr>
          <w:noProof/>
          <w:lang w:eastAsia="en-US"/>
        </w:rPr>
        <mc:AlternateContent>
          <mc:Choice Requires="wps">
            <w:drawing>
              <wp:anchor distT="45720" distB="45720" distL="114300" distR="114300" simplePos="0" relativeHeight="251680768" behindDoc="0" locked="0" layoutInCell="1" allowOverlap="1" wp14:anchorId="5F66F2CF" wp14:editId="03AEAE10">
                <wp:simplePos x="0" y="0"/>
                <wp:positionH relativeFrom="margin">
                  <wp:posOffset>3628390</wp:posOffset>
                </wp:positionH>
                <wp:positionV relativeFrom="paragraph">
                  <wp:posOffset>287655</wp:posOffset>
                </wp:positionV>
                <wp:extent cx="2360930" cy="719455"/>
                <wp:effectExtent l="0" t="0" r="22860" b="2349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9455"/>
                        </a:xfrm>
                        <a:prstGeom prst="rect">
                          <a:avLst/>
                        </a:prstGeom>
                        <a:solidFill>
                          <a:schemeClr val="accent6">
                            <a:lumMod val="60000"/>
                            <a:lumOff val="40000"/>
                          </a:schemeClr>
                        </a:solidFill>
                        <a:ln w="9525">
                          <a:solidFill>
                            <a:srgbClr val="000000"/>
                          </a:solidFill>
                          <a:miter lim="800000"/>
                          <a:headEnd/>
                          <a:tailEnd/>
                        </a:ln>
                      </wps:spPr>
                      <wps:txbx>
                        <w:txbxContent>
                          <w:p w14:paraId="3C0EA27F" w14:textId="77777777" w:rsidR="00351046" w:rsidRPr="00351046" w:rsidRDefault="00351046" w:rsidP="00351046">
                            <w:pPr>
                              <w:jc w:val="center"/>
                              <w:rPr>
                                <w:sz w:val="22"/>
                              </w:rPr>
                            </w:pPr>
                            <w:r w:rsidRPr="00351046">
                              <w:rPr>
                                <w:sz w:val="22"/>
                              </w:rPr>
                              <w:t>Staff approaches PD/CTU director to discuss resident’s performance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66F2CF" id="_x0000_s1039" type="#_x0000_t202" style="position:absolute;margin-left:285.7pt;margin-top:22.65pt;width:185.9pt;height:56.65pt;z-index:2516807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" fillcolor="#fade94 [1945]">
                <v:textbox>
                  <w:txbxContent>
                    <w:p w14:paraId="3C0EA27F" w14:textId="77777777" w:rsidR="00351046" w:rsidRPr="00351046" w:rsidRDefault="00351046" w:rsidP="00351046">
                      <w:pPr>
                        <w:jc w:val="center"/>
                        <w:rPr>
                          <w:sz w:val="22"/>
                        </w:rPr>
                      </w:pPr>
                      <w:r w:rsidRPr="00351046">
                        <w:rPr>
                          <w:sz w:val="22"/>
                        </w:rPr>
                        <w:t>Staff approaches PD/CTU director to discuss resident’s performance</w:t>
                      </w:r>
                    </w:p>
                  </w:txbxContent>
                </v:textbox>
                <w10:wrap type="square" anchorx="margin"/>
              </v:shape>
            </w:pict>
          </mc:Fallback>
        </mc:AlternateContent>
      </w:r>
    </w:p>
    <w:p w14:paraId="601018F2" w14:textId="758BDC6D" w:rsidR="00351046" w:rsidRDefault="00351046" w:rsidP="00B84F0B">
      <w:pPr>
        <w:rPr>
          <w:rStyle w:val="Emphasis"/>
          <w:color w:val="931A46"/>
          <w:sz w:val="36"/>
          <w:szCs w:val="36"/>
        </w:rPr>
      </w:pPr>
      <w:r>
        <w:rPr>
          <w:noProof/>
          <w:lang w:eastAsia="en-US"/>
        </w:rPr>
        <mc:AlternateContent>
          <mc:Choice Requires="wps">
            <w:drawing>
              <wp:anchor distT="0" distB="0" distL="114300" distR="114300" simplePos="0" relativeHeight="251687936" behindDoc="0" locked="0" layoutInCell="1" allowOverlap="1" wp14:anchorId="71FE00F2" wp14:editId="0CC52A42">
                <wp:simplePos x="0" y="0"/>
                <wp:positionH relativeFrom="column">
                  <wp:posOffset>953311</wp:posOffset>
                </wp:positionH>
                <wp:positionV relativeFrom="paragraph">
                  <wp:posOffset>286277</wp:posOffset>
                </wp:positionV>
                <wp:extent cx="1624519" cy="700391"/>
                <wp:effectExtent l="0" t="0" r="71120" b="62230"/>
                <wp:wrapNone/>
                <wp:docPr id="25" name="Straight Arrow Connector 25"/>
                <wp:cNvGraphicFramePr/>
                <a:graphic xmlns:a="http://schemas.openxmlformats.org/drawingml/2006/main">
                  <a:graphicData uri="http://schemas.microsoft.com/office/word/2010/wordprocessingShape">
                    <wps:wsp>
                      <wps:cNvCnPr/>
                      <wps:spPr>
                        <a:xfrm>
                          <a:off x="0" y="0"/>
                          <a:ext cx="1624519" cy="7003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837F63" id="Straight Arrow Connector 25" o:spid="_x0000_s1026" type="#_x0000_t32" style="position:absolute;margin-left:75.05pt;margin-top:22.55pt;width:127.9pt;height:5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" strokecolor="black [3213]" strokeweight=".5pt">
                <v:stroke endarrow="block" joinstyle="miter"/>
              </v:shape>
            </w:pict>
          </mc:Fallback>
        </mc:AlternateContent>
      </w:r>
    </w:p>
    <w:p w14:paraId="20288A7A" w14:textId="2362B415" w:rsidR="00351046" w:rsidRDefault="00351046" w:rsidP="00B84F0B">
      <w:pPr>
        <w:rPr>
          <w:rStyle w:val="Emphasis"/>
          <w:color w:val="931A46"/>
          <w:sz w:val="36"/>
          <w:szCs w:val="36"/>
        </w:rPr>
      </w:pPr>
      <w:r>
        <w:rPr>
          <w:noProof/>
          <w:lang w:eastAsia="en-US"/>
        </w:rPr>
        <mc:AlternateContent>
          <mc:Choice Requires="wps">
            <w:drawing>
              <wp:anchor distT="0" distB="0" distL="114300" distR="114300" simplePos="0" relativeHeight="251688960" behindDoc="0" locked="0" layoutInCell="1" allowOverlap="1" wp14:anchorId="3A5C9D39" wp14:editId="4F75BDC7">
                <wp:simplePos x="0" y="0"/>
                <wp:positionH relativeFrom="column">
                  <wp:posOffset>3356042</wp:posOffset>
                </wp:positionH>
                <wp:positionV relativeFrom="paragraph">
                  <wp:posOffset>32061</wp:posOffset>
                </wp:positionV>
                <wp:extent cx="1518717" cy="447472"/>
                <wp:effectExtent l="38100" t="0" r="24765" b="67310"/>
                <wp:wrapNone/>
                <wp:docPr id="26" name="Straight Arrow Connector 26"/>
                <wp:cNvGraphicFramePr/>
                <a:graphic xmlns:a="http://schemas.openxmlformats.org/drawingml/2006/main">
                  <a:graphicData uri="http://schemas.microsoft.com/office/word/2010/wordprocessingShape">
                    <wps:wsp>
                      <wps:cNvCnPr/>
                      <wps:spPr>
                        <a:xfrm flipH="1">
                          <a:off x="0" y="0"/>
                          <a:ext cx="1518717" cy="447472"/>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ECC73A" id="Straight Arrow Connector 26" o:spid="_x0000_s1026" type="#_x0000_t32" style="position:absolute;margin-left:264.25pt;margin-top:2.5pt;width:119.6pt;height:35.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" strokecolor="black [3213]" strokeweight=".5pt">
                <v:stroke endarrow="block" joinstyle="miter"/>
              </v:shape>
            </w:pict>
          </mc:Fallback>
        </mc:AlternateContent>
      </w:r>
    </w:p>
    <w:p w14:paraId="308619A0" w14:textId="643725AC" w:rsidR="00351046" w:rsidRDefault="0045735C" w:rsidP="00B84F0B">
      <w:pPr>
        <w:rPr>
          <w:rStyle w:val="Emphasis"/>
          <w:color w:val="931A46"/>
          <w:sz w:val="36"/>
          <w:szCs w:val="36"/>
        </w:rPr>
      </w:pPr>
      <w:r>
        <w:rPr>
          <w:noProof/>
          <w:lang w:eastAsia="en-US"/>
        </w:rPr>
        <mc:AlternateContent>
          <mc:Choice Requires="wps">
            <w:drawing>
              <wp:anchor distT="45720" distB="45720" distL="114300" distR="114300" simplePos="0" relativeHeight="251681792" behindDoc="0" locked="0" layoutInCell="1" allowOverlap="1" wp14:anchorId="4C6B6571" wp14:editId="28953114">
                <wp:simplePos x="0" y="0"/>
                <wp:positionH relativeFrom="margin">
                  <wp:posOffset>1734185</wp:posOffset>
                </wp:positionH>
                <wp:positionV relativeFrom="paragraph">
                  <wp:posOffset>10795</wp:posOffset>
                </wp:positionV>
                <wp:extent cx="2360930" cy="1404620"/>
                <wp:effectExtent l="0" t="0" r="22860" b="1397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w="9525">
                          <a:solidFill>
                            <a:srgbClr val="000000"/>
                          </a:solidFill>
                          <a:miter lim="800000"/>
                          <a:headEnd/>
                          <a:tailEnd/>
                        </a:ln>
                      </wps:spPr>
                      <wps:txbx>
                        <w:txbxContent>
                          <w:p w14:paraId="0030C06D" w14:textId="77777777" w:rsidR="00351046" w:rsidRPr="00351046" w:rsidRDefault="00351046" w:rsidP="00351046">
                            <w:pPr>
                              <w:jc w:val="center"/>
                              <w:rPr>
                                <w:sz w:val="22"/>
                                <w:szCs w:val="22"/>
                              </w:rPr>
                            </w:pPr>
                            <w:r w:rsidRPr="002C1E32">
                              <w:rPr>
                                <w:sz w:val="22"/>
                                <w:szCs w:val="22"/>
                              </w:rPr>
                              <w:t>Staff accesses form on MedSIS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6B6571" id="_x0000_s1040" type="#_x0000_t202" style="position:absolute;margin-left:136.55pt;margin-top:.85pt;width:185.9pt;height:110.6pt;z-index:2516817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" fillcolor="#e3f1e1 [663]">
                <v:textbox style="mso-fit-shape-to-text:t">
                  <w:txbxContent>
                    <w:p w14:paraId="0030C06D" w14:textId="77777777" w:rsidR="00351046" w:rsidRPr="00351046" w:rsidRDefault="00351046" w:rsidP="00351046">
                      <w:pPr>
                        <w:jc w:val="center"/>
                        <w:rPr>
                          <w:sz w:val="22"/>
                          <w:szCs w:val="22"/>
                        </w:rPr>
                      </w:pPr>
                      <w:r w:rsidRPr="002C1E32">
                        <w:rPr>
                          <w:sz w:val="22"/>
                          <w:szCs w:val="22"/>
                        </w:rPr>
                        <w:t>Staff accesses form on MedSIS</w:t>
                      </w:r>
                    </w:p>
                  </w:txbxContent>
                </v:textbox>
                <w10:wrap type="square" anchorx="margin"/>
              </v:shape>
            </w:pict>
          </mc:Fallback>
        </mc:AlternateContent>
      </w:r>
    </w:p>
    <w:p w14:paraId="3561C652" w14:textId="2DAE6CEC" w:rsidR="00351046" w:rsidRDefault="0045735C" w:rsidP="00B84F0B">
      <w:pPr>
        <w:rPr>
          <w:rStyle w:val="Emphasis"/>
          <w:color w:val="931A46"/>
          <w:sz w:val="36"/>
          <w:szCs w:val="36"/>
        </w:rPr>
      </w:pPr>
      <w:r>
        <w:rPr>
          <w:noProof/>
          <w:lang w:eastAsia="en-US"/>
        </w:rPr>
        <mc:AlternateContent>
          <mc:Choice Requires="wps">
            <w:drawing>
              <wp:anchor distT="0" distB="0" distL="114300" distR="114300" simplePos="0" relativeHeight="251689984" behindDoc="0" locked="0" layoutInCell="1" allowOverlap="1" wp14:anchorId="5D4146BD" wp14:editId="5CCA2E84">
                <wp:simplePos x="0" y="0"/>
                <wp:positionH relativeFrom="margin">
                  <wp:posOffset>2904922</wp:posOffset>
                </wp:positionH>
                <wp:positionV relativeFrom="paragraph">
                  <wp:posOffset>212265</wp:posOffset>
                </wp:positionV>
                <wp:extent cx="0" cy="334800"/>
                <wp:effectExtent l="76200" t="0" r="76200" b="65405"/>
                <wp:wrapNone/>
                <wp:docPr id="27" name="Straight Arrow Connector 27"/>
                <wp:cNvGraphicFramePr/>
                <a:graphic xmlns:a="http://schemas.openxmlformats.org/drawingml/2006/main">
                  <a:graphicData uri="http://schemas.microsoft.com/office/word/2010/wordprocessingShape">
                    <wps:wsp>
                      <wps:cNvCnPr/>
                      <wps:spPr>
                        <a:xfrm>
                          <a:off x="0" y="0"/>
                          <a:ext cx="0" cy="3348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1D9C50" id="Straight Arrow Connector 27" o:spid="_x0000_s1026" type="#_x0000_t32" style="position:absolute;margin-left:228.75pt;margin-top:16.7pt;width:0;height:26.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" strokecolor="windowText" strokeweight=".5pt">
                <v:stroke endarrow="block" joinstyle="miter"/>
                <w10:wrap anchorx="margin"/>
              </v:shape>
            </w:pict>
          </mc:Fallback>
        </mc:AlternateContent>
      </w:r>
    </w:p>
    <w:p w14:paraId="2AC81614" w14:textId="4D077E2B" w:rsidR="00351046" w:rsidRDefault="00351046" w:rsidP="00B84F0B">
      <w:pPr>
        <w:rPr>
          <w:rStyle w:val="Emphasis"/>
          <w:color w:val="931A46"/>
          <w:sz w:val="36"/>
          <w:szCs w:val="36"/>
        </w:rPr>
      </w:pPr>
      <w:r>
        <w:rPr>
          <w:noProof/>
          <w:lang w:eastAsia="en-US"/>
        </w:rPr>
        <mc:AlternateContent>
          <mc:Choice Requires="wps">
            <w:drawing>
              <wp:anchor distT="45720" distB="45720" distL="114300" distR="114300" simplePos="0" relativeHeight="251682816" behindDoc="0" locked="0" layoutInCell="1" allowOverlap="1" wp14:anchorId="1C73C0DE" wp14:editId="406457D1">
                <wp:simplePos x="0" y="0"/>
                <wp:positionH relativeFrom="margin">
                  <wp:posOffset>1731010</wp:posOffset>
                </wp:positionH>
                <wp:positionV relativeFrom="paragraph">
                  <wp:posOffset>107437</wp:posOffset>
                </wp:positionV>
                <wp:extent cx="2360930" cy="768350"/>
                <wp:effectExtent l="0" t="0" r="2286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8350"/>
                        </a:xfrm>
                        <a:prstGeom prst="rect">
                          <a:avLst/>
                        </a:prstGeom>
                        <a:solidFill>
                          <a:schemeClr val="accent2">
                            <a:lumMod val="40000"/>
                            <a:lumOff val="60000"/>
                          </a:schemeClr>
                        </a:solidFill>
                        <a:ln w="9525">
                          <a:solidFill>
                            <a:srgbClr val="000000"/>
                          </a:solidFill>
                          <a:miter lim="800000"/>
                          <a:headEnd/>
                          <a:tailEnd/>
                        </a:ln>
                      </wps:spPr>
                      <wps:txbx>
                        <w:txbxContent>
                          <w:p w14:paraId="4C9DAC79" w14:textId="1676DFD1" w:rsidR="00351046" w:rsidRPr="00351046" w:rsidRDefault="00351046" w:rsidP="00351046">
                            <w:pPr>
                              <w:jc w:val="center"/>
                              <w:rPr>
                                <w:sz w:val="22"/>
                              </w:rPr>
                            </w:pPr>
                            <w:r w:rsidRPr="00351046">
                              <w:rPr>
                                <w:sz w:val="22"/>
                              </w:rPr>
                              <w:t xml:space="preserve">Staff completes narrative </w:t>
                            </w:r>
                            <w:r w:rsidR="009B6D17">
                              <w:rPr>
                                <w:sz w:val="22"/>
                              </w:rPr>
                              <w:t>assessment</w:t>
                            </w:r>
                            <w:r w:rsidRPr="00351046">
                              <w:rPr>
                                <w:sz w:val="22"/>
                              </w:rPr>
                              <w:t xml:space="preserve"> (includes concerns and/or positive comments)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73C0DE" id="_x0000_s1041" type="#_x0000_t202" style="position:absolute;margin-left:136.3pt;margin-top:8.45pt;width:185.9pt;height:60.5pt;z-index:2516828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" fillcolor="#c3e8e9 [1301]">
                <v:textbox>
                  <w:txbxContent>
                    <w:p w14:paraId="4C9DAC79" w14:textId="1676DFD1" w:rsidR="00351046" w:rsidRPr="00351046" w:rsidRDefault="00351046" w:rsidP="00351046">
                      <w:pPr>
                        <w:jc w:val="center"/>
                        <w:rPr>
                          <w:sz w:val="22"/>
                        </w:rPr>
                      </w:pPr>
                      <w:r w:rsidRPr="00351046">
                        <w:rPr>
                          <w:sz w:val="22"/>
                        </w:rPr>
                        <w:t xml:space="preserve">Staff completes narrative </w:t>
                      </w:r>
                      <w:r w:rsidR="009B6D17">
                        <w:rPr>
                          <w:sz w:val="22"/>
                        </w:rPr>
                        <w:t>assessment</w:t>
                      </w:r>
                      <w:r w:rsidRPr="00351046">
                        <w:rPr>
                          <w:sz w:val="22"/>
                        </w:rPr>
                        <w:t xml:space="preserve"> (includes concerns and/or positive comments)</w:t>
                      </w:r>
                    </w:p>
                  </w:txbxContent>
                </v:textbox>
                <w10:wrap type="square" anchorx="margin"/>
              </v:shape>
            </w:pict>
          </mc:Fallback>
        </mc:AlternateContent>
      </w:r>
    </w:p>
    <w:p w14:paraId="6BF93059" w14:textId="77777777" w:rsidR="00DD076D" w:rsidRDefault="00DD076D" w:rsidP="00B84F0B">
      <w:pPr>
        <w:rPr>
          <w:rStyle w:val="Emphasis"/>
          <w:color w:val="931A46"/>
          <w:sz w:val="36"/>
          <w:szCs w:val="36"/>
        </w:rPr>
      </w:pPr>
    </w:p>
    <w:p w14:paraId="473C69CB" w14:textId="77777777" w:rsidR="00DD076D" w:rsidRDefault="00DD076D" w:rsidP="00B84F0B">
      <w:pPr>
        <w:rPr>
          <w:rStyle w:val="Emphasis"/>
          <w:color w:val="931A46"/>
          <w:sz w:val="36"/>
          <w:szCs w:val="36"/>
        </w:rPr>
      </w:pPr>
    </w:p>
    <w:p w14:paraId="6A16A0EE" w14:textId="77777777" w:rsidR="00DD076D" w:rsidRDefault="00DD076D" w:rsidP="00B84F0B">
      <w:pPr>
        <w:rPr>
          <w:rStyle w:val="Emphasis"/>
          <w:color w:val="931A46"/>
          <w:sz w:val="36"/>
          <w:szCs w:val="36"/>
        </w:rPr>
      </w:pPr>
    </w:p>
    <w:p w14:paraId="6100E306" w14:textId="77777777" w:rsidR="00DD076D" w:rsidRDefault="00DD076D" w:rsidP="00B84F0B">
      <w:pPr>
        <w:rPr>
          <w:rStyle w:val="Emphasis"/>
          <w:color w:val="931A46"/>
          <w:sz w:val="36"/>
          <w:szCs w:val="36"/>
        </w:rPr>
      </w:pPr>
    </w:p>
    <w:p w14:paraId="0FFE57E4" w14:textId="395A872F" w:rsidR="00CC0F7F" w:rsidRPr="004B626C" w:rsidRDefault="00EF0CBA" w:rsidP="00B84F0B">
      <w:pPr>
        <w:rPr>
          <w:rStyle w:val="Emphasis"/>
          <w:b/>
          <w:color w:val="7A003C"/>
          <w:sz w:val="36"/>
          <w:szCs w:val="36"/>
        </w:rPr>
      </w:pPr>
      <w:r w:rsidRPr="004B626C">
        <w:rPr>
          <w:rStyle w:val="Emphasis"/>
          <w:b/>
          <w:color w:val="7A003C"/>
          <w:sz w:val="36"/>
          <w:szCs w:val="36"/>
        </w:rPr>
        <w:lastRenderedPageBreak/>
        <w:t>Summary notes</w:t>
      </w:r>
      <w:r w:rsidR="003C0ABF" w:rsidRPr="004B626C">
        <w:rPr>
          <w:rStyle w:val="Emphasis"/>
          <w:b/>
          <w:color w:val="7A003C"/>
          <w:sz w:val="36"/>
          <w:szCs w:val="36"/>
        </w:rPr>
        <w:t xml:space="preserve"> for the 8</w:t>
      </w:r>
      <w:r w:rsidR="0002368F" w:rsidRPr="004B626C">
        <w:rPr>
          <w:rStyle w:val="Emphasis"/>
          <w:b/>
          <w:color w:val="7A003C"/>
          <w:sz w:val="36"/>
          <w:szCs w:val="36"/>
        </w:rPr>
        <w:t xml:space="preserve"> Faculty Competencies</w:t>
      </w:r>
    </w:p>
    <w:p w14:paraId="313C51C3" w14:textId="614F0A31" w:rsidR="00CC0F7F" w:rsidRPr="004B626C" w:rsidRDefault="001F4CDC" w:rsidP="009E5F64">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TTD is </w:t>
      </w:r>
      <w:r w:rsidR="00100767" w:rsidRPr="004B626C">
        <w:rPr>
          <w:rStyle w:val="Emphasis"/>
          <w:color w:val="595959" w:themeColor="text1" w:themeTint="A6"/>
          <w:sz w:val="27"/>
          <w:szCs w:val="27"/>
          <w:highlight w:val="yellow"/>
        </w:rPr>
        <w:t>length of your specialty’s TTD phase</w:t>
      </w:r>
      <w:r w:rsidR="00100767" w:rsidRPr="004B626C">
        <w:rPr>
          <w:rStyle w:val="Emphasis"/>
          <w:color w:val="595959" w:themeColor="text1" w:themeTint="A6"/>
          <w:sz w:val="27"/>
          <w:szCs w:val="27"/>
        </w:rPr>
        <w:t xml:space="preserve"> </w:t>
      </w:r>
      <w:r w:rsidRPr="004B626C">
        <w:rPr>
          <w:rStyle w:val="Emphasis"/>
          <w:color w:val="595959" w:themeColor="text1" w:themeTint="A6"/>
          <w:sz w:val="27"/>
          <w:szCs w:val="27"/>
        </w:rPr>
        <w:t xml:space="preserve">and is associated with </w:t>
      </w:r>
      <w:r w:rsidR="00100767" w:rsidRPr="004B626C">
        <w:rPr>
          <w:rStyle w:val="Emphasis"/>
          <w:color w:val="595959" w:themeColor="text1" w:themeTint="A6"/>
          <w:sz w:val="27"/>
          <w:szCs w:val="27"/>
        </w:rPr>
        <w:t>the</w:t>
      </w:r>
      <w:r w:rsidRPr="004B626C">
        <w:rPr>
          <w:rStyle w:val="Emphasis"/>
          <w:color w:val="595959" w:themeColor="text1" w:themeTint="A6"/>
          <w:sz w:val="27"/>
          <w:szCs w:val="27"/>
        </w:rPr>
        <w:t xml:space="preserve"> EPA’s that should be achievable by early </w:t>
      </w:r>
      <w:r w:rsidR="002D6C2A" w:rsidRPr="004B626C">
        <w:rPr>
          <w:rStyle w:val="Emphasis"/>
          <w:color w:val="595959" w:themeColor="text1" w:themeTint="A6"/>
          <w:sz w:val="27"/>
          <w:szCs w:val="27"/>
        </w:rPr>
        <w:t>resident</w:t>
      </w:r>
      <w:r w:rsidRPr="004B626C">
        <w:rPr>
          <w:rStyle w:val="Emphasis"/>
          <w:color w:val="595959" w:themeColor="text1" w:themeTint="A6"/>
          <w:sz w:val="27"/>
          <w:szCs w:val="27"/>
        </w:rPr>
        <w:t>s</w:t>
      </w:r>
      <w:r w:rsidR="009E5F64" w:rsidRPr="004B626C">
        <w:rPr>
          <w:rStyle w:val="Emphasis"/>
          <w:color w:val="595959" w:themeColor="text1" w:themeTint="A6"/>
          <w:sz w:val="27"/>
          <w:szCs w:val="27"/>
        </w:rPr>
        <w:t xml:space="preserve">. Teaching </w:t>
      </w:r>
      <w:r w:rsidR="0002368F" w:rsidRPr="004B626C">
        <w:rPr>
          <w:rStyle w:val="Emphasis"/>
          <w:color w:val="595959" w:themeColor="text1" w:themeTint="A6"/>
          <w:sz w:val="27"/>
          <w:szCs w:val="27"/>
        </w:rPr>
        <w:t xml:space="preserve">and </w:t>
      </w:r>
      <w:r w:rsidR="009B6D17" w:rsidRPr="004B626C">
        <w:rPr>
          <w:rStyle w:val="Emphasis"/>
          <w:color w:val="595959" w:themeColor="text1" w:themeTint="A6"/>
          <w:sz w:val="27"/>
          <w:szCs w:val="27"/>
        </w:rPr>
        <w:t>assessment</w:t>
      </w:r>
      <w:r w:rsidR="0002368F" w:rsidRPr="004B626C">
        <w:rPr>
          <w:rStyle w:val="Emphasis"/>
          <w:color w:val="595959" w:themeColor="text1" w:themeTint="A6"/>
          <w:sz w:val="27"/>
          <w:szCs w:val="27"/>
        </w:rPr>
        <w:t xml:space="preserve"> is not limited to the EPA’s.</w:t>
      </w:r>
    </w:p>
    <w:p w14:paraId="30B55707" w14:textId="4D7B179B" w:rsidR="0002368F" w:rsidRPr="004B626C" w:rsidRDefault="0002368F" w:rsidP="0002368F">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There will be </w:t>
      </w:r>
      <w:r w:rsidR="008758C6" w:rsidRPr="004B626C">
        <w:rPr>
          <w:rStyle w:val="Emphasis"/>
          <w:color w:val="595959" w:themeColor="text1" w:themeTint="A6"/>
          <w:sz w:val="27"/>
          <w:szCs w:val="27"/>
          <w:highlight w:val="yellow"/>
        </w:rPr>
        <w:t xml:space="preserve">number of </w:t>
      </w:r>
      <w:r w:rsidR="009B6D17" w:rsidRPr="004B626C">
        <w:rPr>
          <w:rStyle w:val="Emphasis"/>
          <w:color w:val="595959" w:themeColor="text1" w:themeTint="A6"/>
          <w:sz w:val="27"/>
          <w:szCs w:val="27"/>
          <w:highlight w:val="yellow"/>
        </w:rPr>
        <w:t>assessment</w:t>
      </w:r>
      <w:r w:rsidR="008758C6" w:rsidRPr="004B626C">
        <w:rPr>
          <w:rStyle w:val="Emphasis"/>
          <w:color w:val="595959" w:themeColor="text1" w:themeTint="A6"/>
          <w:sz w:val="27"/>
          <w:szCs w:val="27"/>
          <w:highlight w:val="yellow"/>
        </w:rPr>
        <w:t xml:space="preserve"> tools used by your program</w:t>
      </w:r>
      <w:r w:rsidRPr="004B626C">
        <w:rPr>
          <w:rStyle w:val="Emphasis"/>
          <w:color w:val="595959" w:themeColor="text1" w:themeTint="A6"/>
          <w:sz w:val="27"/>
          <w:szCs w:val="27"/>
        </w:rPr>
        <w:t xml:space="preserve"> types of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 xml:space="preserve"> tools: the EPA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 xml:space="preserve"> and </w:t>
      </w:r>
      <w:r w:rsidR="008758C6" w:rsidRPr="004B626C">
        <w:rPr>
          <w:rStyle w:val="Emphasis"/>
          <w:color w:val="595959" w:themeColor="text1" w:themeTint="A6"/>
          <w:sz w:val="27"/>
          <w:szCs w:val="27"/>
          <w:highlight w:val="yellow"/>
        </w:rPr>
        <w:t xml:space="preserve">name of other </w:t>
      </w:r>
      <w:r w:rsidR="009B6D17" w:rsidRPr="004B626C">
        <w:rPr>
          <w:rStyle w:val="Emphasis"/>
          <w:color w:val="595959" w:themeColor="text1" w:themeTint="A6"/>
          <w:sz w:val="27"/>
          <w:szCs w:val="27"/>
          <w:highlight w:val="yellow"/>
        </w:rPr>
        <w:t>assessment</w:t>
      </w:r>
      <w:r w:rsidR="008758C6" w:rsidRPr="004B626C">
        <w:rPr>
          <w:rStyle w:val="Emphasis"/>
          <w:color w:val="595959" w:themeColor="text1" w:themeTint="A6"/>
          <w:sz w:val="27"/>
          <w:szCs w:val="27"/>
          <w:highlight w:val="yellow"/>
        </w:rPr>
        <w:t xml:space="preserve"> tools used by your program</w:t>
      </w:r>
      <w:r w:rsidR="008758C6" w:rsidRPr="004B626C">
        <w:rPr>
          <w:rStyle w:val="Emphasis"/>
          <w:color w:val="595959" w:themeColor="text1" w:themeTint="A6"/>
          <w:sz w:val="27"/>
          <w:szCs w:val="27"/>
        </w:rPr>
        <w:t>.</w:t>
      </w:r>
    </w:p>
    <w:p w14:paraId="4CACC1C9" w14:textId="0574E907" w:rsidR="0002368F" w:rsidRPr="004B626C" w:rsidRDefault="001D34F2" w:rsidP="0002368F">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All </w:t>
      </w:r>
      <w:r w:rsidR="009B6D17" w:rsidRPr="004B626C">
        <w:rPr>
          <w:rStyle w:val="Emphasis"/>
          <w:color w:val="595959" w:themeColor="text1" w:themeTint="A6"/>
          <w:sz w:val="27"/>
          <w:szCs w:val="27"/>
        </w:rPr>
        <w:t>assessment</w:t>
      </w:r>
      <w:r w:rsidR="00551BF5" w:rsidRPr="004B626C">
        <w:rPr>
          <w:rStyle w:val="Emphasis"/>
          <w:color w:val="595959" w:themeColor="text1" w:themeTint="A6"/>
          <w:sz w:val="27"/>
          <w:szCs w:val="27"/>
        </w:rPr>
        <w:t xml:space="preserve"> tools are electronic and accessed on MedSIS</w:t>
      </w:r>
      <w:r w:rsidR="0002368F" w:rsidRPr="004B626C">
        <w:rPr>
          <w:rStyle w:val="Emphasis"/>
          <w:color w:val="595959" w:themeColor="text1" w:themeTint="A6"/>
          <w:sz w:val="27"/>
          <w:szCs w:val="27"/>
        </w:rPr>
        <w:t>.</w:t>
      </w:r>
    </w:p>
    <w:p w14:paraId="2B11E715" w14:textId="557D4521" w:rsidR="0002368F" w:rsidRPr="004B626C" w:rsidRDefault="0002368F" w:rsidP="0002368F">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CBD residents are assessed with EPA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s</w:t>
      </w:r>
      <w:r w:rsidR="00594B0A" w:rsidRPr="004B626C">
        <w:rPr>
          <w:rStyle w:val="Emphasis"/>
          <w:color w:val="595959" w:themeColor="text1" w:themeTint="A6"/>
          <w:sz w:val="27"/>
          <w:szCs w:val="27"/>
        </w:rPr>
        <w:t xml:space="preserve"> and </w:t>
      </w:r>
      <w:r w:rsidR="00594B0A" w:rsidRPr="004B626C">
        <w:rPr>
          <w:rStyle w:val="Emphasis"/>
          <w:color w:val="595959" w:themeColor="text1" w:themeTint="A6"/>
          <w:sz w:val="27"/>
          <w:szCs w:val="27"/>
          <w:highlight w:val="yellow"/>
        </w:rPr>
        <w:t xml:space="preserve">name of other </w:t>
      </w:r>
      <w:r w:rsidR="009B6D17" w:rsidRPr="004B626C">
        <w:rPr>
          <w:rStyle w:val="Emphasis"/>
          <w:color w:val="595959" w:themeColor="text1" w:themeTint="A6"/>
          <w:sz w:val="27"/>
          <w:szCs w:val="27"/>
          <w:highlight w:val="yellow"/>
        </w:rPr>
        <w:t>assessment</w:t>
      </w:r>
      <w:r w:rsidR="00594B0A" w:rsidRPr="004B626C">
        <w:rPr>
          <w:rStyle w:val="Emphasis"/>
          <w:color w:val="595959" w:themeColor="text1" w:themeTint="A6"/>
          <w:sz w:val="27"/>
          <w:szCs w:val="27"/>
          <w:highlight w:val="yellow"/>
        </w:rPr>
        <w:t xml:space="preserve"> tools used by your program</w:t>
      </w:r>
      <w:r w:rsidRPr="004B626C">
        <w:rPr>
          <w:rStyle w:val="Emphasis"/>
          <w:color w:val="595959" w:themeColor="text1" w:themeTint="A6"/>
          <w:sz w:val="27"/>
          <w:szCs w:val="27"/>
          <w:highlight w:val="yellow"/>
        </w:rPr>
        <w:t>.</w:t>
      </w:r>
      <w:r w:rsidRPr="004B626C">
        <w:rPr>
          <w:rStyle w:val="Emphasis"/>
          <w:color w:val="595959" w:themeColor="text1" w:themeTint="A6"/>
          <w:sz w:val="27"/>
          <w:szCs w:val="27"/>
        </w:rPr>
        <w:t xml:space="preserve"> The choice is a collaborative </w:t>
      </w:r>
      <w:proofErr w:type="gramStart"/>
      <w:r w:rsidRPr="004B626C">
        <w:rPr>
          <w:rStyle w:val="Emphasis"/>
          <w:color w:val="595959" w:themeColor="text1" w:themeTint="A6"/>
          <w:sz w:val="27"/>
          <w:szCs w:val="27"/>
        </w:rPr>
        <w:t>decision</w:t>
      </w:r>
      <w:proofErr w:type="gramEnd"/>
      <w:r w:rsidRPr="004B626C">
        <w:rPr>
          <w:rStyle w:val="Emphasis"/>
          <w:color w:val="595959" w:themeColor="text1" w:themeTint="A6"/>
          <w:sz w:val="27"/>
          <w:szCs w:val="27"/>
        </w:rPr>
        <w:t xml:space="preserve"> and it is suggested that EPA’s be assessed when they have had enough experience to perform it independently. TM residents are assessed with </w:t>
      </w:r>
      <w:r w:rsidR="00594B0A" w:rsidRPr="004B626C">
        <w:rPr>
          <w:rStyle w:val="Emphasis"/>
          <w:color w:val="595959" w:themeColor="text1" w:themeTint="A6"/>
          <w:sz w:val="27"/>
          <w:szCs w:val="27"/>
          <w:highlight w:val="yellow"/>
        </w:rPr>
        <w:t xml:space="preserve">name of </w:t>
      </w:r>
      <w:r w:rsidR="009B6D17" w:rsidRPr="004B626C">
        <w:rPr>
          <w:rStyle w:val="Emphasis"/>
          <w:color w:val="595959" w:themeColor="text1" w:themeTint="A6"/>
          <w:sz w:val="27"/>
          <w:szCs w:val="27"/>
          <w:highlight w:val="yellow"/>
        </w:rPr>
        <w:t>assessment</w:t>
      </w:r>
      <w:r w:rsidR="00594B0A" w:rsidRPr="004B626C">
        <w:rPr>
          <w:rStyle w:val="Emphasis"/>
          <w:color w:val="595959" w:themeColor="text1" w:themeTint="A6"/>
          <w:sz w:val="27"/>
          <w:szCs w:val="27"/>
          <w:highlight w:val="yellow"/>
        </w:rPr>
        <w:t xml:space="preserve"> tools used for TM residents</w:t>
      </w:r>
      <w:r w:rsidR="00594B0A" w:rsidRPr="004B626C">
        <w:rPr>
          <w:rStyle w:val="Emphasis"/>
          <w:color w:val="595959" w:themeColor="text1" w:themeTint="A6"/>
          <w:sz w:val="27"/>
          <w:szCs w:val="27"/>
        </w:rPr>
        <w:t>.</w:t>
      </w:r>
    </w:p>
    <w:p w14:paraId="12C67AF7" w14:textId="20395757" w:rsidR="0002368F" w:rsidRPr="004B626C" w:rsidRDefault="0002368F" w:rsidP="00594B0A">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EPA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s:</w:t>
      </w:r>
    </w:p>
    <w:p w14:paraId="51B7470A" w14:textId="2CF5941E" w:rsidR="0002368F" w:rsidRPr="004B626C" w:rsidRDefault="0002368F" w:rsidP="0002368F">
      <w:pPr>
        <w:pStyle w:val="ListParagraph"/>
        <w:numPr>
          <w:ilvl w:val="1"/>
          <w:numId w:val="29"/>
        </w:numPr>
        <w:rPr>
          <w:rStyle w:val="Emphasis"/>
          <w:color w:val="595959" w:themeColor="text1" w:themeTint="A6"/>
          <w:sz w:val="27"/>
          <w:szCs w:val="27"/>
        </w:rPr>
      </w:pPr>
      <w:r w:rsidRPr="004B626C">
        <w:rPr>
          <w:rStyle w:val="Emphasis"/>
          <w:color w:val="595959" w:themeColor="text1" w:themeTint="A6"/>
          <w:sz w:val="27"/>
          <w:szCs w:val="27"/>
        </w:rPr>
        <w:t xml:space="preserve">The overall EPA is </w:t>
      </w:r>
      <w:r w:rsidR="0096307E" w:rsidRPr="004B626C">
        <w:rPr>
          <w:rStyle w:val="Emphasis"/>
          <w:color w:val="595959" w:themeColor="text1" w:themeTint="A6"/>
          <w:sz w:val="27"/>
          <w:szCs w:val="27"/>
        </w:rPr>
        <w:t>assess</w:t>
      </w:r>
      <w:r w:rsidRPr="004B626C">
        <w:rPr>
          <w:rStyle w:val="Emphasis"/>
          <w:color w:val="595959" w:themeColor="text1" w:themeTint="A6"/>
          <w:sz w:val="27"/>
          <w:szCs w:val="27"/>
        </w:rPr>
        <w:t xml:space="preserve">ed with an </w:t>
      </w:r>
      <w:proofErr w:type="spellStart"/>
      <w:r w:rsidRPr="004B626C">
        <w:rPr>
          <w:rStyle w:val="Emphasis"/>
          <w:color w:val="595959" w:themeColor="text1" w:themeTint="A6"/>
          <w:sz w:val="27"/>
          <w:szCs w:val="27"/>
        </w:rPr>
        <w:t>Entrustability</w:t>
      </w:r>
      <w:proofErr w:type="spellEnd"/>
      <w:r w:rsidRPr="004B626C">
        <w:rPr>
          <w:rStyle w:val="Emphasis"/>
          <w:color w:val="595959" w:themeColor="text1" w:themeTint="A6"/>
          <w:sz w:val="27"/>
          <w:szCs w:val="27"/>
        </w:rPr>
        <w:t xml:space="preserve"> scale</w:t>
      </w:r>
    </w:p>
    <w:p w14:paraId="54E70F30" w14:textId="5A1EB0C0" w:rsidR="0002368F" w:rsidRPr="004B626C" w:rsidRDefault="0002368F" w:rsidP="0002368F">
      <w:pPr>
        <w:pStyle w:val="ListParagraph"/>
        <w:numPr>
          <w:ilvl w:val="1"/>
          <w:numId w:val="29"/>
        </w:numPr>
        <w:rPr>
          <w:rStyle w:val="Emphasis"/>
          <w:color w:val="595959" w:themeColor="text1" w:themeTint="A6"/>
          <w:sz w:val="27"/>
          <w:szCs w:val="27"/>
        </w:rPr>
      </w:pPr>
      <w:r w:rsidRPr="004B626C">
        <w:rPr>
          <w:rStyle w:val="Emphasis"/>
          <w:color w:val="595959" w:themeColor="text1" w:themeTint="A6"/>
          <w:sz w:val="27"/>
          <w:szCs w:val="27"/>
        </w:rPr>
        <w:t xml:space="preserve">The Milestones are </w:t>
      </w:r>
      <w:r w:rsidR="0096307E" w:rsidRPr="004B626C">
        <w:rPr>
          <w:rStyle w:val="Emphasis"/>
          <w:color w:val="595959" w:themeColor="text1" w:themeTint="A6"/>
          <w:sz w:val="27"/>
          <w:szCs w:val="27"/>
        </w:rPr>
        <w:t>assess</w:t>
      </w:r>
      <w:r w:rsidRPr="004B626C">
        <w:rPr>
          <w:rStyle w:val="Emphasis"/>
          <w:color w:val="595959" w:themeColor="text1" w:themeTint="A6"/>
          <w:sz w:val="27"/>
          <w:szCs w:val="27"/>
        </w:rPr>
        <w:t>ed as “complete” or “in progress”</w:t>
      </w:r>
    </w:p>
    <w:p w14:paraId="33ACFE3D" w14:textId="3D2BFD52" w:rsidR="00594B0A" w:rsidRPr="004B626C" w:rsidRDefault="00287A1F" w:rsidP="00594B0A">
      <w:pPr>
        <w:pStyle w:val="ListParagraph"/>
        <w:ind w:left="1080"/>
        <w:rPr>
          <w:rStyle w:val="Emphasis"/>
          <w:color w:val="595959" w:themeColor="text1" w:themeTint="A6"/>
          <w:sz w:val="27"/>
          <w:szCs w:val="27"/>
        </w:rPr>
      </w:pPr>
      <w:r w:rsidRPr="004B626C">
        <w:rPr>
          <w:rStyle w:val="Emphasis"/>
          <w:color w:val="595959" w:themeColor="text1" w:themeTint="A6"/>
          <w:sz w:val="27"/>
          <w:szCs w:val="27"/>
          <w:highlight w:val="yellow"/>
        </w:rPr>
        <w:t>Briefly d</w:t>
      </w:r>
      <w:r w:rsidR="00594B0A" w:rsidRPr="004B626C">
        <w:rPr>
          <w:rStyle w:val="Emphasis"/>
          <w:color w:val="595959" w:themeColor="text1" w:themeTint="A6"/>
          <w:sz w:val="27"/>
          <w:szCs w:val="27"/>
          <w:highlight w:val="yellow"/>
        </w:rPr>
        <w:t xml:space="preserve">escribe any other </w:t>
      </w:r>
      <w:r w:rsidR="009B6D17" w:rsidRPr="004B626C">
        <w:rPr>
          <w:rStyle w:val="Emphasis"/>
          <w:color w:val="595959" w:themeColor="text1" w:themeTint="A6"/>
          <w:sz w:val="27"/>
          <w:szCs w:val="27"/>
          <w:highlight w:val="yellow"/>
        </w:rPr>
        <w:t>assessment</w:t>
      </w:r>
      <w:r w:rsidR="00594B0A" w:rsidRPr="004B626C">
        <w:rPr>
          <w:rStyle w:val="Emphasis"/>
          <w:color w:val="595959" w:themeColor="text1" w:themeTint="A6"/>
          <w:sz w:val="27"/>
          <w:szCs w:val="27"/>
          <w:highlight w:val="yellow"/>
        </w:rPr>
        <w:t xml:space="preserve"> tools that your program will use for CBD</w:t>
      </w:r>
      <w:r w:rsidR="00594B0A" w:rsidRPr="004B626C">
        <w:rPr>
          <w:rStyle w:val="Emphasis"/>
          <w:color w:val="595959" w:themeColor="text1" w:themeTint="A6"/>
          <w:sz w:val="27"/>
          <w:szCs w:val="27"/>
        </w:rPr>
        <w:t xml:space="preserve"> </w:t>
      </w:r>
    </w:p>
    <w:p w14:paraId="2AC29EDD" w14:textId="47A5F51A" w:rsidR="0002368F" w:rsidRPr="004B626C" w:rsidRDefault="0002368F" w:rsidP="0002368F">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Complete the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 xml:space="preserve"> by logging into </w:t>
      </w:r>
      <w:r w:rsidR="00C476E2" w:rsidRPr="004B626C">
        <w:rPr>
          <w:rStyle w:val="Emphasis"/>
          <w:color w:val="595959" w:themeColor="text1" w:themeTint="A6"/>
          <w:sz w:val="27"/>
          <w:szCs w:val="27"/>
        </w:rPr>
        <w:t xml:space="preserve">MedSIS </w:t>
      </w:r>
      <w:r w:rsidRPr="004B626C">
        <w:rPr>
          <w:rStyle w:val="Emphasis"/>
          <w:color w:val="595959" w:themeColor="text1" w:themeTint="A6"/>
          <w:sz w:val="27"/>
          <w:szCs w:val="27"/>
        </w:rPr>
        <w:t xml:space="preserve">at the end of the day.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 xml:space="preserve"> takes planning for both time and space.</w:t>
      </w:r>
    </w:p>
    <w:p w14:paraId="56B28303" w14:textId="7878CF39" w:rsidR="0002368F" w:rsidRPr="004B626C" w:rsidRDefault="0002368F" w:rsidP="0002368F">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The type of </w:t>
      </w:r>
      <w:r w:rsidR="009B6D17" w:rsidRPr="004B626C">
        <w:rPr>
          <w:rStyle w:val="Emphasis"/>
          <w:color w:val="595959" w:themeColor="text1" w:themeTint="A6"/>
          <w:sz w:val="27"/>
          <w:szCs w:val="27"/>
        </w:rPr>
        <w:t>assessment</w:t>
      </w:r>
      <w:r w:rsidRPr="004B626C">
        <w:rPr>
          <w:rStyle w:val="Emphasis"/>
          <w:color w:val="595959" w:themeColor="text1" w:themeTint="A6"/>
          <w:sz w:val="27"/>
          <w:szCs w:val="27"/>
        </w:rPr>
        <w:t xml:space="preserve"> (for CBD resident</w:t>
      </w:r>
      <w:r w:rsidR="00C476E2" w:rsidRPr="004B626C">
        <w:rPr>
          <w:rStyle w:val="Emphasis"/>
          <w:color w:val="595959" w:themeColor="text1" w:themeTint="A6"/>
          <w:sz w:val="27"/>
          <w:szCs w:val="27"/>
        </w:rPr>
        <w:t xml:space="preserve">s) should be decided at the beginning </w:t>
      </w:r>
      <w:r w:rsidRPr="004B626C">
        <w:rPr>
          <w:rStyle w:val="Emphasis"/>
          <w:color w:val="595959" w:themeColor="text1" w:themeTint="A6"/>
          <w:sz w:val="27"/>
          <w:szCs w:val="27"/>
        </w:rPr>
        <w:t xml:space="preserve">of the </w:t>
      </w:r>
      <w:proofErr w:type="gramStart"/>
      <w:r w:rsidRPr="004B626C">
        <w:rPr>
          <w:rStyle w:val="Emphasis"/>
          <w:color w:val="595959" w:themeColor="text1" w:themeTint="A6"/>
          <w:sz w:val="27"/>
          <w:szCs w:val="27"/>
        </w:rPr>
        <w:t>day, but</w:t>
      </w:r>
      <w:proofErr w:type="gramEnd"/>
      <w:r w:rsidRPr="004B626C">
        <w:rPr>
          <w:rStyle w:val="Emphasis"/>
          <w:color w:val="595959" w:themeColor="text1" w:themeTint="A6"/>
          <w:sz w:val="27"/>
          <w:szCs w:val="27"/>
        </w:rPr>
        <w:t xml:space="preserve"> can be changed if an “</w:t>
      </w:r>
      <w:r w:rsidR="0096307E" w:rsidRPr="004B626C">
        <w:rPr>
          <w:rStyle w:val="Emphasis"/>
          <w:color w:val="595959" w:themeColor="text1" w:themeTint="A6"/>
          <w:sz w:val="27"/>
          <w:szCs w:val="27"/>
        </w:rPr>
        <w:t>assess</w:t>
      </w:r>
      <w:r w:rsidRPr="004B626C">
        <w:rPr>
          <w:rStyle w:val="Emphasis"/>
          <w:color w:val="595959" w:themeColor="text1" w:themeTint="A6"/>
          <w:sz w:val="27"/>
          <w:szCs w:val="27"/>
        </w:rPr>
        <w:t>-able” moment arises (e.g. Difficult intubation).</w:t>
      </w:r>
    </w:p>
    <w:p w14:paraId="6B938762" w14:textId="43F057BD" w:rsidR="00B05A1A" w:rsidRPr="004B626C" w:rsidRDefault="0002368F" w:rsidP="00611C53">
      <w:pPr>
        <w:pStyle w:val="ListParagraph"/>
        <w:numPr>
          <w:ilvl w:val="0"/>
          <w:numId w:val="29"/>
        </w:numPr>
        <w:rPr>
          <w:rStyle w:val="Emphasis"/>
          <w:color w:val="595959" w:themeColor="text1" w:themeTint="A6"/>
          <w:sz w:val="27"/>
          <w:szCs w:val="27"/>
        </w:rPr>
      </w:pPr>
      <w:r w:rsidRPr="004B626C">
        <w:rPr>
          <w:rStyle w:val="Emphasis"/>
          <w:color w:val="595959" w:themeColor="text1" w:themeTint="A6"/>
          <w:sz w:val="27"/>
          <w:szCs w:val="27"/>
        </w:rPr>
        <w:t xml:space="preserve">The Narrative form is also available on </w:t>
      </w:r>
      <w:r w:rsidR="00C476E2" w:rsidRPr="004B626C">
        <w:rPr>
          <w:rStyle w:val="Emphasis"/>
          <w:color w:val="595959" w:themeColor="text1" w:themeTint="A6"/>
          <w:sz w:val="27"/>
          <w:szCs w:val="27"/>
        </w:rPr>
        <w:t xml:space="preserve">MedSIS </w:t>
      </w:r>
      <w:r w:rsidRPr="004B626C">
        <w:rPr>
          <w:rStyle w:val="Emphasis"/>
          <w:color w:val="595959" w:themeColor="text1" w:themeTint="A6"/>
          <w:sz w:val="27"/>
          <w:szCs w:val="27"/>
        </w:rPr>
        <w:t xml:space="preserve">and is used to describe an exceptional </w:t>
      </w:r>
      <w:r w:rsidR="004033E2" w:rsidRPr="004B626C">
        <w:rPr>
          <w:rStyle w:val="Emphasis"/>
          <w:color w:val="595959" w:themeColor="text1" w:themeTint="A6"/>
          <w:sz w:val="27"/>
          <w:szCs w:val="27"/>
        </w:rPr>
        <w:t xml:space="preserve">occurrence- positive or negative. </w:t>
      </w:r>
    </w:p>
    <w:p w14:paraId="329539AE" w14:textId="77777777" w:rsidR="006D4013" w:rsidRPr="004B626C" w:rsidRDefault="006D4013" w:rsidP="002C1E32">
      <w:pPr>
        <w:pStyle w:val="ListParagraph"/>
        <w:ind w:left="1080" w:hanging="1080"/>
        <w:rPr>
          <w:rStyle w:val="Emphasis"/>
          <w:i w:val="0"/>
          <w:color w:val="595959" w:themeColor="text1" w:themeTint="A6"/>
          <w:sz w:val="52"/>
          <w:szCs w:val="52"/>
        </w:rPr>
      </w:pPr>
    </w:p>
    <w:p w14:paraId="08EBB17F" w14:textId="2B7E8EE3" w:rsidR="002B3A96" w:rsidRPr="0017347B" w:rsidRDefault="002B3A96" w:rsidP="002C1E32">
      <w:pPr>
        <w:pStyle w:val="ListParagraph"/>
        <w:ind w:left="1080" w:hanging="1080"/>
        <w:rPr>
          <w:b/>
          <w:i w:val="0"/>
        </w:rPr>
      </w:pPr>
      <w:r w:rsidRPr="0017347B">
        <w:rPr>
          <w:rStyle w:val="Emphasis"/>
          <w:b/>
          <w:i w:val="0"/>
          <w:color w:val="931A46"/>
          <w:sz w:val="52"/>
          <w:szCs w:val="52"/>
        </w:rPr>
        <w:t>Final Words</w:t>
      </w:r>
      <w:r w:rsidRPr="0017347B">
        <w:rPr>
          <w:b/>
          <w:bCs/>
          <w:i w:val="0"/>
          <w:caps/>
          <w:noProof/>
          <w:sz w:val="52"/>
          <w:szCs w:val="52"/>
        </w:rPr>
        <w:t xml:space="preserve">  </w:t>
      </w:r>
    </w:p>
    <w:p w14:paraId="76795976" w14:textId="3E885063" w:rsidR="00D4301F" w:rsidRDefault="002B3A96" w:rsidP="00D4301F">
      <w:r>
        <w:t>Thank you for reading this</w:t>
      </w:r>
      <w:r w:rsidR="00C476E2">
        <w:t xml:space="preserve"> </w:t>
      </w:r>
      <w:r>
        <w:t>and f</w:t>
      </w:r>
      <w:r w:rsidR="007F4085">
        <w:t xml:space="preserve">or your ongoing support of the </w:t>
      </w:r>
      <w:r w:rsidR="0007072F">
        <w:t>Residency P</w:t>
      </w:r>
      <w:r>
        <w:t xml:space="preserve">rogram through this transition.  </w:t>
      </w:r>
      <w:r w:rsidR="007F4085">
        <w:t>There will undoubtedly be bumps along the road, as we all figure thi</w:t>
      </w:r>
      <w:r w:rsidR="00253124">
        <w:t>s out together- b</w:t>
      </w:r>
      <w:r w:rsidR="007F4085">
        <w:t xml:space="preserve">eing flexible and maintaining a sense of </w:t>
      </w:r>
      <w:proofErr w:type="spellStart"/>
      <w:r w:rsidR="007F4085">
        <w:t>humour</w:t>
      </w:r>
      <w:proofErr w:type="spellEnd"/>
      <w:r w:rsidR="007F4085">
        <w:t xml:space="preserve"> will be key!  As much as we</w:t>
      </w:r>
      <w:r w:rsidR="0007072F">
        <w:t xml:space="preserve"> have</w:t>
      </w:r>
      <w:r w:rsidR="007F4085">
        <w:t xml:space="preserve"> </w:t>
      </w:r>
      <w:r w:rsidR="00253124">
        <w:t>focused on</w:t>
      </w:r>
      <w:r w:rsidR="007F4085">
        <w:t xml:space="preserve"> the </w:t>
      </w:r>
      <w:r w:rsidR="0007072F">
        <w:t xml:space="preserve">imminent </w:t>
      </w:r>
      <w:r w:rsidR="007F4085">
        <w:t xml:space="preserve">changes, </w:t>
      </w:r>
      <w:r w:rsidR="00253124">
        <w:t>let’s</w:t>
      </w:r>
      <w:r w:rsidR="007F4085">
        <w:t xml:space="preserve"> remember that the fundamentals are </w:t>
      </w:r>
      <w:r w:rsidR="007F4085" w:rsidRPr="0007072F">
        <w:rPr>
          <w:i/>
          <w:iCs/>
        </w:rPr>
        <w:t>not</w:t>
      </w:r>
      <w:r w:rsidR="007F4085">
        <w:t xml:space="preserve"> changing.  Residency </w:t>
      </w:r>
      <w:r w:rsidR="0007072F">
        <w:t>will</w:t>
      </w:r>
      <w:r w:rsidR="007F4085">
        <w:t xml:space="preserve"> still</w:t>
      </w:r>
      <w:r w:rsidR="0007072F">
        <w:t xml:space="preserve"> be</w:t>
      </w:r>
      <w:r w:rsidR="007F4085">
        <w:t xml:space="preserve"> an apprenticeship, involving exposure of novices to experts, over time. CBD uses “Competency” as a noun, the individual activities that we </w:t>
      </w:r>
      <w:r w:rsidR="00253124">
        <w:t>perform but</w:t>
      </w:r>
      <w:r w:rsidR="007F4085">
        <w:t xml:space="preserve"> </w:t>
      </w:r>
      <w:r w:rsidR="00253124">
        <w:t>“</w:t>
      </w:r>
      <w:r w:rsidR="007F4085">
        <w:t>Competency</w:t>
      </w:r>
      <w:r w:rsidR="00253124">
        <w:t>”</w:t>
      </w:r>
      <w:r w:rsidR="007F4085">
        <w:t xml:space="preserve"> also describe</w:t>
      </w:r>
      <w:r w:rsidR="00253124">
        <w:t>s</w:t>
      </w:r>
      <w:r w:rsidR="007F4085">
        <w:t xml:space="preserve"> the level of performance.  W</w:t>
      </w:r>
      <w:r w:rsidR="00253124">
        <w:t>ith CBD, we</w:t>
      </w:r>
      <w:r w:rsidR="007F4085">
        <w:t xml:space="preserve"> </w:t>
      </w:r>
      <w:r w:rsidR="00253124">
        <w:t>ensure</w:t>
      </w:r>
      <w:r w:rsidR="007F4085">
        <w:t xml:space="preserve"> that residents achieve “Competence” </w:t>
      </w:r>
      <w:r w:rsidR="00C476E2">
        <w:t xml:space="preserve">as defined by the EPAs </w:t>
      </w:r>
      <w:r w:rsidR="00253124">
        <w:t>by the end of their training. The curve below shows that</w:t>
      </w:r>
      <w:r w:rsidR="007F4085">
        <w:t xml:space="preserve"> </w:t>
      </w:r>
      <w:r w:rsidR="00253124">
        <w:t>resident</w:t>
      </w:r>
      <w:r w:rsidR="00D4301F">
        <w:t xml:space="preserve">s continue to develop over the ensuing decade or more. </w:t>
      </w:r>
    </w:p>
    <w:p w14:paraId="61D432CF" w14:textId="77777777" w:rsidR="006D4013" w:rsidRDefault="006D4013" w:rsidP="00287A1F">
      <w:pPr>
        <w:jc w:val="center"/>
      </w:pPr>
    </w:p>
    <w:p w14:paraId="7B23BDBE" w14:textId="7B40DEE8" w:rsidR="006D4013" w:rsidRDefault="00D4301F" w:rsidP="00287A1F">
      <w:pPr>
        <w:jc w:val="center"/>
      </w:pPr>
      <w:r w:rsidRPr="008A5F25">
        <w:rPr>
          <w:noProof/>
          <w:lang w:eastAsia="en-US"/>
        </w:rPr>
        <w:drawing>
          <wp:inline distT="0" distB="0" distL="0" distR="0" wp14:anchorId="5D6924FE" wp14:editId="20F489C1">
            <wp:extent cx="4953000" cy="351790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1">
                      <a:extLst>
                        <a:ext uri="{28A0092B-C50C-407E-A947-70E740481C1C}">
                          <a14:useLocalDpi xmlns:a14="http://schemas.microsoft.com/office/drawing/2010/main" val="0"/>
                        </a:ext>
                      </a:extLst>
                    </a:blip>
                    <a:srcRect l="1218" b="9452"/>
                    <a:stretch/>
                  </pic:blipFill>
                  <pic:spPr bwMode="auto">
                    <a:xfrm>
                      <a:off x="0" y="0"/>
                      <a:ext cx="4976692" cy="3534729"/>
                    </a:xfrm>
                    <a:prstGeom prst="rect">
                      <a:avLst/>
                    </a:prstGeom>
                    <a:noFill/>
                    <a:ln>
                      <a:noFill/>
                    </a:ln>
                  </pic:spPr>
                </pic:pic>
              </a:graphicData>
            </a:graphic>
          </wp:inline>
        </w:drawing>
      </w:r>
    </w:p>
    <w:p w14:paraId="02B470C8" w14:textId="77777777" w:rsidR="006D4013" w:rsidRDefault="006D4013">
      <w:r>
        <w:br w:type="page"/>
      </w:r>
    </w:p>
    <w:p w14:paraId="479A0865" w14:textId="3F7D61D2" w:rsidR="002B3A96" w:rsidRPr="006D4013" w:rsidRDefault="006D4013" w:rsidP="006D4013">
      <w:pPr>
        <w:rPr>
          <w:b/>
        </w:rPr>
      </w:pPr>
      <w:r w:rsidRPr="006D4013">
        <w:rPr>
          <w:b/>
        </w:rPr>
        <w:lastRenderedPageBreak/>
        <w:t xml:space="preserve">Resources </w:t>
      </w:r>
    </w:p>
    <w:p w14:paraId="186307C1" w14:textId="77777777" w:rsidR="000A7A17" w:rsidRDefault="00973C2C" w:rsidP="006D4013">
      <w:hyperlink r:id="rId22" w:history="1">
        <w:r w:rsidR="000A7A17" w:rsidRPr="000A7A17">
          <w:rPr>
            <w:rStyle w:val="Hyperlink"/>
          </w:rPr>
          <w:t>RCPSC CBD Resource Directory</w:t>
        </w:r>
      </w:hyperlink>
    </w:p>
    <w:p w14:paraId="7350ADE7" w14:textId="77777777" w:rsidR="000A7A17" w:rsidRDefault="00973C2C" w:rsidP="006D4013">
      <w:hyperlink r:id="rId23" w:history="1">
        <w:r w:rsidR="000A7A17" w:rsidRPr="000A7A17">
          <w:rPr>
            <w:rStyle w:val="Hyperlink"/>
          </w:rPr>
          <w:t>McMaster CBME website</w:t>
        </w:r>
      </w:hyperlink>
    </w:p>
    <w:p w14:paraId="33A9D03E" w14:textId="2938CA31" w:rsidR="000A7A17" w:rsidRDefault="00973C2C" w:rsidP="000A7A17">
      <w:pPr>
        <w:spacing w:after="0" w:line="240" w:lineRule="auto"/>
      </w:pPr>
      <w:hyperlink r:id="rId24" w:history="1">
        <w:proofErr w:type="spellStart"/>
        <w:r w:rsidR="000A7A17" w:rsidRPr="000A7A17">
          <w:rPr>
            <w:rStyle w:val="Hyperlink"/>
          </w:rPr>
          <w:t>MacHealth</w:t>
        </w:r>
        <w:proofErr w:type="spellEnd"/>
      </w:hyperlink>
      <w:r w:rsidR="000A7A17">
        <w:t xml:space="preserve"> </w:t>
      </w:r>
    </w:p>
    <w:p w14:paraId="02B18EEC" w14:textId="70C4B465" w:rsidR="000A7A17" w:rsidRDefault="000A7A17" w:rsidP="000A7A17">
      <w:pPr>
        <w:spacing w:after="0" w:line="240" w:lineRule="auto"/>
      </w:pPr>
      <w:r>
        <w:t xml:space="preserve">Available on </w:t>
      </w:r>
      <w:proofErr w:type="spellStart"/>
      <w:r>
        <w:t>MacHealth</w:t>
      </w:r>
      <w:proofErr w:type="spellEnd"/>
      <w:r>
        <w:t xml:space="preserve"> are CBD 101 course modules, developed by the Postgraduate Medical Education office at McMaster.  </w:t>
      </w:r>
    </w:p>
    <w:p w14:paraId="579FD443" w14:textId="77777777" w:rsidR="000A7A17" w:rsidRDefault="000A7A17" w:rsidP="000A7A17">
      <w:pPr>
        <w:spacing w:after="0" w:line="240" w:lineRule="auto"/>
      </w:pPr>
    </w:p>
    <w:p w14:paraId="299EE4E2" w14:textId="79154A02" w:rsidR="000A7A17" w:rsidRDefault="00973C2C" w:rsidP="000A7A17">
      <w:pPr>
        <w:spacing w:after="0" w:line="240" w:lineRule="auto"/>
      </w:pPr>
      <w:hyperlink r:id="rId25" w:history="1">
        <w:r w:rsidR="000A7A17" w:rsidRPr="000A7A17">
          <w:rPr>
            <w:rStyle w:val="Hyperlink"/>
          </w:rPr>
          <w:t>MedSIS training tools</w:t>
        </w:r>
      </w:hyperlink>
      <w:r w:rsidR="000A7A17">
        <w:t xml:space="preserve"> </w:t>
      </w:r>
    </w:p>
    <w:p w14:paraId="013A9BCE" w14:textId="77777777" w:rsidR="000A7A17" w:rsidRDefault="000A7A17" w:rsidP="000A7A17">
      <w:pPr>
        <w:spacing w:after="0" w:line="240" w:lineRule="auto"/>
      </w:pPr>
    </w:p>
    <w:p w14:paraId="4D7C956D" w14:textId="14A6BB09" w:rsidR="006D4013" w:rsidRDefault="000A7A17" w:rsidP="006D4013">
      <w:r>
        <w:t xml:space="preserve">   </w:t>
      </w:r>
    </w:p>
    <w:sectPr w:rsidR="006D4013" w:rsidSect="007C7C6A">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AE8D4" w14:textId="77777777" w:rsidR="00091783" w:rsidRDefault="00091783">
      <w:pPr>
        <w:spacing w:after="0" w:line="240" w:lineRule="auto"/>
      </w:pPr>
      <w:r>
        <w:separator/>
      </w:r>
    </w:p>
  </w:endnote>
  <w:endnote w:type="continuationSeparator" w:id="0">
    <w:p w14:paraId="777F0177" w14:textId="77777777" w:rsidR="00091783" w:rsidRDefault="0009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C744" w14:textId="333F12CD" w:rsidR="00B94656" w:rsidRPr="00B05A1A" w:rsidRDefault="00B94656">
    <w:pPr>
      <w:pStyle w:val="Footer"/>
      <w:rPr>
        <w:b w:val="0"/>
        <w:color w:val="au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BB981" w14:textId="77777777" w:rsidR="00091783" w:rsidRDefault="00091783">
      <w:pPr>
        <w:spacing w:after="0" w:line="240" w:lineRule="auto"/>
      </w:pPr>
      <w:r>
        <w:separator/>
      </w:r>
    </w:p>
  </w:footnote>
  <w:footnote w:type="continuationSeparator" w:id="0">
    <w:p w14:paraId="4277EFA4" w14:textId="77777777" w:rsidR="00091783" w:rsidRDefault="00091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61F2" w14:textId="77777777" w:rsidR="00B94656" w:rsidRDefault="00B94656" w:rsidP="008969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C534D31" w14:textId="77777777" w:rsidR="00B94656" w:rsidRDefault="00B94656" w:rsidP="005318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D6D33" w14:textId="797DA36A" w:rsidR="00B94656" w:rsidRDefault="00B94656" w:rsidP="0089698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A1D">
      <w:rPr>
        <w:rStyle w:val="PageNumber"/>
        <w:noProof/>
      </w:rPr>
      <w:t>1</w:t>
    </w:r>
    <w:r>
      <w:rPr>
        <w:rStyle w:val="PageNumber"/>
      </w:rPr>
      <w:fldChar w:fldCharType="end"/>
    </w:r>
  </w:p>
  <w:p w14:paraId="56D314AB" w14:textId="77777777" w:rsidR="00B94656" w:rsidRDefault="00B94656" w:rsidP="005318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A32AA"/>
    <w:multiLevelType w:val="hybridMultilevel"/>
    <w:tmpl w:val="D5BAF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D3647C"/>
    <w:multiLevelType w:val="multilevel"/>
    <w:tmpl w:val="F9721CB4"/>
    <w:lvl w:ilvl="0">
      <w:start w:val="1"/>
      <w:numFmt w:val="decimal"/>
      <w:lvlText w:val="%1."/>
      <w:lvlJc w:val="left"/>
      <w:pPr>
        <w:tabs>
          <w:tab w:val="num" w:pos="720"/>
        </w:tabs>
        <w:ind w:left="720" w:hanging="360"/>
      </w:pPr>
    </w:lvl>
    <w:lvl w:ilvl="1">
      <w:start w:val="1"/>
      <w:numFmt w:val="lowerLetter"/>
      <w:lvlText w:val="%2)"/>
      <w:lvlJc w:val="left"/>
      <w:pPr>
        <w:ind w:left="501" w:hanging="360"/>
      </w:pPr>
    </w:lvl>
    <w:lvl w:ilvl="2">
      <w:start w:val="1"/>
      <w:numFmt w:val="bullet"/>
      <w:lvlText w:val="o"/>
      <w:lvlJc w:val="left"/>
      <w:pPr>
        <w:ind w:left="2202"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76AE4"/>
    <w:multiLevelType w:val="hybridMultilevel"/>
    <w:tmpl w:val="9B6C23E4"/>
    <w:lvl w:ilvl="0" w:tplc="9EFA8D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F77B2"/>
    <w:multiLevelType w:val="hybridMultilevel"/>
    <w:tmpl w:val="75FA6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A180F"/>
    <w:multiLevelType w:val="hybridMultilevel"/>
    <w:tmpl w:val="419C4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7725B0"/>
    <w:multiLevelType w:val="hybridMultilevel"/>
    <w:tmpl w:val="0ABC1704"/>
    <w:lvl w:ilvl="0" w:tplc="04090001">
      <w:start w:val="1"/>
      <w:numFmt w:val="bullet"/>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8" w15:restartNumberingAfterBreak="0">
    <w:nsid w:val="5BBD289D"/>
    <w:multiLevelType w:val="hybridMultilevel"/>
    <w:tmpl w:val="7E6C5996"/>
    <w:lvl w:ilvl="0" w:tplc="42E008B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81FCF"/>
    <w:multiLevelType w:val="multilevel"/>
    <w:tmpl w:val="0386A74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501" w:hanging="360"/>
      </w:pPr>
    </w:lvl>
    <w:lvl w:ilvl="2">
      <w:start w:val="1"/>
      <w:numFmt w:val="bullet"/>
      <w:lvlText w:val="o"/>
      <w:lvlJc w:val="left"/>
      <w:pPr>
        <w:ind w:left="2202"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2B1784"/>
    <w:multiLevelType w:val="multilevel"/>
    <w:tmpl w:val="0386A74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501" w:hanging="360"/>
      </w:pPr>
    </w:lvl>
    <w:lvl w:ilvl="2">
      <w:start w:val="1"/>
      <w:numFmt w:val="bullet"/>
      <w:lvlText w:val="o"/>
      <w:lvlJc w:val="left"/>
      <w:pPr>
        <w:ind w:left="2202"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F4DD4"/>
    <w:multiLevelType w:val="hybridMultilevel"/>
    <w:tmpl w:val="244C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E08B8"/>
    <w:multiLevelType w:val="multilevel"/>
    <w:tmpl w:val="0386A74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501" w:hanging="360"/>
      </w:pPr>
    </w:lvl>
    <w:lvl w:ilvl="2">
      <w:start w:val="1"/>
      <w:numFmt w:val="bullet"/>
      <w:lvlText w:val="o"/>
      <w:lvlJc w:val="left"/>
      <w:pPr>
        <w:ind w:left="2202"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0C6BBC"/>
    <w:multiLevelType w:val="hybridMultilevel"/>
    <w:tmpl w:val="BAF6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A2EC3"/>
    <w:multiLevelType w:val="hybridMultilevel"/>
    <w:tmpl w:val="6E66A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646AD"/>
    <w:multiLevelType w:val="multilevel"/>
    <w:tmpl w:val="0386A740"/>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501" w:hanging="360"/>
      </w:pPr>
    </w:lvl>
    <w:lvl w:ilvl="2">
      <w:start w:val="1"/>
      <w:numFmt w:val="bullet"/>
      <w:lvlText w:val="o"/>
      <w:lvlJc w:val="left"/>
      <w:pPr>
        <w:ind w:left="2202"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97688"/>
    <w:multiLevelType w:val="hybridMultilevel"/>
    <w:tmpl w:val="354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4"/>
  </w:num>
  <w:num w:numId="4">
    <w:abstractNumId w:val="14"/>
  </w:num>
  <w:num w:numId="5">
    <w:abstractNumId w:val="14"/>
  </w:num>
  <w:num w:numId="6">
    <w:abstractNumId w:val="8"/>
  </w:num>
  <w:num w:numId="7">
    <w:abstractNumId w:val="2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1"/>
  </w:num>
  <w:num w:numId="18">
    <w:abstractNumId w:val="23"/>
  </w:num>
  <w:num w:numId="19">
    <w:abstractNumId w:val="10"/>
  </w:num>
  <w:num w:numId="20">
    <w:abstractNumId w:val="21"/>
  </w:num>
  <w:num w:numId="21">
    <w:abstractNumId w:val="16"/>
  </w:num>
  <w:num w:numId="22">
    <w:abstractNumId w:val="24"/>
  </w:num>
  <w:num w:numId="23">
    <w:abstractNumId w:val="26"/>
  </w:num>
  <w:num w:numId="24">
    <w:abstractNumId w:val="17"/>
  </w:num>
  <w:num w:numId="25">
    <w:abstractNumId w:val="20"/>
  </w:num>
  <w:num w:numId="26">
    <w:abstractNumId w:val="25"/>
  </w:num>
  <w:num w:numId="27">
    <w:abstractNumId w:val="19"/>
  </w:num>
  <w:num w:numId="28">
    <w:abstractNumId w:val="22"/>
  </w:num>
  <w:num w:numId="29">
    <w:abstractNumId w:val="12"/>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28F"/>
    <w:rsid w:val="0002368F"/>
    <w:rsid w:val="000644BA"/>
    <w:rsid w:val="0007072F"/>
    <w:rsid w:val="000715BF"/>
    <w:rsid w:val="00080509"/>
    <w:rsid w:val="00091783"/>
    <w:rsid w:val="000A7A17"/>
    <w:rsid w:val="000C0C55"/>
    <w:rsid w:val="000F1B2A"/>
    <w:rsid w:val="000F486E"/>
    <w:rsid w:val="000F63D5"/>
    <w:rsid w:val="000F7F4C"/>
    <w:rsid w:val="00100767"/>
    <w:rsid w:val="001018E7"/>
    <w:rsid w:val="00101C41"/>
    <w:rsid w:val="001076D3"/>
    <w:rsid w:val="001224FF"/>
    <w:rsid w:val="0015626C"/>
    <w:rsid w:val="0016405C"/>
    <w:rsid w:val="0017347B"/>
    <w:rsid w:val="00180874"/>
    <w:rsid w:val="001D34F2"/>
    <w:rsid w:val="001D5EB8"/>
    <w:rsid w:val="001F4CDC"/>
    <w:rsid w:val="001F62C7"/>
    <w:rsid w:val="002056AF"/>
    <w:rsid w:val="00205A4E"/>
    <w:rsid w:val="00212C58"/>
    <w:rsid w:val="0022512D"/>
    <w:rsid w:val="0024300B"/>
    <w:rsid w:val="002464E4"/>
    <w:rsid w:val="00253124"/>
    <w:rsid w:val="00287A1F"/>
    <w:rsid w:val="00287AA0"/>
    <w:rsid w:val="002930AF"/>
    <w:rsid w:val="002A74DA"/>
    <w:rsid w:val="002B09C1"/>
    <w:rsid w:val="002B3A96"/>
    <w:rsid w:val="002C1E32"/>
    <w:rsid w:val="002C4C36"/>
    <w:rsid w:val="002C5C93"/>
    <w:rsid w:val="002D6C2A"/>
    <w:rsid w:val="002F488D"/>
    <w:rsid w:val="002F5B5B"/>
    <w:rsid w:val="00300528"/>
    <w:rsid w:val="00303D91"/>
    <w:rsid w:val="00306CA4"/>
    <w:rsid w:val="003144B5"/>
    <w:rsid w:val="003419CC"/>
    <w:rsid w:val="00351046"/>
    <w:rsid w:val="0038423F"/>
    <w:rsid w:val="003A558C"/>
    <w:rsid w:val="003B6CE1"/>
    <w:rsid w:val="003C0ABF"/>
    <w:rsid w:val="003D24B5"/>
    <w:rsid w:val="003D2EA9"/>
    <w:rsid w:val="003D636B"/>
    <w:rsid w:val="003E65A3"/>
    <w:rsid w:val="003E7012"/>
    <w:rsid w:val="004033E2"/>
    <w:rsid w:val="004059C6"/>
    <w:rsid w:val="004110BB"/>
    <w:rsid w:val="004141C8"/>
    <w:rsid w:val="00415044"/>
    <w:rsid w:val="00422ED0"/>
    <w:rsid w:val="0043202D"/>
    <w:rsid w:val="0045735C"/>
    <w:rsid w:val="004575E7"/>
    <w:rsid w:val="0046509A"/>
    <w:rsid w:val="00483901"/>
    <w:rsid w:val="00484C62"/>
    <w:rsid w:val="0049489C"/>
    <w:rsid w:val="004B1A1D"/>
    <w:rsid w:val="004B626C"/>
    <w:rsid w:val="004C456B"/>
    <w:rsid w:val="004C5718"/>
    <w:rsid w:val="004D0A04"/>
    <w:rsid w:val="004D235C"/>
    <w:rsid w:val="004D4237"/>
    <w:rsid w:val="004F0960"/>
    <w:rsid w:val="004F62E2"/>
    <w:rsid w:val="00501C6F"/>
    <w:rsid w:val="005042AD"/>
    <w:rsid w:val="00506A03"/>
    <w:rsid w:val="00513F23"/>
    <w:rsid w:val="0053181F"/>
    <w:rsid w:val="0053690C"/>
    <w:rsid w:val="00537905"/>
    <w:rsid w:val="00551BF5"/>
    <w:rsid w:val="00556840"/>
    <w:rsid w:val="005607DA"/>
    <w:rsid w:val="005625B9"/>
    <w:rsid w:val="00563A5B"/>
    <w:rsid w:val="00594B0A"/>
    <w:rsid w:val="005C0342"/>
    <w:rsid w:val="006164B0"/>
    <w:rsid w:val="00632782"/>
    <w:rsid w:val="006433E8"/>
    <w:rsid w:val="00655D1F"/>
    <w:rsid w:val="006733F2"/>
    <w:rsid w:val="006746F6"/>
    <w:rsid w:val="00675FAE"/>
    <w:rsid w:val="006922C4"/>
    <w:rsid w:val="00693B9C"/>
    <w:rsid w:val="006A327A"/>
    <w:rsid w:val="006B18FD"/>
    <w:rsid w:val="006C056C"/>
    <w:rsid w:val="006C210A"/>
    <w:rsid w:val="006C43D9"/>
    <w:rsid w:val="006D4013"/>
    <w:rsid w:val="006E29F0"/>
    <w:rsid w:val="006F6A17"/>
    <w:rsid w:val="007060DF"/>
    <w:rsid w:val="00721CF5"/>
    <w:rsid w:val="007251B6"/>
    <w:rsid w:val="00763F58"/>
    <w:rsid w:val="00780BFD"/>
    <w:rsid w:val="007870E9"/>
    <w:rsid w:val="007A25C9"/>
    <w:rsid w:val="007B137A"/>
    <w:rsid w:val="007B44ED"/>
    <w:rsid w:val="007C7C6A"/>
    <w:rsid w:val="007E0763"/>
    <w:rsid w:val="007F4085"/>
    <w:rsid w:val="00802371"/>
    <w:rsid w:val="0080799A"/>
    <w:rsid w:val="00823B91"/>
    <w:rsid w:val="00824512"/>
    <w:rsid w:val="00843AED"/>
    <w:rsid w:val="008758C6"/>
    <w:rsid w:val="00890AFC"/>
    <w:rsid w:val="00894F38"/>
    <w:rsid w:val="00896986"/>
    <w:rsid w:val="00897A44"/>
    <w:rsid w:val="008E2DA6"/>
    <w:rsid w:val="008E5076"/>
    <w:rsid w:val="00904103"/>
    <w:rsid w:val="0090614D"/>
    <w:rsid w:val="0091528F"/>
    <w:rsid w:val="00925FA5"/>
    <w:rsid w:val="00954C62"/>
    <w:rsid w:val="00955D53"/>
    <w:rsid w:val="00957B5F"/>
    <w:rsid w:val="0096307E"/>
    <w:rsid w:val="00963882"/>
    <w:rsid w:val="00973C2C"/>
    <w:rsid w:val="00981D64"/>
    <w:rsid w:val="009948E5"/>
    <w:rsid w:val="00995E65"/>
    <w:rsid w:val="009B6D17"/>
    <w:rsid w:val="009E2F8A"/>
    <w:rsid w:val="009E5F64"/>
    <w:rsid w:val="00A06C59"/>
    <w:rsid w:val="00A2248A"/>
    <w:rsid w:val="00A260E2"/>
    <w:rsid w:val="00A4008D"/>
    <w:rsid w:val="00A43368"/>
    <w:rsid w:val="00A5499C"/>
    <w:rsid w:val="00A56475"/>
    <w:rsid w:val="00A56B0E"/>
    <w:rsid w:val="00A86E99"/>
    <w:rsid w:val="00AA1249"/>
    <w:rsid w:val="00AB2D19"/>
    <w:rsid w:val="00AB3FE8"/>
    <w:rsid w:val="00AE19A4"/>
    <w:rsid w:val="00AF5CB3"/>
    <w:rsid w:val="00AF5F27"/>
    <w:rsid w:val="00B058A1"/>
    <w:rsid w:val="00B05A1A"/>
    <w:rsid w:val="00B05BA5"/>
    <w:rsid w:val="00B2645C"/>
    <w:rsid w:val="00B423F4"/>
    <w:rsid w:val="00B5030F"/>
    <w:rsid w:val="00B50497"/>
    <w:rsid w:val="00B50817"/>
    <w:rsid w:val="00B66AD1"/>
    <w:rsid w:val="00B66C33"/>
    <w:rsid w:val="00B678C8"/>
    <w:rsid w:val="00B707D7"/>
    <w:rsid w:val="00B84F0B"/>
    <w:rsid w:val="00B9282D"/>
    <w:rsid w:val="00B94656"/>
    <w:rsid w:val="00BA0DCA"/>
    <w:rsid w:val="00BA568E"/>
    <w:rsid w:val="00BB2303"/>
    <w:rsid w:val="00BC2889"/>
    <w:rsid w:val="00BD0F3E"/>
    <w:rsid w:val="00BE3BF0"/>
    <w:rsid w:val="00BF0766"/>
    <w:rsid w:val="00BF6105"/>
    <w:rsid w:val="00C36693"/>
    <w:rsid w:val="00C473A5"/>
    <w:rsid w:val="00C476E2"/>
    <w:rsid w:val="00C577ED"/>
    <w:rsid w:val="00C70BEB"/>
    <w:rsid w:val="00C76D17"/>
    <w:rsid w:val="00C9237F"/>
    <w:rsid w:val="00CB60BF"/>
    <w:rsid w:val="00CC0F7F"/>
    <w:rsid w:val="00CC2445"/>
    <w:rsid w:val="00CE63B2"/>
    <w:rsid w:val="00D03375"/>
    <w:rsid w:val="00D160B5"/>
    <w:rsid w:val="00D248D2"/>
    <w:rsid w:val="00D26AD2"/>
    <w:rsid w:val="00D34404"/>
    <w:rsid w:val="00D37027"/>
    <w:rsid w:val="00D4301F"/>
    <w:rsid w:val="00D806B3"/>
    <w:rsid w:val="00D80B05"/>
    <w:rsid w:val="00D86BE0"/>
    <w:rsid w:val="00DC6A61"/>
    <w:rsid w:val="00DD076D"/>
    <w:rsid w:val="00E26563"/>
    <w:rsid w:val="00E31CD1"/>
    <w:rsid w:val="00E41241"/>
    <w:rsid w:val="00E5396E"/>
    <w:rsid w:val="00E55DB4"/>
    <w:rsid w:val="00E56E2B"/>
    <w:rsid w:val="00E63F67"/>
    <w:rsid w:val="00E7096D"/>
    <w:rsid w:val="00E7619C"/>
    <w:rsid w:val="00E951A1"/>
    <w:rsid w:val="00E9533E"/>
    <w:rsid w:val="00EA0FEF"/>
    <w:rsid w:val="00EA7B1B"/>
    <w:rsid w:val="00EC311B"/>
    <w:rsid w:val="00ED1D05"/>
    <w:rsid w:val="00EE451D"/>
    <w:rsid w:val="00EF0CBA"/>
    <w:rsid w:val="00F02717"/>
    <w:rsid w:val="00F11906"/>
    <w:rsid w:val="00F14DBE"/>
    <w:rsid w:val="00FD6E62"/>
    <w:rsid w:val="00FE1622"/>
    <w:rsid w:val="00FE19C2"/>
    <w:rsid w:val="00FF77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CAB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customStyle="1" w:styleId="apple-converted-space">
    <w:name w:val="apple-converted-space"/>
    <w:basedOn w:val="DefaultParagraphFont"/>
    <w:rsid w:val="0091528F"/>
  </w:style>
  <w:style w:type="character" w:styleId="Hyperlink">
    <w:name w:val="Hyperlink"/>
    <w:basedOn w:val="DefaultParagraphFont"/>
    <w:uiPriority w:val="99"/>
    <w:unhideWhenUsed/>
    <w:rsid w:val="00CC2445"/>
    <w:rPr>
      <w:color w:val="B67AC3" w:themeColor="hyperlink"/>
      <w:u w:val="single"/>
    </w:rPr>
  </w:style>
  <w:style w:type="character" w:styleId="FollowedHyperlink">
    <w:name w:val="FollowedHyperlink"/>
    <w:basedOn w:val="DefaultParagraphFont"/>
    <w:uiPriority w:val="99"/>
    <w:semiHidden/>
    <w:unhideWhenUsed/>
    <w:rsid w:val="00CC2445"/>
    <w:rPr>
      <w:color w:val="6AC7C9" w:themeColor="followedHyperlink"/>
      <w:u w:val="single"/>
    </w:rPr>
  </w:style>
  <w:style w:type="character" w:styleId="PageNumber">
    <w:name w:val="page number"/>
    <w:basedOn w:val="DefaultParagraphFont"/>
    <w:uiPriority w:val="99"/>
    <w:semiHidden/>
    <w:unhideWhenUsed/>
    <w:rsid w:val="0053181F"/>
  </w:style>
  <w:style w:type="paragraph" w:styleId="Date">
    <w:name w:val="Date"/>
    <w:basedOn w:val="Normal"/>
    <w:next w:val="Normal"/>
    <w:link w:val="DateChar"/>
    <w:uiPriority w:val="99"/>
    <w:semiHidden/>
    <w:unhideWhenUsed/>
    <w:rsid w:val="00780BFD"/>
  </w:style>
  <w:style w:type="character" w:customStyle="1" w:styleId="DateChar">
    <w:name w:val="Date Char"/>
    <w:basedOn w:val="DefaultParagraphFont"/>
    <w:link w:val="Date"/>
    <w:uiPriority w:val="99"/>
    <w:semiHidden/>
    <w:rsid w:val="00780BFD"/>
  </w:style>
  <w:style w:type="character" w:styleId="CommentReference">
    <w:name w:val="annotation reference"/>
    <w:basedOn w:val="DefaultParagraphFont"/>
    <w:uiPriority w:val="99"/>
    <w:semiHidden/>
    <w:unhideWhenUsed/>
    <w:rsid w:val="002930AF"/>
    <w:rPr>
      <w:sz w:val="16"/>
      <w:szCs w:val="16"/>
    </w:rPr>
  </w:style>
  <w:style w:type="paragraph" w:styleId="CommentText">
    <w:name w:val="annotation text"/>
    <w:basedOn w:val="Normal"/>
    <w:link w:val="CommentTextChar"/>
    <w:uiPriority w:val="99"/>
    <w:semiHidden/>
    <w:unhideWhenUsed/>
    <w:rsid w:val="002930AF"/>
    <w:pPr>
      <w:spacing w:line="240" w:lineRule="auto"/>
    </w:pPr>
    <w:rPr>
      <w:sz w:val="20"/>
      <w:szCs w:val="20"/>
    </w:rPr>
  </w:style>
  <w:style w:type="character" w:customStyle="1" w:styleId="CommentTextChar">
    <w:name w:val="Comment Text Char"/>
    <w:basedOn w:val="DefaultParagraphFont"/>
    <w:link w:val="CommentText"/>
    <w:uiPriority w:val="99"/>
    <w:semiHidden/>
    <w:rsid w:val="002930AF"/>
    <w:rPr>
      <w:sz w:val="20"/>
      <w:szCs w:val="20"/>
    </w:rPr>
  </w:style>
  <w:style w:type="paragraph" w:styleId="CommentSubject">
    <w:name w:val="annotation subject"/>
    <w:basedOn w:val="CommentText"/>
    <w:next w:val="CommentText"/>
    <w:link w:val="CommentSubjectChar"/>
    <w:uiPriority w:val="99"/>
    <w:semiHidden/>
    <w:unhideWhenUsed/>
    <w:rsid w:val="002930AF"/>
    <w:rPr>
      <w:b/>
      <w:bCs/>
    </w:rPr>
  </w:style>
  <w:style w:type="character" w:customStyle="1" w:styleId="CommentSubjectChar">
    <w:name w:val="Comment Subject Char"/>
    <w:basedOn w:val="CommentTextChar"/>
    <w:link w:val="CommentSubject"/>
    <w:uiPriority w:val="99"/>
    <w:semiHidden/>
    <w:rsid w:val="002930AF"/>
    <w:rPr>
      <w:b/>
      <w:bCs/>
      <w:sz w:val="20"/>
      <w:szCs w:val="20"/>
    </w:rPr>
  </w:style>
  <w:style w:type="paragraph" w:styleId="FootnoteText">
    <w:name w:val="footnote text"/>
    <w:basedOn w:val="Normal"/>
    <w:link w:val="FootnoteTextChar"/>
    <w:uiPriority w:val="99"/>
    <w:semiHidden/>
    <w:unhideWhenUsed/>
    <w:rsid w:val="00FD6E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E62"/>
    <w:rPr>
      <w:sz w:val="20"/>
      <w:szCs w:val="20"/>
    </w:rPr>
  </w:style>
  <w:style w:type="character" w:styleId="FootnoteReference">
    <w:name w:val="footnote reference"/>
    <w:basedOn w:val="DefaultParagraphFont"/>
    <w:uiPriority w:val="99"/>
    <w:semiHidden/>
    <w:unhideWhenUsed/>
    <w:rsid w:val="00FD6E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9856">
      <w:bodyDiv w:val="1"/>
      <w:marLeft w:val="0"/>
      <w:marRight w:val="0"/>
      <w:marTop w:val="0"/>
      <w:marBottom w:val="0"/>
      <w:divBdr>
        <w:top w:val="none" w:sz="0" w:space="0" w:color="auto"/>
        <w:left w:val="none" w:sz="0" w:space="0" w:color="auto"/>
        <w:bottom w:val="none" w:sz="0" w:space="0" w:color="auto"/>
        <w:right w:val="none" w:sz="0" w:space="0" w:color="auto"/>
      </w:divBdr>
    </w:div>
    <w:div w:id="246154241">
      <w:bodyDiv w:val="1"/>
      <w:marLeft w:val="0"/>
      <w:marRight w:val="0"/>
      <w:marTop w:val="0"/>
      <w:marBottom w:val="0"/>
      <w:divBdr>
        <w:top w:val="none" w:sz="0" w:space="0" w:color="auto"/>
        <w:left w:val="none" w:sz="0" w:space="0" w:color="auto"/>
        <w:bottom w:val="none" w:sz="0" w:space="0" w:color="auto"/>
        <w:right w:val="none" w:sz="0" w:space="0" w:color="auto"/>
      </w:divBdr>
    </w:div>
    <w:div w:id="858010709">
      <w:bodyDiv w:val="1"/>
      <w:marLeft w:val="0"/>
      <w:marRight w:val="0"/>
      <w:marTop w:val="0"/>
      <w:marBottom w:val="0"/>
      <w:divBdr>
        <w:top w:val="none" w:sz="0" w:space="0" w:color="auto"/>
        <w:left w:val="none" w:sz="0" w:space="0" w:color="auto"/>
        <w:bottom w:val="none" w:sz="0" w:space="0" w:color="auto"/>
        <w:right w:val="none" w:sz="0" w:space="0" w:color="auto"/>
      </w:divBdr>
    </w:div>
    <w:div w:id="1061438332">
      <w:bodyDiv w:val="1"/>
      <w:marLeft w:val="0"/>
      <w:marRight w:val="0"/>
      <w:marTop w:val="0"/>
      <w:marBottom w:val="0"/>
      <w:divBdr>
        <w:top w:val="none" w:sz="0" w:space="0" w:color="auto"/>
        <w:left w:val="none" w:sz="0" w:space="0" w:color="auto"/>
        <w:bottom w:val="none" w:sz="0" w:space="0" w:color="auto"/>
        <w:right w:val="none" w:sz="0" w:space="0" w:color="auto"/>
      </w:divBdr>
    </w:div>
    <w:div w:id="1102609926">
      <w:bodyDiv w:val="1"/>
      <w:marLeft w:val="0"/>
      <w:marRight w:val="0"/>
      <w:marTop w:val="0"/>
      <w:marBottom w:val="0"/>
      <w:divBdr>
        <w:top w:val="none" w:sz="0" w:space="0" w:color="auto"/>
        <w:left w:val="none" w:sz="0" w:space="0" w:color="auto"/>
        <w:bottom w:val="none" w:sz="0" w:space="0" w:color="auto"/>
        <w:right w:val="none" w:sz="0" w:space="0" w:color="auto"/>
      </w:divBdr>
    </w:div>
    <w:div w:id="1107625101">
      <w:bodyDiv w:val="1"/>
      <w:marLeft w:val="0"/>
      <w:marRight w:val="0"/>
      <w:marTop w:val="0"/>
      <w:marBottom w:val="0"/>
      <w:divBdr>
        <w:top w:val="none" w:sz="0" w:space="0" w:color="auto"/>
        <w:left w:val="none" w:sz="0" w:space="0" w:color="auto"/>
        <w:bottom w:val="none" w:sz="0" w:space="0" w:color="auto"/>
        <w:right w:val="none" w:sz="0" w:space="0" w:color="auto"/>
      </w:divBdr>
    </w:div>
    <w:div w:id="1380478022">
      <w:bodyDiv w:val="1"/>
      <w:marLeft w:val="0"/>
      <w:marRight w:val="0"/>
      <w:marTop w:val="0"/>
      <w:marBottom w:val="0"/>
      <w:divBdr>
        <w:top w:val="none" w:sz="0" w:space="0" w:color="auto"/>
        <w:left w:val="none" w:sz="0" w:space="0" w:color="auto"/>
        <w:bottom w:val="none" w:sz="0" w:space="0" w:color="auto"/>
        <w:right w:val="none" w:sz="0" w:space="0" w:color="auto"/>
      </w:divBdr>
    </w:div>
    <w:div w:id="1474635439">
      <w:bodyDiv w:val="1"/>
      <w:marLeft w:val="0"/>
      <w:marRight w:val="0"/>
      <w:marTop w:val="0"/>
      <w:marBottom w:val="0"/>
      <w:divBdr>
        <w:top w:val="none" w:sz="0" w:space="0" w:color="auto"/>
        <w:left w:val="none" w:sz="0" w:space="0" w:color="auto"/>
        <w:bottom w:val="none" w:sz="0" w:space="0" w:color="auto"/>
        <w:right w:val="none" w:sz="0" w:space="0" w:color="auto"/>
      </w:divBdr>
    </w:div>
    <w:div w:id="1641770166">
      <w:bodyDiv w:val="1"/>
      <w:marLeft w:val="0"/>
      <w:marRight w:val="0"/>
      <w:marTop w:val="0"/>
      <w:marBottom w:val="0"/>
      <w:divBdr>
        <w:top w:val="none" w:sz="0" w:space="0" w:color="auto"/>
        <w:left w:val="none" w:sz="0" w:space="0" w:color="auto"/>
        <w:bottom w:val="none" w:sz="0" w:space="0" w:color="auto"/>
        <w:right w:val="none" w:sz="0" w:space="0" w:color="auto"/>
      </w:divBdr>
    </w:div>
    <w:div w:id="1662809186">
      <w:bodyDiv w:val="1"/>
      <w:marLeft w:val="0"/>
      <w:marRight w:val="0"/>
      <w:marTop w:val="0"/>
      <w:marBottom w:val="0"/>
      <w:divBdr>
        <w:top w:val="none" w:sz="0" w:space="0" w:color="auto"/>
        <w:left w:val="none" w:sz="0" w:space="0" w:color="auto"/>
        <w:bottom w:val="none" w:sz="0" w:space="0" w:color="auto"/>
        <w:right w:val="none" w:sz="0" w:space="0" w:color="auto"/>
      </w:divBdr>
    </w:div>
    <w:div w:id="1736393137">
      <w:bodyDiv w:val="1"/>
      <w:marLeft w:val="0"/>
      <w:marRight w:val="0"/>
      <w:marTop w:val="0"/>
      <w:marBottom w:val="0"/>
      <w:divBdr>
        <w:top w:val="none" w:sz="0" w:space="0" w:color="auto"/>
        <w:left w:val="none" w:sz="0" w:space="0" w:color="auto"/>
        <w:bottom w:val="none" w:sz="0" w:space="0" w:color="auto"/>
        <w:right w:val="none" w:sz="0" w:space="0" w:color="auto"/>
      </w:divBdr>
    </w:div>
    <w:div w:id="19477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healthsci.mcmaster.ca/medsis/training/cb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healthsci.mcmaster.ca/medsis/training/cbme" TargetMode="External"/><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chealth.ca/program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cbmepg.mcmaster.c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royalcollege.ca/rcsite/cbd/cbd-tools-resources-e?N=10000023+10000026+4294967151&amp;Nrpp=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B1BDEA-A9C1-470F-B191-96DCB17A8E92}">
  <ds:schemaRefs>
    <ds:schemaRef ds:uri="http://schemas.openxmlformats.org/officeDocument/2006/bibliography"/>
  </ds:schemaRefs>
</ds:datastoreItem>
</file>

<file path=customXml/itemProps2.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CED26-0910-4819-874B-D8E2CCD421F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98267d4-2a5a-4c72-99d3-cf7236a95ce8"/>
    <ds:schemaRef ds:uri="http://www.w3.org/XML/1998/namespace"/>
  </ds:schemaRefs>
</ds:datastoreItem>
</file>

<file path=customXml/itemProps4.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5.xml><?xml version="1.0" encoding="utf-8"?>
<ds:datastoreItem xmlns:ds="http://schemas.openxmlformats.org/officeDocument/2006/customXml" ds:itemID="{D7FA49B8-B6EE-4B3F-B22F-E9F8C6A00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Raymer</dc:creator>
  <cp:keywords/>
  <dc:description/>
  <cp:lastModifiedBy>Paquette, Allison</cp:lastModifiedBy>
  <cp:revision>2</cp:revision>
  <cp:lastPrinted>2019-10-02T15:25:00Z</cp:lastPrinted>
  <dcterms:created xsi:type="dcterms:W3CDTF">2020-10-26T13:11:00Z</dcterms:created>
  <dcterms:modified xsi:type="dcterms:W3CDTF">2020-10-26T13:11:00Z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