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30A75" w14:textId="09E8FF81" w:rsidR="00702C0B" w:rsidRDefault="00AB788B" w:rsidP="00985B49">
      <w:pPr>
        <w:pStyle w:val="Heading1"/>
        <w:spacing w:after="0"/>
        <w:rPr>
          <w:color w:val="92278F" w:themeColor="accent1"/>
          <w:sz w:val="96"/>
          <w:szCs w:val="96"/>
        </w:rPr>
      </w:pPr>
      <w:r>
        <w:rPr>
          <w:noProof/>
        </w:rPr>
        <mc:AlternateContent>
          <mc:Choice Requires="wps">
            <w:drawing>
              <wp:anchor distT="0" distB="0" distL="114300" distR="114300" simplePos="0" relativeHeight="251661312" behindDoc="0" locked="0" layoutInCell="1" allowOverlap="1" wp14:anchorId="733BA614" wp14:editId="0CC71A24">
                <wp:simplePos x="0" y="0"/>
                <wp:positionH relativeFrom="column">
                  <wp:posOffset>6036734</wp:posOffset>
                </wp:positionH>
                <wp:positionV relativeFrom="paragraph">
                  <wp:posOffset>4090458</wp:posOffset>
                </wp:positionV>
                <wp:extent cx="484632" cy="484632"/>
                <wp:effectExtent l="12700" t="0" r="10795" b="10795"/>
                <wp:wrapNone/>
                <wp:docPr id="3" name="Chevron 3"/>
                <wp:cNvGraphicFramePr/>
                <a:graphic xmlns:a="http://schemas.openxmlformats.org/drawingml/2006/main">
                  <a:graphicData uri="http://schemas.microsoft.com/office/word/2010/wordprocessingShape">
                    <wps:wsp>
                      <wps:cNvSpPr/>
                      <wps:spPr>
                        <a:xfrm>
                          <a:off x="0" y="0"/>
                          <a:ext cx="484632" cy="484632"/>
                        </a:xfrm>
                        <a:prstGeom prst="chevr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11B6E4"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 o:spid="_x0000_s1026" type="#_x0000_t55" style="position:absolute;margin-left:475.35pt;margin-top:322.1pt;width:38.15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" adj="10800" fillcolor="#e398e1 [1300]" strokecolor="#481346 [1604]" strokeweight="1pt"/>
            </w:pict>
          </mc:Fallback>
        </mc:AlternateContent>
      </w:r>
      <w:r>
        <w:rPr>
          <w:noProof/>
        </w:rPr>
        <mc:AlternateContent>
          <mc:Choice Requires="wps">
            <w:drawing>
              <wp:anchor distT="0" distB="0" distL="114300" distR="114300" simplePos="0" relativeHeight="251663360" behindDoc="0" locked="0" layoutInCell="1" allowOverlap="1" wp14:anchorId="46000325" wp14:editId="28AB47A5">
                <wp:simplePos x="0" y="0"/>
                <wp:positionH relativeFrom="column">
                  <wp:posOffset>5642610</wp:posOffset>
                </wp:positionH>
                <wp:positionV relativeFrom="paragraph">
                  <wp:posOffset>4089188</wp:posOffset>
                </wp:positionV>
                <wp:extent cx="484632" cy="484632"/>
                <wp:effectExtent l="12700" t="0" r="10795" b="10795"/>
                <wp:wrapNone/>
                <wp:docPr id="4" name="Chevron 4"/>
                <wp:cNvGraphicFramePr/>
                <a:graphic xmlns:a="http://schemas.openxmlformats.org/drawingml/2006/main">
                  <a:graphicData uri="http://schemas.microsoft.com/office/word/2010/wordprocessingShape">
                    <wps:wsp>
                      <wps:cNvSpPr/>
                      <wps:spPr>
                        <a:xfrm>
                          <a:off x="0" y="0"/>
                          <a:ext cx="484632" cy="484632"/>
                        </a:xfrm>
                        <a:prstGeom prst="chevr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10D6D0" id="Chevron 4" o:spid="_x0000_s1026" type="#_x0000_t55" style="position:absolute;margin-left:444.3pt;margin-top:322pt;width:38.15pt;height:3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" adj="10800" fillcolor="#e398e1 [1300]" strokecolor="#481346 [1604]" strokeweight="1pt"/>
            </w:pict>
          </mc:Fallback>
        </mc:AlternateContent>
      </w:r>
      <w:r>
        <w:rPr>
          <w:noProof/>
        </w:rPr>
        <mc:AlternateContent>
          <mc:Choice Requires="wps">
            <w:drawing>
              <wp:anchor distT="0" distB="0" distL="114300" distR="114300" simplePos="0" relativeHeight="251665408" behindDoc="0" locked="0" layoutInCell="1" allowOverlap="1" wp14:anchorId="31672BE6" wp14:editId="118B2383">
                <wp:simplePos x="0" y="0"/>
                <wp:positionH relativeFrom="column">
                  <wp:posOffset>5232400</wp:posOffset>
                </wp:positionH>
                <wp:positionV relativeFrom="paragraph">
                  <wp:posOffset>4090458</wp:posOffset>
                </wp:positionV>
                <wp:extent cx="484632" cy="484632"/>
                <wp:effectExtent l="12700" t="0" r="10795" b="10795"/>
                <wp:wrapNone/>
                <wp:docPr id="5" name="Chevron 5"/>
                <wp:cNvGraphicFramePr/>
                <a:graphic xmlns:a="http://schemas.openxmlformats.org/drawingml/2006/main">
                  <a:graphicData uri="http://schemas.microsoft.com/office/word/2010/wordprocessingShape">
                    <wps:wsp>
                      <wps:cNvSpPr/>
                      <wps:spPr>
                        <a:xfrm>
                          <a:off x="0" y="0"/>
                          <a:ext cx="484632" cy="484632"/>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3E310E" id="Chevron 5" o:spid="_x0000_s1026" type="#_x0000_t55" style="position:absolute;margin-left:412pt;margin-top:322.1pt;width:38.15pt;height:38.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" adj="10800" fillcolor="#92278f [3204]" strokecolor="#481346 [1604]" strokeweight="1pt"/>
            </w:pict>
          </mc:Fallback>
        </mc:AlternateContent>
      </w:r>
      <w:r>
        <w:rPr>
          <w:noProof/>
        </w:rPr>
        <mc:AlternateContent>
          <mc:Choice Requires="wps">
            <w:drawing>
              <wp:anchor distT="0" distB="0" distL="114300" distR="114300" simplePos="0" relativeHeight="251659264" behindDoc="0" locked="0" layoutInCell="1" allowOverlap="1" wp14:anchorId="61D24757" wp14:editId="65CA00BC">
                <wp:simplePos x="0" y="0"/>
                <wp:positionH relativeFrom="column">
                  <wp:posOffset>4825365</wp:posOffset>
                </wp:positionH>
                <wp:positionV relativeFrom="paragraph">
                  <wp:posOffset>4088976</wp:posOffset>
                </wp:positionV>
                <wp:extent cx="484632" cy="484632"/>
                <wp:effectExtent l="12700" t="0" r="10795" b="10795"/>
                <wp:wrapNone/>
                <wp:docPr id="2" name="Chevron 2"/>
                <wp:cNvGraphicFramePr/>
                <a:graphic xmlns:a="http://schemas.openxmlformats.org/drawingml/2006/main">
                  <a:graphicData uri="http://schemas.microsoft.com/office/word/2010/wordprocessingShape">
                    <wps:wsp>
                      <wps:cNvSpPr/>
                      <wps:spPr>
                        <a:xfrm>
                          <a:off x="0" y="0"/>
                          <a:ext cx="484632" cy="484632"/>
                        </a:xfrm>
                        <a:prstGeom prst="chevron">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A5DB7A" id="Chevron 2" o:spid="_x0000_s1026" type="#_x0000_t55" style="position:absolute;margin-left:379.95pt;margin-top:321.95pt;width:38.1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" adj="10800" fillcolor="#e398e1 [1300]" strokecolor="#481346 [1604]" strokeweight="1pt"/>
            </w:pict>
          </mc:Fallback>
        </mc:AlternateContent>
      </w:r>
      <w:r w:rsidR="002D1B2B">
        <w:t>Foundations of</w:t>
      </w:r>
      <w:r w:rsidR="00BB1B0B">
        <w:t xml:space="preserve"> Discipline</w:t>
      </w:r>
      <w:r w:rsidR="000E3A90">
        <w:t xml:space="preserve"> – pgy</w:t>
      </w:r>
      <w:r w:rsidR="00C45F8F">
        <w:t>2</w:t>
      </w:r>
      <w:r w:rsidR="002D1B2B">
        <w:t xml:space="preserve">   </w:t>
      </w:r>
      <w:r w:rsidR="002D1B2B">
        <w:rPr>
          <w:color w:val="92278F" w:themeColor="accent1"/>
          <w:sz w:val="96"/>
          <w:szCs w:val="96"/>
        </w:rPr>
        <w:t xml:space="preserve">   </w:t>
      </w:r>
      <w:r w:rsidR="005D5B99">
        <w:rPr>
          <w:color w:val="92278F" w:themeColor="accent1"/>
          <w:sz w:val="96"/>
          <w:szCs w:val="96"/>
        </w:rPr>
        <w:t>G</w:t>
      </w:r>
      <w:r w:rsidR="00702C0B" w:rsidRPr="00702C0B">
        <w:rPr>
          <w:color w:val="92278F" w:themeColor="accent1"/>
          <w:sz w:val="96"/>
          <w:szCs w:val="96"/>
        </w:rPr>
        <w:t>uide</w:t>
      </w:r>
      <w:r w:rsidR="006C5BDF">
        <w:rPr>
          <w:color w:val="92278F" w:themeColor="accent1"/>
          <w:sz w:val="96"/>
          <w:szCs w:val="96"/>
        </w:rPr>
        <w:t xml:space="preserve"> </w:t>
      </w:r>
      <w:r w:rsidR="002D1B2B">
        <w:rPr>
          <w:color w:val="92278F" w:themeColor="accent1"/>
          <w:sz w:val="96"/>
          <w:szCs w:val="96"/>
        </w:rPr>
        <w:t>for Faculty &amp; Senior Residents</w:t>
      </w:r>
    </w:p>
    <w:p w14:paraId="3C658D77" w14:textId="0DE6F148" w:rsidR="00985B49" w:rsidRDefault="00985B49" w:rsidP="00985B49"/>
    <w:p w14:paraId="1A3A9544" w14:textId="6FC31ABD" w:rsidR="00985B49" w:rsidRDefault="00DB5B71" w:rsidP="00985B49">
      <w:r>
        <w:rPr>
          <w:noProof/>
          <w:lang w:eastAsia="en-CA"/>
        </w:rPr>
        <mc:AlternateContent>
          <mc:Choice Requires="wps">
            <w:drawing>
              <wp:anchor distT="0" distB="0" distL="114300" distR="114300" simplePos="0" relativeHeight="251802624" behindDoc="0" locked="0" layoutInCell="1" allowOverlap="1" wp14:anchorId="517F28BA" wp14:editId="180E263B">
                <wp:simplePos x="0" y="0"/>
                <wp:positionH relativeFrom="column">
                  <wp:posOffset>4902200</wp:posOffset>
                </wp:positionH>
                <wp:positionV relativeFrom="paragraph">
                  <wp:posOffset>193887</wp:posOffset>
                </wp:positionV>
                <wp:extent cx="1540934" cy="330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40934" cy="330200"/>
                        </a:xfrm>
                        <a:prstGeom prst="rect">
                          <a:avLst/>
                        </a:prstGeom>
                        <a:noFill/>
                        <a:ln w="6350">
                          <a:noFill/>
                        </a:ln>
                      </wps:spPr>
                      <wps:txbx>
                        <w:txbxContent>
                          <w:p w14:paraId="2869B2F1" w14:textId="77777777" w:rsidR="00D30B47" w:rsidRPr="00DB5B71" w:rsidRDefault="00D30B47" w:rsidP="00DB5B71">
                            <w:pPr>
                              <w:jc w:val="center"/>
                              <w:rPr>
                                <w:color w:val="262626" w:themeColor="text1" w:themeTint="D9"/>
                              </w:rPr>
                            </w:pPr>
                            <w:r w:rsidRPr="00DB5B71">
                              <w:rPr>
                                <w:color w:val="262626" w:themeColor="text1" w:themeTint="D9"/>
                              </w:rPr>
                              <w:t>2020 - 21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7F28BA" id="_x0000_t202" coordsize="21600,21600" o:spt="202" path="m,l,21600r21600,l21600,xe">
                <v:stroke joinstyle="miter"/>
                <v:path gradientshapeok="t" o:connecttype="rect"/>
              </v:shapetype>
              <v:shape id="Text Box 7" o:spid="_x0000_s1026" type="#_x0000_t202" style="position:absolute;margin-left:386pt;margin-top:15.25pt;width:121.35pt;height:26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" filled="f" stroked="f" strokeweight=".5pt">
                <v:textbox>
                  <w:txbxContent>
                    <w:p w14:paraId="2869B2F1" w14:textId="77777777" w:rsidR="00D30B47" w:rsidRPr="00DB5B71" w:rsidRDefault="00D30B47" w:rsidP="00DB5B71">
                      <w:pPr>
                        <w:jc w:val="center"/>
                        <w:rPr>
                          <w:color w:val="262626" w:themeColor="text1" w:themeTint="D9"/>
                        </w:rPr>
                      </w:pPr>
                      <w:r w:rsidRPr="00DB5B71">
                        <w:rPr>
                          <w:color w:val="262626" w:themeColor="text1" w:themeTint="D9"/>
                        </w:rPr>
                        <w:t>2020 - 21</w:t>
                      </w:r>
                    </w:p>
                  </w:txbxContent>
                </v:textbox>
              </v:shape>
            </w:pict>
          </mc:Fallback>
        </mc:AlternateContent>
      </w:r>
    </w:p>
    <w:p w14:paraId="5E27E5C2" w14:textId="3BA61F90" w:rsidR="00985B49" w:rsidRDefault="00985B49" w:rsidP="00985B49"/>
    <w:p w14:paraId="6F15BA37" w14:textId="2F95C731" w:rsidR="00985B49" w:rsidRDefault="00985B49" w:rsidP="00985B49"/>
    <w:p w14:paraId="66B473CB" w14:textId="77777777" w:rsidR="00985B49" w:rsidRPr="00985B49" w:rsidRDefault="00985B49" w:rsidP="00985B49"/>
    <w:p w14:paraId="24250997" w14:textId="0B6230FF" w:rsidR="00544D5B" w:rsidRDefault="002A59C3" w:rsidP="00985B49">
      <w:pPr>
        <w:pStyle w:val="Heading2"/>
        <w:spacing w:after="0"/>
      </w:pPr>
      <w:r>
        <w:t>Overview</w:t>
      </w:r>
    </w:p>
    <w:p w14:paraId="66B94E09" w14:textId="5174BA33" w:rsidR="007D5C0F" w:rsidRPr="00985B49" w:rsidRDefault="00985B49" w:rsidP="00985B49">
      <w:pPr>
        <w:pStyle w:val="BlockText"/>
        <w:spacing w:before="0" w:after="0" w:line="240" w:lineRule="auto"/>
        <w:rPr>
          <w:color w:val="auto"/>
        </w:rPr>
      </w:pPr>
      <w:r w:rsidRPr="002F32C7">
        <w:rPr>
          <w:color w:val="auto"/>
        </w:rPr>
        <w:t>The Foundations of Discipline Stage of Training lays the groundwork of knowledge and skills necessary to practice psychiatry</w:t>
      </w:r>
      <w:r>
        <w:rPr>
          <w:color w:val="auto"/>
        </w:rPr>
        <w:t>,</w:t>
      </w:r>
      <w:r w:rsidRPr="002F32C7">
        <w:rPr>
          <w:color w:val="auto"/>
        </w:rPr>
        <w:t xml:space="preserve"> including management of relevant medical presentations</w:t>
      </w:r>
      <w:r w:rsidR="00122008">
        <w:rPr>
          <w:color w:val="auto"/>
        </w:rPr>
        <w:t xml:space="preserve">, building of psychiatric assessment skills, development of differentials, implementation of management plans for patients of low to medium complexity, and performing of risk assessments.  </w:t>
      </w:r>
      <w:r>
        <w:rPr>
          <w:color w:val="auto"/>
        </w:rPr>
        <w:t xml:space="preserve"> </w:t>
      </w:r>
      <w:r w:rsidRPr="002F32C7">
        <w:rPr>
          <w:color w:val="auto"/>
        </w:rPr>
        <w:t>Application of critical appraisal skills &amp; presentation of relevant med</w:t>
      </w:r>
      <w:r>
        <w:rPr>
          <w:color w:val="auto"/>
        </w:rPr>
        <w:t xml:space="preserve">ical literature is also </w:t>
      </w:r>
      <w:r w:rsidR="00122008">
        <w:rPr>
          <w:color w:val="auto"/>
        </w:rPr>
        <w:t>expect</w:t>
      </w:r>
      <w:r>
        <w:rPr>
          <w:color w:val="auto"/>
        </w:rPr>
        <w:t>ed</w:t>
      </w:r>
      <w:r w:rsidRPr="002F32C7">
        <w:rPr>
          <w:color w:val="auto"/>
        </w:rPr>
        <w:t>.</w:t>
      </w:r>
    </w:p>
    <w:p w14:paraId="11B0FF84" w14:textId="361C4135" w:rsidR="00544D5B" w:rsidRDefault="002A59C3" w:rsidP="002A59C3">
      <w:pPr>
        <w:pStyle w:val="Quote"/>
        <w:spacing w:after="0" w:line="240" w:lineRule="auto"/>
        <w:jc w:val="center"/>
        <w:rPr>
          <w:sz w:val="44"/>
          <w:szCs w:val="44"/>
        </w:rPr>
      </w:pPr>
      <w:r w:rsidRPr="002A59C3">
        <w:rPr>
          <w:sz w:val="44"/>
          <w:szCs w:val="44"/>
        </w:rPr>
        <w:t>“</w:t>
      </w:r>
      <w:r w:rsidR="00C45F8F">
        <w:rPr>
          <w:sz w:val="44"/>
          <w:szCs w:val="44"/>
        </w:rPr>
        <w:t>One must have first of all a solid foundation</w:t>
      </w:r>
      <w:r w:rsidRPr="002A59C3">
        <w:rPr>
          <w:sz w:val="44"/>
          <w:szCs w:val="44"/>
        </w:rPr>
        <w:t>.”</w:t>
      </w:r>
    </w:p>
    <w:p w14:paraId="68615846" w14:textId="2320C22F" w:rsidR="007D5C0F" w:rsidRDefault="002A59C3" w:rsidP="006C5BDF">
      <w:pPr>
        <w:spacing w:after="0" w:line="240" w:lineRule="auto"/>
        <w:jc w:val="right"/>
      </w:pPr>
      <w:r>
        <w:t>-</w:t>
      </w:r>
      <w:r w:rsidR="00C45F8F">
        <w:t>Sri Aurobindo</w:t>
      </w:r>
    </w:p>
    <w:p w14:paraId="055437A1" w14:textId="0AE6DA95" w:rsidR="002A59C3" w:rsidRDefault="002A59C3" w:rsidP="007D5C0F">
      <w:pPr>
        <w:spacing w:after="0" w:line="240" w:lineRule="auto"/>
      </w:pPr>
    </w:p>
    <w:p w14:paraId="12724073" w14:textId="03278FD5" w:rsidR="002A59C3" w:rsidRDefault="002A59C3" w:rsidP="002A59C3">
      <w:pPr>
        <w:pStyle w:val="Heading2"/>
        <w:spacing w:after="0" w:line="276" w:lineRule="auto"/>
      </w:pPr>
      <w:r>
        <w:lastRenderedPageBreak/>
        <w:t>Table of Contents</w:t>
      </w:r>
    </w:p>
    <w:p w14:paraId="1FC5844B" w14:textId="77777777" w:rsidR="002A59C3" w:rsidRPr="002A59C3" w:rsidRDefault="002A59C3" w:rsidP="002A59C3"/>
    <w:tbl>
      <w:tblPr>
        <w:tblStyle w:val="GridTable4-Accent1"/>
        <w:tblW w:w="0" w:type="auto"/>
        <w:jc w:val="center"/>
        <w:tblLook w:val="04A0" w:firstRow="1" w:lastRow="0" w:firstColumn="1" w:lastColumn="0" w:noHBand="0" w:noVBand="1"/>
      </w:tblPr>
      <w:tblGrid>
        <w:gridCol w:w="4112"/>
        <w:gridCol w:w="1542"/>
      </w:tblGrid>
      <w:tr w:rsidR="002A59C3" w14:paraId="10C3447A" w14:textId="77777777" w:rsidTr="002A59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2" w:type="dxa"/>
          </w:tcPr>
          <w:p w14:paraId="6713B255" w14:textId="48EDDB6C" w:rsidR="002A59C3" w:rsidRDefault="002A59C3" w:rsidP="002A59C3">
            <w:pPr>
              <w:jc w:val="center"/>
            </w:pPr>
            <w:r>
              <w:t>Topic</w:t>
            </w:r>
          </w:p>
        </w:tc>
        <w:tc>
          <w:tcPr>
            <w:tcW w:w="1542" w:type="dxa"/>
          </w:tcPr>
          <w:p w14:paraId="79AD55EB" w14:textId="651F3B05" w:rsidR="002A59C3" w:rsidRDefault="002A59C3" w:rsidP="002A59C3">
            <w:pPr>
              <w:jc w:val="center"/>
              <w:cnfStyle w:val="100000000000" w:firstRow="1" w:lastRow="0" w:firstColumn="0" w:lastColumn="0" w:oddVBand="0" w:evenVBand="0" w:oddHBand="0" w:evenHBand="0" w:firstRowFirstColumn="0" w:firstRowLastColumn="0" w:lastRowFirstColumn="0" w:lastRowLastColumn="0"/>
            </w:pPr>
            <w:r>
              <w:t>Page #</w:t>
            </w:r>
          </w:p>
        </w:tc>
      </w:tr>
      <w:tr w:rsidR="002A59C3" w14:paraId="6447AF61"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0CFA0B2D" w14:textId="7F3CEE07" w:rsidR="002A59C3" w:rsidRPr="0017705C" w:rsidRDefault="006373ED" w:rsidP="002A59C3">
            <w:pPr>
              <w:rPr>
                <w:b w:val="0"/>
              </w:rPr>
            </w:pPr>
            <w:hyperlink w:anchor="Contacts3" w:history="1">
              <w:r w:rsidR="002A59C3" w:rsidRPr="0017705C">
                <w:rPr>
                  <w:rStyle w:val="Hyperlink"/>
                  <w:b w:val="0"/>
                  <w:bCs w:val="0"/>
                  <w:color w:val="632E62" w:themeColor="text2"/>
                  <w:u w:val="none"/>
                </w:rPr>
                <w:t>Contacts</w:t>
              </w:r>
            </w:hyperlink>
          </w:p>
        </w:tc>
        <w:tc>
          <w:tcPr>
            <w:tcW w:w="1542" w:type="dxa"/>
            <w:vAlign w:val="center"/>
          </w:tcPr>
          <w:p w14:paraId="6F8B6A14" w14:textId="4C7A214D" w:rsidR="002A59C3" w:rsidRPr="0009714F" w:rsidRDefault="0009714F" w:rsidP="002A59C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3</w:t>
            </w:r>
          </w:p>
        </w:tc>
      </w:tr>
      <w:tr w:rsidR="002A59C3" w14:paraId="57DE595B"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43D2CFA5" w14:textId="79DD4ACF" w:rsidR="002A59C3" w:rsidRPr="0017705C" w:rsidRDefault="006373ED" w:rsidP="002A59C3">
            <w:pPr>
              <w:rPr>
                <w:b w:val="0"/>
              </w:rPr>
            </w:pPr>
            <w:hyperlink w:anchor="Objectives5" w:history="1">
              <w:r w:rsidR="0009714F" w:rsidRPr="0017705C">
                <w:rPr>
                  <w:rStyle w:val="Hyperlink"/>
                  <w:b w:val="0"/>
                  <w:bCs w:val="0"/>
                  <w:color w:val="632E62" w:themeColor="text2"/>
                  <w:u w:val="none"/>
                </w:rPr>
                <w:t>Objectives of Foundations Stage, Pgy-2</w:t>
              </w:r>
            </w:hyperlink>
          </w:p>
        </w:tc>
        <w:tc>
          <w:tcPr>
            <w:tcW w:w="1542" w:type="dxa"/>
            <w:vAlign w:val="center"/>
          </w:tcPr>
          <w:p w14:paraId="0974C729" w14:textId="7D0C6A86" w:rsidR="002A59C3" w:rsidRPr="0009714F" w:rsidRDefault="0009714F" w:rsidP="002A59C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5</w:t>
            </w:r>
          </w:p>
        </w:tc>
      </w:tr>
      <w:tr w:rsidR="002A59C3" w14:paraId="287D1D4C"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2E26C873" w14:textId="000CBCFF" w:rsidR="002A59C3" w:rsidRPr="0017705C" w:rsidRDefault="006373ED" w:rsidP="002A59C3">
            <w:pPr>
              <w:rPr>
                <w:b w:val="0"/>
              </w:rPr>
            </w:pPr>
            <w:hyperlink w:anchor="Expectations6" w:history="1">
              <w:r w:rsidR="0009714F" w:rsidRPr="0017705C">
                <w:rPr>
                  <w:rStyle w:val="Hyperlink"/>
                  <w:b w:val="0"/>
                  <w:bCs w:val="0"/>
                  <w:color w:val="632E62" w:themeColor="text2"/>
                  <w:u w:val="none"/>
                </w:rPr>
                <w:t>General Expectations of Residents</w:t>
              </w:r>
            </w:hyperlink>
          </w:p>
        </w:tc>
        <w:tc>
          <w:tcPr>
            <w:tcW w:w="1542" w:type="dxa"/>
            <w:vAlign w:val="center"/>
          </w:tcPr>
          <w:p w14:paraId="20E4AC3C" w14:textId="4C245CF3" w:rsidR="002A59C3" w:rsidRPr="0009714F" w:rsidRDefault="0009714F" w:rsidP="002A59C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6</w:t>
            </w:r>
          </w:p>
        </w:tc>
      </w:tr>
      <w:tr w:rsidR="002A59C3" w14:paraId="1FCE190C"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62D9B0B8" w14:textId="12B39B94" w:rsidR="002A59C3" w:rsidRPr="0017705C" w:rsidRDefault="006373ED" w:rsidP="002A59C3">
            <w:pPr>
              <w:rPr>
                <w:b w:val="0"/>
              </w:rPr>
            </w:pPr>
            <w:hyperlink w:anchor="Skills7" w:history="1">
              <w:r w:rsidR="0009714F" w:rsidRPr="0017705C">
                <w:rPr>
                  <w:rStyle w:val="Hyperlink"/>
                  <w:b w:val="0"/>
                  <w:bCs w:val="0"/>
                  <w:color w:val="632E62" w:themeColor="text2"/>
                  <w:u w:val="none"/>
                </w:rPr>
                <w:t>Skill Expectations of Residents</w:t>
              </w:r>
            </w:hyperlink>
          </w:p>
        </w:tc>
        <w:tc>
          <w:tcPr>
            <w:tcW w:w="1542" w:type="dxa"/>
            <w:vAlign w:val="center"/>
          </w:tcPr>
          <w:p w14:paraId="545D60F4" w14:textId="0F75EBDD" w:rsidR="002A59C3" w:rsidRPr="0009714F" w:rsidRDefault="0009714F" w:rsidP="002A59C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7</w:t>
            </w:r>
          </w:p>
        </w:tc>
      </w:tr>
      <w:tr w:rsidR="002A59C3" w14:paraId="19740D6B"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2212A0BB" w14:textId="4C7FA7D5" w:rsidR="002A59C3" w:rsidRPr="0017705C" w:rsidRDefault="006373ED" w:rsidP="002A59C3">
            <w:pPr>
              <w:rPr>
                <w:b w:val="0"/>
              </w:rPr>
            </w:pPr>
            <w:hyperlink w:anchor="Expectations8" w:history="1">
              <w:r w:rsidR="0009714F" w:rsidRPr="0017705C">
                <w:rPr>
                  <w:rStyle w:val="Hyperlink"/>
                  <w:b w:val="0"/>
                  <w:bCs w:val="0"/>
                  <w:color w:val="632E62" w:themeColor="text2"/>
                  <w:u w:val="none"/>
                </w:rPr>
                <w:t>Expectations of Supervisors</w:t>
              </w:r>
            </w:hyperlink>
          </w:p>
        </w:tc>
        <w:tc>
          <w:tcPr>
            <w:tcW w:w="1542" w:type="dxa"/>
            <w:vAlign w:val="center"/>
          </w:tcPr>
          <w:p w14:paraId="3FACE70C" w14:textId="5AEFE900" w:rsidR="002A59C3" w:rsidRPr="0009714F" w:rsidRDefault="0009714F" w:rsidP="002A59C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8</w:t>
            </w:r>
          </w:p>
        </w:tc>
      </w:tr>
      <w:tr w:rsidR="002A59C3" w14:paraId="74A72F9C"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1433878F" w14:textId="2F32436E" w:rsidR="002A59C3" w:rsidRPr="0017705C" w:rsidRDefault="006373ED" w:rsidP="002A59C3">
            <w:pPr>
              <w:rPr>
                <w:b w:val="0"/>
              </w:rPr>
            </w:pPr>
            <w:hyperlink w:anchor="Design9" w:history="1">
              <w:r w:rsidR="0009714F" w:rsidRPr="0017705C">
                <w:rPr>
                  <w:rStyle w:val="Hyperlink"/>
                  <w:b w:val="0"/>
                  <w:bCs w:val="0"/>
                  <w:color w:val="632E62" w:themeColor="text2"/>
                  <w:u w:val="none"/>
                </w:rPr>
                <w:t>Design of Foundations Stage</w:t>
              </w:r>
            </w:hyperlink>
            <w:r w:rsidR="0009714F" w:rsidRPr="0017705C">
              <w:rPr>
                <w:b w:val="0"/>
              </w:rPr>
              <w:t xml:space="preserve"> </w:t>
            </w:r>
          </w:p>
        </w:tc>
        <w:tc>
          <w:tcPr>
            <w:tcW w:w="1542" w:type="dxa"/>
            <w:vAlign w:val="center"/>
          </w:tcPr>
          <w:p w14:paraId="17E42995" w14:textId="4A8FE62D" w:rsidR="002A59C3" w:rsidRPr="0009714F" w:rsidRDefault="0009714F" w:rsidP="002A59C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9</w:t>
            </w:r>
          </w:p>
        </w:tc>
      </w:tr>
      <w:tr w:rsidR="001546FA" w14:paraId="5DFF344B"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140822B0" w14:textId="1A9BFC83" w:rsidR="001546FA" w:rsidRPr="0017705C" w:rsidRDefault="006373ED" w:rsidP="002A59C3">
            <w:pPr>
              <w:rPr>
                <w:b w:val="0"/>
              </w:rPr>
            </w:pPr>
            <w:hyperlink w:anchor="Schematic9" w:history="1">
              <w:r w:rsidR="0009714F" w:rsidRPr="0017705C">
                <w:rPr>
                  <w:rStyle w:val="Hyperlink"/>
                  <w:b w:val="0"/>
                  <w:bCs w:val="0"/>
                  <w:color w:val="632E62" w:themeColor="text2"/>
                  <w:u w:val="none"/>
                </w:rPr>
                <w:t>Schematic Foundations EPAs</w:t>
              </w:r>
            </w:hyperlink>
          </w:p>
        </w:tc>
        <w:tc>
          <w:tcPr>
            <w:tcW w:w="1542" w:type="dxa"/>
            <w:vAlign w:val="center"/>
          </w:tcPr>
          <w:p w14:paraId="1727694C" w14:textId="18DEDFEE" w:rsidR="001546FA" w:rsidRPr="0009714F" w:rsidRDefault="0009714F" w:rsidP="002A59C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9</w:t>
            </w:r>
          </w:p>
        </w:tc>
      </w:tr>
      <w:tr w:rsidR="00073593" w14:paraId="6CDB2B63"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6172171E" w14:textId="7AE49D98" w:rsidR="00073593" w:rsidRPr="0017705C" w:rsidRDefault="006373ED" w:rsidP="002A59C3">
            <w:pPr>
              <w:rPr>
                <w:b w:val="0"/>
              </w:rPr>
            </w:pPr>
            <w:hyperlink w:anchor="Core10" w:history="1">
              <w:r w:rsidR="0009714F" w:rsidRPr="0017705C">
                <w:rPr>
                  <w:rStyle w:val="Hyperlink"/>
                  <w:b w:val="0"/>
                  <w:bCs w:val="0"/>
                  <w:color w:val="632E62" w:themeColor="text2"/>
                  <w:u w:val="none"/>
                </w:rPr>
                <w:t>Schematic High Yield Core EPAs &amp; C8</w:t>
              </w:r>
            </w:hyperlink>
          </w:p>
        </w:tc>
        <w:tc>
          <w:tcPr>
            <w:tcW w:w="1542" w:type="dxa"/>
            <w:vAlign w:val="center"/>
          </w:tcPr>
          <w:p w14:paraId="70EDC63E" w14:textId="6880903A" w:rsidR="00073593" w:rsidRPr="0009714F" w:rsidRDefault="0009714F" w:rsidP="002A59C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10</w:t>
            </w:r>
          </w:p>
        </w:tc>
      </w:tr>
      <w:tr w:rsidR="00841300" w14:paraId="20A2B84A"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261246A4" w14:textId="1296BA16" w:rsidR="00841300" w:rsidRPr="0017705C" w:rsidRDefault="006373ED" w:rsidP="002A59C3">
            <w:pPr>
              <w:rPr>
                <w:b w:val="0"/>
              </w:rPr>
            </w:pPr>
            <w:hyperlink w:anchor="Design11" w:history="1">
              <w:r w:rsidR="0009714F" w:rsidRPr="0017705C">
                <w:rPr>
                  <w:rStyle w:val="Hyperlink"/>
                  <w:b w:val="0"/>
                  <w:bCs w:val="0"/>
                  <w:color w:val="632E62" w:themeColor="text2"/>
                  <w:u w:val="none"/>
                </w:rPr>
                <w:t>Design of Pgy2 Year</w:t>
              </w:r>
            </w:hyperlink>
          </w:p>
        </w:tc>
        <w:tc>
          <w:tcPr>
            <w:tcW w:w="1542" w:type="dxa"/>
            <w:vAlign w:val="center"/>
          </w:tcPr>
          <w:p w14:paraId="262CD2E1" w14:textId="338FD108" w:rsidR="00841300" w:rsidRPr="0009714F" w:rsidRDefault="0009714F" w:rsidP="002A59C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11</w:t>
            </w:r>
          </w:p>
        </w:tc>
      </w:tr>
      <w:tr w:rsidR="0009714F" w14:paraId="7AF50768"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4F733734" w14:textId="571A5A13" w:rsidR="0009714F" w:rsidRPr="0017705C" w:rsidRDefault="006373ED" w:rsidP="002A59C3">
            <w:pPr>
              <w:rPr>
                <w:b w:val="0"/>
              </w:rPr>
            </w:pPr>
            <w:hyperlink w:anchor="Rotations11" w:history="1">
              <w:r w:rsidR="0009714F" w:rsidRPr="0017705C">
                <w:rPr>
                  <w:rStyle w:val="Hyperlink"/>
                  <w:b w:val="0"/>
                  <w:bCs w:val="0"/>
                  <w:color w:val="632E62" w:themeColor="text2"/>
                  <w:u w:val="none"/>
                </w:rPr>
                <w:t>Pgy2 Block Rotation Details</w:t>
              </w:r>
            </w:hyperlink>
          </w:p>
        </w:tc>
        <w:tc>
          <w:tcPr>
            <w:tcW w:w="1542" w:type="dxa"/>
            <w:vAlign w:val="center"/>
          </w:tcPr>
          <w:p w14:paraId="12199851" w14:textId="67FC6CC0" w:rsidR="0009714F" w:rsidRDefault="0009714F" w:rsidP="002A59C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11</w:t>
            </w:r>
          </w:p>
        </w:tc>
      </w:tr>
      <w:tr w:rsidR="0009714F" w14:paraId="2FD4E2A0"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03366995" w14:textId="7D9801A3" w:rsidR="0009714F" w:rsidRPr="0017705C" w:rsidRDefault="006373ED" w:rsidP="002A59C3">
            <w:pPr>
              <w:rPr>
                <w:b w:val="0"/>
              </w:rPr>
            </w:pPr>
            <w:hyperlink w:anchor="OnCall13" w:history="1">
              <w:r w:rsidR="0009714F" w:rsidRPr="0017705C">
                <w:rPr>
                  <w:rStyle w:val="Hyperlink"/>
                  <w:b w:val="0"/>
                  <w:bCs w:val="0"/>
                  <w:color w:val="632E62" w:themeColor="text2"/>
                  <w:u w:val="none"/>
                </w:rPr>
                <w:t>Pgy2 On-Call Duties</w:t>
              </w:r>
            </w:hyperlink>
          </w:p>
        </w:tc>
        <w:tc>
          <w:tcPr>
            <w:tcW w:w="1542" w:type="dxa"/>
            <w:vAlign w:val="center"/>
          </w:tcPr>
          <w:p w14:paraId="597D1D2B" w14:textId="02533E2B" w:rsidR="0009714F" w:rsidRDefault="0009714F" w:rsidP="002A59C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13</w:t>
            </w:r>
          </w:p>
        </w:tc>
      </w:tr>
      <w:tr w:rsidR="0009714F" w14:paraId="3600F9D9"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5E5BC4A9" w14:textId="41977DD3" w:rsidR="0009714F" w:rsidRPr="0017705C" w:rsidRDefault="006373ED" w:rsidP="002A59C3">
            <w:pPr>
              <w:rPr>
                <w:b w:val="0"/>
              </w:rPr>
            </w:pPr>
            <w:hyperlink w:anchor="Logging14" w:history="1">
              <w:r w:rsidR="0009714F" w:rsidRPr="0017705C">
                <w:rPr>
                  <w:rStyle w:val="Hyperlink"/>
                  <w:b w:val="0"/>
                  <w:bCs w:val="0"/>
                  <w:color w:val="632E62" w:themeColor="text2"/>
                  <w:u w:val="none"/>
                </w:rPr>
                <w:t>Pgy2 Longitudinal Requirements</w:t>
              </w:r>
            </w:hyperlink>
          </w:p>
        </w:tc>
        <w:tc>
          <w:tcPr>
            <w:tcW w:w="1542" w:type="dxa"/>
            <w:vAlign w:val="center"/>
          </w:tcPr>
          <w:p w14:paraId="01946C07" w14:textId="2ABE552C" w:rsidR="0009714F" w:rsidRDefault="0009714F" w:rsidP="002A59C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14</w:t>
            </w:r>
          </w:p>
        </w:tc>
      </w:tr>
      <w:tr w:rsidR="0009714F" w14:paraId="6AC54C5E"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3F47C608" w14:textId="3B5C9BE9" w:rsidR="0009714F" w:rsidRPr="0017705C" w:rsidRDefault="006373ED" w:rsidP="002A59C3">
            <w:pPr>
              <w:rPr>
                <w:b w:val="0"/>
              </w:rPr>
            </w:pPr>
            <w:hyperlink w:anchor="Psychotherapy14" w:history="1">
              <w:r w:rsidR="0009714F" w:rsidRPr="0017705C">
                <w:rPr>
                  <w:rStyle w:val="Hyperlink"/>
                  <w:b w:val="0"/>
                  <w:bCs w:val="0"/>
                  <w:color w:val="632E62" w:themeColor="text2"/>
                  <w:u w:val="none"/>
                </w:rPr>
                <w:t>Psychotherapy during Pgy2</w:t>
              </w:r>
            </w:hyperlink>
          </w:p>
        </w:tc>
        <w:tc>
          <w:tcPr>
            <w:tcW w:w="1542" w:type="dxa"/>
            <w:vAlign w:val="center"/>
          </w:tcPr>
          <w:p w14:paraId="3F84F55A" w14:textId="2D44ABF7" w:rsidR="0009714F" w:rsidRDefault="0009714F" w:rsidP="002A59C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14</w:t>
            </w:r>
          </w:p>
        </w:tc>
      </w:tr>
      <w:tr w:rsidR="0009714F" w14:paraId="37280294"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13D92DAE" w14:textId="01039AD7" w:rsidR="0009714F" w:rsidRPr="0017705C" w:rsidRDefault="006373ED" w:rsidP="002A59C3">
            <w:pPr>
              <w:rPr>
                <w:b w:val="0"/>
              </w:rPr>
            </w:pPr>
            <w:hyperlink w:anchor="RAE15" w:history="1">
              <w:r w:rsidR="0009714F" w:rsidRPr="0017705C">
                <w:rPr>
                  <w:rStyle w:val="Hyperlink"/>
                  <w:b w:val="0"/>
                  <w:bCs w:val="0"/>
                  <w:color w:val="632E62" w:themeColor="text2"/>
                  <w:u w:val="none"/>
                </w:rPr>
                <w:t>Resident as Educator during Pgy2</w:t>
              </w:r>
            </w:hyperlink>
            <w:r w:rsidR="0009714F" w:rsidRPr="0017705C">
              <w:rPr>
                <w:b w:val="0"/>
              </w:rPr>
              <w:t xml:space="preserve"> </w:t>
            </w:r>
          </w:p>
        </w:tc>
        <w:tc>
          <w:tcPr>
            <w:tcW w:w="1542" w:type="dxa"/>
            <w:vAlign w:val="center"/>
          </w:tcPr>
          <w:p w14:paraId="0DBA1799" w14:textId="3B5EC03C" w:rsidR="0009714F" w:rsidRDefault="0009714F" w:rsidP="002A59C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15</w:t>
            </w:r>
          </w:p>
        </w:tc>
      </w:tr>
      <w:tr w:rsidR="0009714F" w14:paraId="0670EFA0"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3A2D2189" w14:textId="507F94AA" w:rsidR="0009714F" w:rsidRPr="0017705C" w:rsidRDefault="006373ED" w:rsidP="002A59C3">
            <w:pPr>
              <w:rPr>
                <w:b w:val="0"/>
              </w:rPr>
            </w:pPr>
            <w:hyperlink w:anchor="Mapping16" w:history="1">
              <w:r w:rsidR="0009714F" w:rsidRPr="0017705C">
                <w:rPr>
                  <w:rStyle w:val="Hyperlink"/>
                  <w:b w:val="0"/>
                  <w:bCs w:val="0"/>
                  <w:color w:val="632E62" w:themeColor="text2"/>
                  <w:u w:val="none"/>
                </w:rPr>
                <w:t>Mapping of EPAs on Pgy2 Experiences</w:t>
              </w:r>
            </w:hyperlink>
          </w:p>
        </w:tc>
        <w:tc>
          <w:tcPr>
            <w:tcW w:w="1542" w:type="dxa"/>
            <w:vAlign w:val="center"/>
          </w:tcPr>
          <w:p w14:paraId="706C511E" w14:textId="208632CD" w:rsidR="0009714F" w:rsidRDefault="0009714F" w:rsidP="002A59C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16</w:t>
            </w:r>
          </w:p>
        </w:tc>
      </w:tr>
      <w:tr w:rsidR="0009714F" w14:paraId="2CFD986B"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77D3B56B" w14:textId="1C039FFC" w:rsidR="0009714F" w:rsidRPr="0017705C" w:rsidRDefault="006373ED" w:rsidP="002A59C3">
            <w:pPr>
              <w:rPr>
                <w:b w:val="0"/>
              </w:rPr>
            </w:pPr>
            <w:hyperlink w:anchor="Assessments18" w:history="1">
              <w:r w:rsidR="0009714F" w:rsidRPr="0017705C">
                <w:rPr>
                  <w:rStyle w:val="Hyperlink"/>
                  <w:b w:val="0"/>
                  <w:bCs w:val="0"/>
                  <w:color w:val="632E62" w:themeColor="text2"/>
                  <w:u w:val="none"/>
                </w:rPr>
                <w:t>Assessment during Foundations, Pgy-2</w:t>
              </w:r>
            </w:hyperlink>
          </w:p>
        </w:tc>
        <w:tc>
          <w:tcPr>
            <w:tcW w:w="1542" w:type="dxa"/>
            <w:vAlign w:val="center"/>
          </w:tcPr>
          <w:p w14:paraId="0FE3B0AD" w14:textId="605E6390" w:rsidR="0009714F" w:rsidRDefault="0009714F" w:rsidP="002A59C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18</w:t>
            </w:r>
          </w:p>
        </w:tc>
      </w:tr>
      <w:tr w:rsidR="0009714F" w14:paraId="70A5BFBD" w14:textId="77777777" w:rsidTr="002A59C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0C7CBB20" w14:textId="049E05A3" w:rsidR="0009714F" w:rsidRPr="0017705C" w:rsidRDefault="006373ED" w:rsidP="002A59C3">
            <w:pPr>
              <w:rPr>
                <w:b w:val="0"/>
              </w:rPr>
            </w:pPr>
            <w:hyperlink w:anchor="AppendixA22" w:history="1">
              <w:r w:rsidR="0009714F" w:rsidRPr="0017705C">
                <w:rPr>
                  <w:rStyle w:val="Hyperlink"/>
                  <w:b w:val="0"/>
                  <w:bCs w:val="0"/>
                  <w:color w:val="632E62" w:themeColor="text2"/>
                  <w:u w:val="none"/>
                </w:rPr>
                <w:t>Appendix A: Foundations EPA Listing</w:t>
              </w:r>
            </w:hyperlink>
          </w:p>
        </w:tc>
        <w:tc>
          <w:tcPr>
            <w:tcW w:w="1542" w:type="dxa"/>
            <w:vAlign w:val="center"/>
          </w:tcPr>
          <w:p w14:paraId="28236350" w14:textId="7F888B39" w:rsidR="0009714F" w:rsidRDefault="0009714F" w:rsidP="002A59C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Pr>
                <w:color w:val="262626" w:themeColor="text1" w:themeTint="D9"/>
              </w:rPr>
              <w:t>2</w:t>
            </w:r>
            <w:r w:rsidR="00E5323C">
              <w:rPr>
                <w:color w:val="262626" w:themeColor="text1" w:themeTint="D9"/>
              </w:rPr>
              <w:t>3</w:t>
            </w:r>
          </w:p>
        </w:tc>
      </w:tr>
      <w:tr w:rsidR="0009714F" w14:paraId="270C7659" w14:textId="77777777" w:rsidTr="002A59C3">
        <w:trPr>
          <w:trHeight w:val="567"/>
          <w:jc w:val="center"/>
        </w:trPr>
        <w:tc>
          <w:tcPr>
            <w:cnfStyle w:val="001000000000" w:firstRow="0" w:lastRow="0" w:firstColumn="1" w:lastColumn="0" w:oddVBand="0" w:evenVBand="0" w:oddHBand="0" w:evenHBand="0" w:firstRowFirstColumn="0" w:firstRowLastColumn="0" w:lastRowFirstColumn="0" w:lastRowLastColumn="0"/>
            <w:tcW w:w="4112" w:type="dxa"/>
            <w:vAlign w:val="center"/>
          </w:tcPr>
          <w:p w14:paraId="39D6882F" w14:textId="093C0A89" w:rsidR="0009714F" w:rsidRPr="0017705C" w:rsidRDefault="006373ED" w:rsidP="002A59C3">
            <w:pPr>
              <w:rPr>
                <w:b w:val="0"/>
              </w:rPr>
            </w:pPr>
            <w:hyperlink w:anchor="AppendixB31" w:history="1">
              <w:r w:rsidR="0009714F" w:rsidRPr="0017705C">
                <w:rPr>
                  <w:rStyle w:val="Hyperlink"/>
                  <w:b w:val="0"/>
                  <w:bCs w:val="0"/>
                  <w:color w:val="632E62" w:themeColor="text2"/>
                  <w:u w:val="none"/>
                </w:rPr>
                <w:t>Appendix B: High Yield Core EPA Listing</w:t>
              </w:r>
            </w:hyperlink>
          </w:p>
        </w:tc>
        <w:tc>
          <w:tcPr>
            <w:tcW w:w="1542" w:type="dxa"/>
            <w:vAlign w:val="center"/>
          </w:tcPr>
          <w:p w14:paraId="76333F33" w14:textId="40142ADE" w:rsidR="0009714F" w:rsidRDefault="0009714F" w:rsidP="002A59C3">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31</w:t>
            </w:r>
          </w:p>
        </w:tc>
      </w:tr>
    </w:tbl>
    <w:p w14:paraId="441331C5" w14:textId="77777777" w:rsidR="00E92CF3" w:rsidRPr="002A59C3" w:rsidRDefault="00E92CF3" w:rsidP="002A59C3"/>
    <w:p w14:paraId="505C7FA7" w14:textId="77777777" w:rsidR="00544D5B" w:rsidRDefault="002A59C3">
      <w:pPr>
        <w:pStyle w:val="Heading2"/>
      </w:pPr>
      <w:bookmarkStart w:id="0" w:name="Contacts3"/>
      <w:r>
        <w:lastRenderedPageBreak/>
        <w:t>Contacts</w:t>
      </w:r>
    </w:p>
    <w:tbl>
      <w:tblPr>
        <w:tblStyle w:val="ModernPaper"/>
        <w:tblW w:w="0" w:type="auto"/>
        <w:tblLook w:val="04A0" w:firstRow="1" w:lastRow="0" w:firstColumn="1" w:lastColumn="0" w:noHBand="0" w:noVBand="1"/>
      </w:tblPr>
      <w:tblGrid>
        <w:gridCol w:w="2176"/>
        <w:gridCol w:w="1846"/>
        <w:gridCol w:w="4179"/>
        <w:gridCol w:w="1879"/>
      </w:tblGrid>
      <w:tr w:rsidR="002A59C3" w14:paraId="5DB6760A" w14:textId="77777777" w:rsidTr="001851C0">
        <w:trPr>
          <w:cnfStyle w:val="100000000000" w:firstRow="1" w:lastRow="0" w:firstColumn="0" w:lastColumn="0" w:oddVBand="0" w:evenVBand="0" w:oddHBand="0" w:evenHBand="0" w:firstRowFirstColumn="0" w:firstRowLastColumn="0" w:lastRowFirstColumn="0" w:lastRowLastColumn="0"/>
          <w:trHeight w:val="965"/>
        </w:trPr>
        <w:tc>
          <w:tcPr>
            <w:cnfStyle w:val="001000000100" w:firstRow="0" w:lastRow="0" w:firstColumn="1" w:lastColumn="0" w:oddVBand="0" w:evenVBand="0" w:oddHBand="0" w:evenHBand="0" w:firstRowFirstColumn="1" w:firstRowLastColumn="0" w:lastRowFirstColumn="0" w:lastRowLastColumn="0"/>
            <w:tcW w:w="2176" w:type="dxa"/>
          </w:tcPr>
          <w:bookmarkEnd w:id="0"/>
          <w:p w14:paraId="5E087882" w14:textId="77777777" w:rsidR="002A59C3" w:rsidRDefault="002A59C3" w:rsidP="00C45F8F">
            <w:pPr>
              <w:jc w:val="center"/>
            </w:pPr>
            <w:r>
              <w:t>Position</w:t>
            </w:r>
          </w:p>
        </w:tc>
        <w:tc>
          <w:tcPr>
            <w:tcW w:w="1846" w:type="dxa"/>
          </w:tcPr>
          <w:p w14:paraId="06040B0A" w14:textId="77777777" w:rsidR="002A59C3" w:rsidRDefault="002A59C3" w:rsidP="00C45F8F">
            <w:pPr>
              <w:jc w:val="center"/>
              <w:cnfStyle w:val="100000000000" w:firstRow="1" w:lastRow="0" w:firstColumn="0" w:lastColumn="0" w:oddVBand="0" w:evenVBand="0" w:oddHBand="0" w:evenHBand="0" w:firstRowFirstColumn="0" w:firstRowLastColumn="0" w:lastRowFirstColumn="0" w:lastRowLastColumn="0"/>
            </w:pPr>
            <w:r>
              <w:t>Name</w:t>
            </w:r>
          </w:p>
        </w:tc>
        <w:tc>
          <w:tcPr>
            <w:tcW w:w="4179" w:type="dxa"/>
          </w:tcPr>
          <w:p w14:paraId="6428431E" w14:textId="77777777" w:rsidR="002A59C3" w:rsidRDefault="002A59C3" w:rsidP="00C45F8F">
            <w:pPr>
              <w:jc w:val="center"/>
              <w:cnfStyle w:val="100000000000" w:firstRow="1" w:lastRow="0" w:firstColumn="0" w:lastColumn="0" w:oddVBand="0" w:evenVBand="0" w:oddHBand="0" w:evenHBand="0" w:firstRowFirstColumn="0" w:firstRowLastColumn="0" w:lastRowFirstColumn="0" w:lastRowLastColumn="0"/>
            </w:pPr>
            <w:r>
              <w:t>Email</w:t>
            </w:r>
          </w:p>
        </w:tc>
        <w:tc>
          <w:tcPr>
            <w:tcW w:w="1879" w:type="dxa"/>
          </w:tcPr>
          <w:p w14:paraId="77A3B07C" w14:textId="77777777" w:rsidR="002A59C3" w:rsidRDefault="002A59C3" w:rsidP="00C45F8F">
            <w:pPr>
              <w:jc w:val="center"/>
              <w:cnfStyle w:val="100000000000" w:firstRow="1" w:lastRow="0" w:firstColumn="0" w:lastColumn="0" w:oddVBand="0" w:evenVBand="0" w:oddHBand="0" w:evenHBand="0" w:firstRowFirstColumn="0" w:firstRowLastColumn="0" w:lastRowFirstColumn="0" w:lastRowLastColumn="0"/>
            </w:pPr>
            <w:r>
              <w:t>Phone</w:t>
            </w:r>
          </w:p>
        </w:tc>
      </w:tr>
      <w:tr w:rsidR="002A59C3" w14:paraId="11994340"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3BDB342D" w14:textId="77777777" w:rsidR="002A59C3" w:rsidRPr="001851C0" w:rsidRDefault="002A59C3" w:rsidP="00C45F8F">
            <w:pPr>
              <w:jc w:val="center"/>
              <w:rPr>
                <w:b w:val="0"/>
                <w:color w:val="000000" w:themeColor="text1"/>
              </w:rPr>
            </w:pPr>
            <w:r w:rsidRPr="001851C0">
              <w:rPr>
                <w:b w:val="0"/>
                <w:color w:val="000000" w:themeColor="text1"/>
              </w:rPr>
              <w:t>Program Director</w:t>
            </w:r>
          </w:p>
        </w:tc>
        <w:tc>
          <w:tcPr>
            <w:tcW w:w="1846" w:type="dxa"/>
          </w:tcPr>
          <w:p w14:paraId="636D7451" w14:textId="7A3708C4" w:rsidR="002A59C3" w:rsidRPr="001851C0" w:rsidRDefault="002A59C3" w:rsidP="00C45F8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JoAnn Corey</w:t>
            </w:r>
          </w:p>
        </w:tc>
        <w:tc>
          <w:tcPr>
            <w:tcW w:w="4179" w:type="dxa"/>
          </w:tcPr>
          <w:p w14:paraId="79143CAF" w14:textId="77777777" w:rsidR="002A59C3" w:rsidRPr="001851C0" w:rsidRDefault="002A59C3" w:rsidP="00C45F8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jcorey@stjoes.ca</w:t>
            </w:r>
          </w:p>
        </w:tc>
        <w:tc>
          <w:tcPr>
            <w:tcW w:w="1879" w:type="dxa"/>
          </w:tcPr>
          <w:p w14:paraId="1869100B" w14:textId="46B04094" w:rsidR="002A59C3" w:rsidRPr="001851C0" w:rsidRDefault="002A59C3" w:rsidP="00C45F8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 xml:space="preserve">905-522-1155 </w:t>
            </w:r>
            <w:r w:rsidR="001851C0">
              <w:rPr>
                <w:color w:val="000000" w:themeColor="text1"/>
              </w:rPr>
              <w:t xml:space="preserve">      </w:t>
            </w:r>
            <w:r w:rsidR="00C45F8F">
              <w:rPr>
                <w:color w:val="000000" w:themeColor="text1"/>
              </w:rPr>
              <w:t>x</w:t>
            </w:r>
            <w:r w:rsidR="0063776C" w:rsidRPr="001851C0">
              <w:rPr>
                <w:color w:val="000000" w:themeColor="text1"/>
              </w:rPr>
              <w:t>39320</w:t>
            </w:r>
          </w:p>
        </w:tc>
      </w:tr>
      <w:tr w:rsidR="002A59C3" w14:paraId="55441DD7"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3FB5AC24" w14:textId="77777777" w:rsidR="002A59C3" w:rsidRPr="001851C0" w:rsidRDefault="002A59C3" w:rsidP="00C45F8F">
            <w:pPr>
              <w:jc w:val="center"/>
              <w:rPr>
                <w:b w:val="0"/>
                <w:color w:val="000000" w:themeColor="text1"/>
              </w:rPr>
            </w:pPr>
            <w:r w:rsidRPr="001851C0">
              <w:rPr>
                <w:b w:val="0"/>
                <w:color w:val="000000" w:themeColor="text1"/>
              </w:rPr>
              <w:t>Program Administrator</w:t>
            </w:r>
          </w:p>
        </w:tc>
        <w:tc>
          <w:tcPr>
            <w:tcW w:w="1846" w:type="dxa"/>
          </w:tcPr>
          <w:p w14:paraId="3799BC44" w14:textId="77777777" w:rsidR="002A59C3" w:rsidRPr="001851C0" w:rsidRDefault="002A59C3" w:rsidP="00C45F8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Cheyenne Reid</w:t>
            </w:r>
          </w:p>
        </w:tc>
        <w:tc>
          <w:tcPr>
            <w:tcW w:w="4179" w:type="dxa"/>
          </w:tcPr>
          <w:p w14:paraId="1FD858B8" w14:textId="77777777" w:rsidR="002A59C3" w:rsidRPr="001851C0" w:rsidRDefault="002A59C3" w:rsidP="00C45F8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creid@mcmaster.ca</w:t>
            </w:r>
          </w:p>
        </w:tc>
        <w:tc>
          <w:tcPr>
            <w:tcW w:w="1879" w:type="dxa"/>
          </w:tcPr>
          <w:p w14:paraId="49D0406B" w14:textId="666033E2" w:rsidR="002A59C3" w:rsidRPr="001851C0" w:rsidRDefault="002A59C3" w:rsidP="00C45F8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 xml:space="preserve">905-522-1155 </w:t>
            </w:r>
            <w:r w:rsidR="001851C0">
              <w:rPr>
                <w:color w:val="000000" w:themeColor="text1"/>
              </w:rPr>
              <w:t xml:space="preserve">      </w:t>
            </w:r>
            <w:r w:rsidR="00C45F8F">
              <w:rPr>
                <w:color w:val="000000" w:themeColor="text1"/>
              </w:rPr>
              <w:t>x</w:t>
            </w:r>
            <w:r w:rsidR="009017EF" w:rsidRPr="001851C0">
              <w:rPr>
                <w:color w:val="000000" w:themeColor="text1"/>
              </w:rPr>
              <w:t>36659</w:t>
            </w:r>
          </w:p>
        </w:tc>
      </w:tr>
      <w:tr w:rsidR="002A59C3" w14:paraId="0EFEF064"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5FE5D393" w14:textId="36A3C427" w:rsidR="002A59C3" w:rsidRPr="001851C0" w:rsidRDefault="002A59C3" w:rsidP="00C45F8F">
            <w:pPr>
              <w:jc w:val="center"/>
              <w:rPr>
                <w:b w:val="0"/>
                <w:color w:val="000000" w:themeColor="text1"/>
              </w:rPr>
            </w:pPr>
            <w:r w:rsidRPr="001851C0">
              <w:rPr>
                <w:b w:val="0"/>
                <w:color w:val="000000" w:themeColor="text1"/>
              </w:rPr>
              <w:t>WRC Regional Education Lead</w:t>
            </w:r>
          </w:p>
        </w:tc>
        <w:tc>
          <w:tcPr>
            <w:tcW w:w="1846" w:type="dxa"/>
          </w:tcPr>
          <w:p w14:paraId="0EF2926F" w14:textId="10351F4D" w:rsidR="002A59C3" w:rsidRPr="001851C0" w:rsidRDefault="002A59C3" w:rsidP="00C45F8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Dr. Shuang Xu</w:t>
            </w:r>
          </w:p>
        </w:tc>
        <w:tc>
          <w:tcPr>
            <w:tcW w:w="4179" w:type="dxa"/>
          </w:tcPr>
          <w:p w14:paraId="0AE8729C" w14:textId="797D58FD" w:rsidR="002A59C3" w:rsidRPr="001851C0" w:rsidRDefault="00C45F8F" w:rsidP="00C45F8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shuangxumd@gmail.com</w:t>
            </w:r>
          </w:p>
        </w:tc>
        <w:tc>
          <w:tcPr>
            <w:tcW w:w="1879" w:type="dxa"/>
          </w:tcPr>
          <w:p w14:paraId="12818CB0" w14:textId="3E5C3C63" w:rsidR="002A59C3" w:rsidRPr="001851C0" w:rsidRDefault="00C15FA8" w:rsidP="00C45F8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289-527-0095</w:t>
            </w:r>
          </w:p>
        </w:tc>
      </w:tr>
      <w:tr w:rsidR="002A59C3" w14:paraId="23F78D9E"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486ED7EC" w14:textId="3818F548" w:rsidR="002A59C3" w:rsidRPr="001851C0" w:rsidRDefault="002A59C3" w:rsidP="00C45F8F">
            <w:pPr>
              <w:jc w:val="center"/>
              <w:rPr>
                <w:b w:val="0"/>
                <w:color w:val="000000" w:themeColor="text1"/>
              </w:rPr>
            </w:pPr>
            <w:r w:rsidRPr="001851C0">
              <w:rPr>
                <w:b w:val="0"/>
                <w:color w:val="000000" w:themeColor="text1"/>
              </w:rPr>
              <w:t>WRC Program Administrator</w:t>
            </w:r>
          </w:p>
        </w:tc>
        <w:tc>
          <w:tcPr>
            <w:tcW w:w="1846" w:type="dxa"/>
          </w:tcPr>
          <w:p w14:paraId="5F5E4B9A" w14:textId="7F588BCB" w:rsidR="002A59C3" w:rsidRPr="001851C0" w:rsidRDefault="002A59C3" w:rsidP="00C45F8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 xml:space="preserve">Ashley </w:t>
            </w:r>
            <w:r w:rsidR="00C45F8F">
              <w:rPr>
                <w:color w:val="000000" w:themeColor="text1"/>
              </w:rPr>
              <w:t>Clark</w:t>
            </w:r>
          </w:p>
        </w:tc>
        <w:tc>
          <w:tcPr>
            <w:tcW w:w="4179" w:type="dxa"/>
          </w:tcPr>
          <w:p w14:paraId="3F874F1A" w14:textId="3ECA5B3A" w:rsidR="002A59C3" w:rsidRPr="001851C0" w:rsidRDefault="00C45F8F" w:rsidP="00C45F8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clark</w:t>
            </w:r>
            <w:r w:rsidR="002A59C3" w:rsidRPr="001851C0">
              <w:rPr>
                <w:color w:val="000000" w:themeColor="text1"/>
              </w:rPr>
              <w:t>1@mcmaster.ca</w:t>
            </w:r>
          </w:p>
        </w:tc>
        <w:tc>
          <w:tcPr>
            <w:tcW w:w="1879" w:type="dxa"/>
          </w:tcPr>
          <w:p w14:paraId="44F27176" w14:textId="14F149DD" w:rsidR="002A59C3" w:rsidRPr="001851C0" w:rsidRDefault="00861543" w:rsidP="00C45F8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851C0">
              <w:rPr>
                <w:color w:val="000000" w:themeColor="text1"/>
              </w:rPr>
              <w:t xml:space="preserve">519-885-5426  </w:t>
            </w:r>
            <w:r w:rsidR="001851C0" w:rsidRPr="001851C0">
              <w:rPr>
                <w:color w:val="000000" w:themeColor="text1"/>
              </w:rPr>
              <w:t xml:space="preserve">     </w:t>
            </w:r>
            <w:r w:rsidR="00C45F8F">
              <w:rPr>
                <w:color w:val="000000" w:themeColor="text1"/>
              </w:rPr>
              <w:t>x</w:t>
            </w:r>
            <w:r w:rsidRPr="001851C0">
              <w:rPr>
                <w:color w:val="000000" w:themeColor="text1"/>
              </w:rPr>
              <w:t>21143</w:t>
            </w:r>
          </w:p>
        </w:tc>
      </w:tr>
      <w:tr w:rsidR="002A59C3" w14:paraId="18436219"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365A9037" w14:textId="3FC0516A" w:rsidR="002A59C3" w:rsidRDefault="00C45F8F" w:rsidP="00C45F8F">
            <w:pPr>
              <w:jc w:val="center"/>
              <w:rPr>
                <w:b w:val="0"/>
              </w:rPr>
            </w:pPr>
            <w:r w:rsidRPr="00C45F8F">
              <w:rPr>
                <w:b w:val="0"/>
                <w:color w:val="000000" w:themeColor="text1"/>
              </w:rPr>
              <w:t xml:space="preserve">General </w:t>
            </w:r>
            <w:proofErr w:type="spellStart"/>
            <w:r w:rsidRPr="00C45F8F">
              <w:rPr>
                <w:b w:val="0"/>
                <w:color w:val="000000" w:themeColor="text1"/>
              </w:rPr>
              <w:t>Outpt</w:t>
            </w:r>
            <w:proofErr w:type="spellEnd"/>
            <w:r w:rsidRPr="00C45F8F">
              <w:rPr>
                <w:b w:val="0"/>
                <w:color w:val="000000" w:themeColor="text1"/>
              </w:rPr>
              <w:t xml:space="preserve"> Rotation Coordinator</w:t>
            </w:r>
          </w:p>
        </w:tc>
        <w:tc>
          <w:tcPr>
            <w:tcW w:w="1846" w:type="dxa"/>
          </w:tcPr>
          <w:p w14:paraId="4B5B6798" w14:textId="2BD2DFF1" w:rsidR="002A59C3" w:rsidRPr="00C45F8F" w:rsidRDefault="00C45F8F" w:rsidP="00C45F8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Dr. Jennifer Ford</w:t>
            </w:r>
          </w:p>
        </w:tc>
        <w:tc>
          <w:tcPr>
            <w:tcW w:w="4179" w:type="dxa"/>
          </w:tcPr>
          <w:p w14:paraId="0CA2155A" w14:textId="090273D3" w:rsidR="002A59C3" w:rsidRPr="00C45F8F" w:rsidRDefault="00C45F8F" w:rsidP="00C45F8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jennifer.ford@medportal.ca</w:t>
            </w:r>
          </w:p>
        </w:tc>
        <w:tc>
          <w:tcPr>
            <w:tcW w:w="1879" w:type="dxa"/>
          </w:tcPr>
          <w:p w14:paraId="4119DD16" w14:textId="77777777" w:rsidR="002A59C3" w:rsidRPr="00C45F8F" w:rsidRDefault="002A59C3" w:rsidP="00C45F8F">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851C0" w14:paraId="0BE2C1E3"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1D51F7FF" w14:textId="011C6430" w:rsidR="001851C0" w:rsidRDefault="00C45F8F" w:rsidP="001851C0">
            <w:pPr>
              <w:jc w:val="center"/>
              <w:rPr>
                <w:b w:val="0"/>
              </w:rPr>
            </w:pPr>
            <w:r w:rsidRPr="00C45F8F">
              <w:rPr>
                <w:b w:val="0"/>
                <w:color w:val="000000" w:themeColor="text1"/>
              </w:rPr>
              <w:t xml:space="preserve">General </w:t>
            </w:r>
            <w:proofErr w:type="spellStart"/>
            <w:r w:rsidRPr="00C45F8F">
              <w:rPr>
                <w:b w:val="0"/>
                <w:color w:val="000000" w:themeColor="text1"/>
              </w:rPr>
              <w:t>Inpt</w:t>
            </w:r>
            <w:proofErr w:type="spellEnd"/>
            <w:r w:rsidRPr="00C45F8F">
              <w:rPr>
                <w:b w:val="0"/>
                <w:color w:val="000000" w:themeColor="text1"/>
              </w:rPr>
              <w:t xml:space="preserve"> Rotation Coordinator</w:t>
            </w:r>
          </w:p>
        </w:tc>
        <w:tc>
          <w:tcPr>
            <w:tcW w:w="1846" w:type="dxa"/>
          </w:tcPr>
          <w:p w14:paraId="6CA3A0FD" w14:textId="110F74E7" w:rsidR="001851C0" w:rsidRPr="00C45F8F" w:rsidRDefault="00C45F8F" w:rsidP="001851C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5F8F">
              <w:rPr>
                <w:color w:val="000000" w:themeColor="text1"/>
              </w:rPr>
              <w:t>Dr. Scott McCullagh</w:t>
            </w:r>
          </w:p>
        </w:tc>
        <w:tc>
          <w:tcPr>
            <w:tcW w:w="4179" w:type="dxa"/>
          </w:tcPr>
          <w:p w14:paraId="5C640252" w14:textId="3E7004F4" w:rsidR="001851C0" w:rsidRPr="00C45F8F" w:rsidRDefault="00C45F8F" w:rsidP="001851C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mccullagh@hhsc.ca</w:t>
            </w:r>
          </w:p>
        </w:tc>
        <w:tc>
          <w:tcPr>
            <w:tcW w:w="1879" w:type="dxa"/>
          </w:tcPr>
          <w:p w14:paraId="03B9D9BC" w14:textId="77777777" w:rsidR="001851C0" w:rsidRPr="00C45F8F" w:rsidRDefault="001851C0" w:rsidP="001851C0">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851C0" w14:paraId="4B6D5716"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3E4BC673" w14:textId="268DABC1" w:rsidR="001851C0" w:rsidRPr="00C45F8F" w:rsidRDefault="00C45F8F" w:rsidP="001851C0">
            <w:pPr>
              <w:jc w:val="center"/>
              <w:rPr>
                <w:b w:val="0"/>
                <w:bCs/>
                <w:color w:val="000000" w:themeColor="text1"/>
              </w:rPr>
            </w:pPr>
            <w:r>
              <w:rPr>
                <w:b w:val="0"/>
                <w:bCs/>
                <w:color w:val="000000" w:themeColor="text1"/>
              </w:rPr>
              <w:t>PES Medical Lead</w:t>
            </w:r>
          </w:p>
        </w:tc>
        <w:tc>
          <w:tcPr>
            <w:tcW w:w="1846" w:type="dxa"/>
          </w:tcPr>
          <w:p w14:paraId="7C090722" w14:textId="16DF4C76" w:rsidR="001851C0" w:rsidRPr="00C45F8F" w:rsidRDefault="00C45F8F" w:rsidP="001851C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Dr. Dave Fudge</w:t>
            </w:r>
          </w:p>
        </w:tc>
        <w:tc>
          <w:tcPr>
            <w:tcW w:w="4179" w:type="dxa"/>
          </w:tcPr>
          <w:p w14:paraId="0163AFFF" w14:textId="3A33C887" w:rsidR="001851C0" w:rsidRPr="00C45F8F" w:rsidRDefault="00C45F8F" w:rsidP="001851C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dfudge@stjoes.ca</w:t>
            </w:r>
          </w:p>
        </w:tc>
        <w:tc>
          <w:tcPr>
            <w:tcW w:w="1879" w:type="dxa"/>
          </w:tcPr>
          <w:p w14:paraId="68637ADD" w14:textId="428409C1" w:rsidR="001851C0" w:rsidRPr="00C45F8F" w:rsidRDefault="00C45F8F" w:rsidP="001851C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87E57">
              <w:rPr>
                <w:color w:val="000000" w:themeColor="text1"/>
              </w:rPr>
              <w:t>416-475-3738</w:t>
            </w:r>
          </w:p>
        </w:tc>
      </w:tr>
      <w:tr w:rsidR="001851C0" w14:paraId="3747F773"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1E46ACD7" w14:textId="2F3C5903" w:rsidR="001851C0" w:rsidRPr="007F704E" w:rsidRDefault="00C45F8F" w:rsidP="001851C0">
            <w:pPr>
              <w:jc w:val="center"/>
              <w:rPr>
                <w:b w:val="0"/>
                <w:bCs/>
                <w:color w:val="auto"/>
              </w:rPr>
            </w:pPr>
            <w:r w:rsidRPr="007F704E">
              <w:rPr>
                <w:b w:val="0"/>
                <w:bCs/>
                <w:color w:val="auto"/>
              </w:rPr>
              <w:t>Safety Subcommittee Chair</w:t>
            </w:r>
          </w:p>
        </w:tc>
        <w:tc>
          <w:tcPr>
            <w:tcW w:w="1846" w:type="dxa"/>
          </w:tcPr>
          <w:p w14:paraId="1861845B" w14:textId="0301BF90" w:rsidR="001851C0" w:rsidRPr="007F704E" w:rsidRDefault="00C45F8F" w:rsidP="001851C0">
            <w:pPr>
              <w:jc w:val="center"/>
              <w:cnfStyle w:val="000000000000" w:firstRow="0" w:lastRow="0" w:firstColumn="0" w:lastColumn="0" w:oddVBand="0" w:evenVBand="0" w:oddHBand="0" w:evenHBand="0" w:firstRowFirstColumn="0" w:firstRowLastColumn="0" w:lastRowFirstColumn="0" w:lastRowLastColumn="0"/>
              <w:rPr>
                <w:bCs/>
                <w:color w:val="auto"/>
              </w:rPr>
            </w:pPr>
            <w:r w:rsidRPr="007F704E">
              <w:rPr>
                <w:bCs/>
                <w:color w:val="auto"/>
              </w:rPr>
              <w:t>Dr. Jessica Vanderveen</w:t>
            </w:r>
          </w:p>
        </w:tc>
        <w:tc>
          <w:tcPr>
            <w:tcW w:w="4179" w:type="dxa"/>
          </w:tcPr>
          <w:p w14:paraId="701F5F23" w14:textId="5F783CED" w:rsidR="001851C0" w:rsidRPr="007F704E" w:rsidRDefault="00C45F8F" w:rsidP="001851C0">
            <w:pPr>
              <w:jc w:val="center"/>
              <w:cnfStyle w:val="000000000000" w:firstRow="0" w:lastRow="0" w:firstColumn="0" w:lastColumn="0" w:oddVBand="0" w:evenVBand="0" w:oddHBand="0" w:evenHBand="0" w:firstRowFirstColumn="0" w:firstRowLastColumn="0" w:lastRowFirstColumn="0" w:lastRowLastColumn="0"/>
              <w:rPr>
                <w:bCs/>
              </w:rPr>
            </w:pPr>
            <w:r w:rsidRPr="007F704E">
              <w:rPr>
                <w:bCs/>
                <w:color w:val="000000" w:themeColor="text1"/>
              </w:rPr>
              <w:t>jvandrev@stjoes.ca</w:t>
            </w:r>
          </w:p>
        </w:tc>
        <w:tc>
          <w:tcPr>
            <w:tcW w:w="1879" w:type="dxa"/>
          </w:tcPr>
          <w:p w14:paraId="7E91B7E0" w14:textId="77777777" w:rsidR="001851C0" w:rsidRPr="007F704E" w:rsidRDefault="001851C0" w:rsidP="001851C0">
            <w:pPr>
              <w:jc w:val="center"/>
              <w:cnfStyle w:val="000000000000" w:firstRow="0" w:lastRow="0" w:firstColumn="0" w:lastColumn="0" w:oddVBand="0" w:evenVBand="0" w:oddHBand="0" w:evenHBand="0" w:firstRowFirstColumn="0" w:firstRowLastColumn="0" w:lastRowFirstColumn="0" w:lastRowLastColumn="0"/>
              <w:rPr>
                <w:bCs/>
              </w:rPr>
            </w:pPr>
          </w:p>
        </w:tc>
      </w:tr>
      <w:tr w:rsidR="00C45F8F" w14:paraId="72BD851C"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1B45E449" w14:textId="6578151A" w:rsidR="00C45F8F" w:rsidRPr="007F704E" w:rsidRDefault="00C45F8F" w:rsidP="00C45F8F">
            <w:pPr>
              <w:jc w:val="center"/>
              <w:rPr>
                <w:b w:val="0"/>
                <w:bCs/>
                <w:color w:val="000000" w:themeColor="text1"/>
              </w:rPr>
            </w:pPr>
            <w:r w:rsidRPr="007F704E">
              <w:rPr>
                <w:rFonts w:cstheme="minorHAnsi"/>
                <w:b w:val="0"/>
                <w:color w:val="000000" w:themeColor="text1"/>
              </w:rPr>
              <w:lastRenderedPageBreak/>
              <w:t>Psychotherapy Program Co-Leads</w:t>
            </w:r>
          </w:p>
        </w:tc>
        <w:tc>
          <w:tcPr>
            <w:tcW w:w="1846" w:type="dxa"/>
          </w:tcPr>
          <w:p w14:paraId="4ACE7317" w14:textId="77777777" w:rsidR="00C45F8F" w:rsidRPr="007F704E" w:rsidRDefault="00C45F8F" w:rsidP="00C45F8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7F704E">
              <w:rPr>
                <w:rFonts w:cstheme="minorHAnsi"/>
                <w:color w:val="000000" w:themeColor="text1"/>
              </w:rPr>
              <w:t>Dr. Natasha Snelgrove</w:t>
            </w:r>
          </w:p>
          <w:p w14:paraId="6D2221BA" w14:textId="77777777" w:rsidR="00C45F8F" w:rsidRPr="007F704E" w:rsidRDefault="00C45F8F" w:rsidP="00C45F8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63537B84" w14:textId="5174DDBF" w:rsidR="00C45F8F" w:rsidRPr="007F704E" w:rsidRDefault="00C45F8F" w:rsidP="00C45F8F">
            <w:pPr>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sidRPr="007F704E">
              <w:rPr>
                <w:rFonts w:cstheme="minorHAnsi"/>
                <w:color w:val="000000" w:themeColor="text1"/>
              </w:rPr>
              <w:t>Dr. Karen Rowa</w:t>
            </w:r>
          </w:p>
        </w:tc>
        <w:tc>
          <w:tcPr>
            <w:tcW w:w="4179" w:type="dxa"/>
          </w:tcPr>
          <w:p w14:paraId="0B6BC7EC" w14:textId="77777777" w:rsidR="00C45F8F" w:rsidRPr="007F704E" w:rsidRDefault="006373ED" w:rsidP="00C45F8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hyperlink r:id="rId7" w:history="1">
              <w:r w:rsidR="00C45F8F" w:rsidRPr="007F704E">
                <w:rPr>
                  <w:rStyle w:val="Hyperlink"/>
                  <w:rFonts w:cstheme="minorHAnsi"/>
                  <w:color w:val="000000" w:themeColor="text1"/>
                  <w:u w:val="none"/>
                </w:rPr>
                <w:t>natasha.snelgrove@medportal.ca</w:t>
              </w:r>
            </w:hyperlink>
          </w:p>
          <w:p w14:paraId="40E172EA" w14:textId="77777777" w:rsidR="00C45F8F" w:rsidRPr="007F704E" w:rsidRDefault="00C45F8F" w:rsidP="00C45F8F">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14B65D3C" w14:textId="24024E1B" w:rsidR="00C45F8F" w:rsidRPr="007F704E" w:rsidRDefault="00C45F8F" w:rsidP="00C45F8F">
            <w:pPr>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sidRPr="007F704E">
              <w:rPr>
                <w:rFonts w:cstheme="minorHAnsi"/>
                <w:color w:val="000000" w:themeColor="text1"/>
              </w:rPr>
              <w:t>krowa@stjoes.ca</w:t>
            </w:r>
          </w:p>
        </w:tc>
        <w:tc>
          <w:tcPr>
            <w:tcW w:w="1879" w:type="dxa"/>
          </w:tcPr>
          <w:p w14:paraId="332377F3" w14:textId="77777777" w:rsidR="00C45F8F" w:rsidRPr="007F704E" w:rsidRDefault="00C45F8F" w:rsidP="00C45F8F">
            <w:pPr>
              <w:jc w:val="center"/>
              <w:cnfStyle w:val="000000000000" w:firstRow="0" w:lastRow="0" w:firstColumn="0" w:lastColumn="0" w:oddVBand="0" w:evenVBand="0" w:oddHBand="0" w:evenHBand="0" w:firstRowFirstColumn="0" w:firstRowLastColumn="0" w:lastRowFirstColumn="0" w:lastRowLastColumn="0"/>
              <w:rPr>
                <w:bCs/>
                <w:color w:val="000000" w:themeColor="text1"/>
              </w:rPr>
            </w:pPr>
          </w:p>
        </w:tc>
      </w:tr>
      <w:tr w:rsidR="006373ED" w14:paraId="1A34ABBA"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282318F4" w14:textId="6B315A62" w:rsidR="006373ED" w:rsidRPr="007F704E" w:rsidRDefault="006373ED" w:rsidP="006373ED">
            <w:pPr>
              <w:jc w:val="center"/>
              <w:rPr>
                <w:rFonts w:cstheme="minorHAnsi"/>
                <w:b w:val="0"/>
                <w:bCs/>
                <w:color w:val="000000" w:themeColor="text1"/>
              </w:rPr>
            </w:pPr>
            <w:r>
              <w:rPr>
                <w:b w:val="0"/>
                <w:bCs/>
                <w:color w:val="000000" w:themeColor="text1"/>
              </w:rPr>
              <w:t xml:space="preserve">Psychotherapy Program </w:t>
            </w:r>
            <w:r>
              <w:rPr>
                <w:b w:val="0"/>
                <w:bCs/>
                <w:color w:val="000000" w:themeColor="text1"/>
              </w:rPr>
              <w:t>Administrator</w:t>
            </w:r>
          </w:p>
        </w:tc>
        <w:tc>
          <w:tcPr>
            <w:tcW w:w="1846" w:type="dxa"/>
          </w:tcPr>
          <w:p w14:paraId="65811AFC" w14:textId="639E636E" w:rsidR="006373ED" w:rsidRPr="007F704E" w:rsidRDefault="006373ED" w:rsidP="006373ED">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Pr>
                <w:color w:val="000000" w:themeColor="text1"/>
              </w:rPr>
              <w:t>Joshua Chiasson</w:t>
            </w:r>
          </w:p>
        </w:tc>
        <w:tc>
          <w:tcPr>
            <w:tcW w:w="4179" w:type="dxa"/>
          </w:tcPr>
          <w:p w14:paraId="24F5274A" w14:textId="5828497D" w:rsidR="006373ED" w:rsidRPr="007F704E" w:rsidRDefault="006373ED" w:rsidP="006373ED">
            <w:pPr>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Pr>
                <w:color w:val="000000" w:themeColor="text1"/>
              </w:rPr>
              <w:t>chiasj3@mcmaster.ca</w:t>
            </w:r>
          </w:p>
        </w:tc>
        <w:tc>
          <w:tcPr>
            <w:tcW w:w="1879" w:type="dxa"/>
          </w:tcPr>
          <w:p w14:paraId="6BF11161" w14:textId="098FE16D" w:rsidR="006373ED" w:rsidRPr="007F704E" w:rsidRDefault="006373ED" w:rsidP="006373ED">
            <w:pPr>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sidRPr="001851C0">
              <w:rPr>
                <w:color w:val="000000" w:themeColor="text1"/>
              </w:rPr>
              <w:t xml:space="preserve">905-522-1155 </w:t>
            </w:r>
            <w:r>
              <w:rPr>
                <w:color w:val="000000" w:themeColor="text1"/>
              </w:rPr>
              <w:t xml:space="preserve">      x</w:t>
            </w:r>
            <w:r>
              <w:rPr>
                <w:color w:val="000000" w:themeColor="text1"/>
              </w:rPr>
              <w:t>39881</w:t>
            </w:r>
          </w:p>
        </w:tc>
      </w:tr>
      <w:tr w:rsidR="00B9101E" w14:paraId="4B8FADCD"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49490389" w14:textId="4CA78C70" w:rsidR="00B9101E" w:rsidRPr="007F704E" w:rsidRDefault="00B9101E" w:rsidP="00C45F8F">
            <w:pPr>
              <w:jc w:val="center"/>
              <w:rPr>
                <w:rFonts w:cstheme="minorHAnsi"/>
                <w:b w:val="0"/>
                <w:bCs/>
                <w:color w:val="000000" w:themeColor="text1"/>
              </w:rPr>
            </w:pPr>
            <w:r w:rsidRPr="007F704E">
              <w:rPr>
                <w:rFonts w:cstheme="minorHAnsi"/>
                <w:b w:val="0"/>
                <w:bCs/>
                <w:color w:val="000000" w:themeColor="text1"/>
              </w:rPr>
              <w:t>WRC Psychotherapy Lead</w:t>
            </w:r>
          </w:p>
        </w:tc>
        <w:tc>
          <w:tcPr>
            <w:tcW w:w="1846" w:type="dxa"/>
          </w:tcPr>
          <w:p w14:paraId="11198CFE" w14:textId="5780CD59" w:rsidR="00B9101E" w:rsidRPr="007F704E" w:rsidRDefault="00B9101E" w:rsidP="00C45F8F">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sidRPr="007F704E">
              <w:rPr>
                <w:rFonts w:cstheme="minorHAnsi"/>
                <w:bCs/>
                <w:color w:val="000000" w:themeColor="text1"/>
              </w:rPr>
              <w:t>Dr. Linda McColl</w:t>
            </w:r>
          </w:p>
        </w:tc>
        <w:tc>
          <w:tcPr>
            <w:tcW w:w="4179" w:type="dxa"/>
          </w:tcPr>
          <w:p w14:paraId="1C42A72B" w14:textId="2A473A9E" w:rsidR="00B9101E" w:rsidRPr="007F704E" w:rsidRDefault="00B9101E" w:rsidP="00C45F8F">
            <w:pPr>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sidRPr="007F704E">
              <w:rPr>
                <w:bCs/>
                <w:color w:val="000000" w:themeColor="text1"/>
              </w:rPr>
              <w:t>lmccoll@homewoodhealth.com</w:t>
            </w:r>
          </w:p>
        </w:tc>
        <w:tc>
          <w:tcPr>
            <w:tcW w:w="1879" w:type="dxa"/>
          </w:tcPr>
          <w:p w14:paraId="4413ED9E" w14:textId="77777777" w:rsidR="00B9101E" w:rsidRPr="007F704E" w:rsidRDefault="00B9101E" w:rsidP="00C45F8F">
            <w:pPr>
              <w:jc w:val="center"/>
              <w:cnfStyle w:val="000000000000" w:firstRow="0" w:lastRow="0" w:firstColumn="0" w:lastColumn="0" w:oddVBand="0" w:evenVBand="0" w:oddHBand="0" w:evenHBand="0" w:firstRowFirstColumn="0" w:firstRowLastColumn="0" w:lastRowFirstColumn="0" w:lastRowLastColumn="0"/>
              <w:rPr>
                <w:bCs/>
                <w:color w:val="000000" w:themeColor="text1"/>
              </w:rPr>
            </w:pPr>
          </w:p>
        </w:tc>
      </w:tr>
      <w:tr w:rsidR="00B9101E" w14:paraId="5A2A5C82"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61C3678B" w14:textId="2D761CB5" w:rsidR="00B9101E" w:rsidRPr="007F704E" w:rsidRDefault="00B9101E" w:rsidP="00C45F8F">
            <w:pPr>
              <w:jc w:val="center"/>
              <w:rPr>
                <w:rFonts w:cstheme="minorHAnsi"/>
                <w:b w:val="0"/>
                <w:bCs/>
                <w:color w:val="000000" w:themeColor="text1"/>
              </w:rPr>
            </w:pPr>
            <w:r w:rsidRPr="007F704E">
              <w:rPr>
                <w:rFonts w:cstheme="minorHAnsi"/>
                <w:b w:val="0"/>
                <w:bCs/>
                <w:color w:val="000000" w:themeColor="text1"/>
              </w:rPr>
              <w:t>WRC Psychotherapy Program Administrator</w:t>
            </w:r>
          </w:p>
        </w:tc>
        <w:tc>
          <w:tcPr>
            <w:tcW w:w="1846" w:type="dxa"/>
          </w:tcPr>
          <w:p w14:paraId="20681A29" w14:textId="02061368" w:rsidR="00B9101E" w:rsidRPr="007F704E" w:rsidRDefault="004E6E66" w:rsidP="00C45F8F">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Pr>
                <w:rFonts w:cstheme="minorHAnsi"/>
                <w:bCs/>
                <w:color w:val="000000" w:themeColor="text1"/>
              </w:rPr>
              <w:t xml:space="preserve">Cheryl </w:t>
            </w:r>
            <w:proofErr w:type="spellStart"/>
            <w:r>
              <w:rPr>
                <w:rFonts w:cstheme="minorHAnsi"/>
                <w:bCs/>
                <w:color w:val="000000" w:themeColor="text1"/>
              </w:rPr>
              <w:t>Shultis</w:t>
            </w:r>
            <w:proofErr w:type="spellEnd"/>
          </w:p>
        </w:tc>
        <w:tc>
          <w:tcPr>
            <w:tcW w:w="4179" w:type="dxa"/>
          </w:tcPr>
          <w:p w14:paraId="54C0687E" w14:textId="51C64A1F" w:rsidR="00B9101E" w:rsidRPr="007F704E" w:rsidRDefault="004E6E66" w:rsidP="00C45F8F">
            <w:pPr>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cshultis@homewoodhealth.com</w:t>
            </w:r>
          </w:p>
        </w:tc>
        <w:tc>
          <w:tcPr>
            <w:tcW w:w="1879" w:type="dxa"/>
          </w:tcPr>
          <w:p w14:paraId="74757C31" w14:textId="0457E8E4" w:rsidR="00B9101E" w:rsidRPr="007F704E" w:rsidRDefault="004E6E66" w:rsidP="00C45F8F">
            <w:pPr>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Pr>
                <w:bCs/>
                <w:color w:val="000000" w:themeColor="text1"/>
              </w:rPr>
              <w:t>519-767-</w:t>
            </w:r>
            <w:proofErr w:type="gramStart"/>
            <w:r>
              <w:rPr>
                <w:bCs/>
                <w:color w:val="000000" w:themeColor="text1"/>
              </w:rPr>
              <w:t>3575  x</w:t>
            </w:r>
            <w:proofErr w:type="gramEnd"/>
            <w:r>
              <w:rPr>
                <w:bCs/>
                <w:color w:val="000000" w:themeColor="text1"/>
              </w:rPr>
              <w:t>32630</w:t>
            </w:r>
          </w:p>
        </w:tc>
      </w:tr>
      <w:tr w:rsidR="00C45F8F" w14:paraId="0B85011F"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3A5E5852" w14:textId="15B5E88E" w:rsidR="00C45F8F" w:rsidRPr="007F704E" w:rsidRDefault="00C45F8F" w:rsidP="00C45F8F">
            <w:pPr>
              <w:jc w:val="center"/>
              <w:rPr>
                <w:rFonts w:cstheme="minorHAnsi"/>
                <w:b w:val="0"/>
                <w:bCs/>
                <w:color w:val="000000" w:themeColor="text1"/>
              </w:rPr>
            </w:pPr>
            <w:r w:rsidRPr="007F704E">
              <w:rPr>
                <w:rFonts w:cstheme="minorHAnsi"/>
                <w:b w:val="0"/>
                <w:bCs/>
                <w:color w:val="000000" w:themeColor="text1"/>
              </w:rPr>
              <w:t>Core Curriculum Coordinator</w:t>
            </w:r>
          </w:p>
        </w:tc>
        <w:tc>
          <w:tcPr>
            <w:tcW w:w="1846" w:type="dxa"/>
          </w:tcPr>
          <w:p w14:paraId="506F1389" w14:textId="42C61F3A" w:rsidR="00C45F8F" w:rsidRPr="007F704E" w:rsidRDefault="00C45F8F" w:rsidP="00C45F8F">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sidRPr="007F704E">
              <w:rPr>
                <w:rFonts w:cstheme="minorHAnsi"/>
                <w:bCs/>
                <w:color w:val="000000" w:themeColor="text1"/>
              </w:rPr>
              <w:t>Dr. Natasha Snelgrove</w:t>
            </w:r>
          </w:p>
        </w:tc>
        <w:tc>
          <w:tcPr>
            <w:tcW w:w="4179" w:type="dxa"/>
          </w:tcPr>
          <w:p w14:paraId="504D5A97" w14:textId="70CA1129" w:rsidR="00C45F8F" w:rsidRPr="007F704E" w:rsidRDefault="00C45F8F" w:rsidP="00C45F8F">
            <w:pPr>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sidRPr="007F704E">
              <w:rPr>
                <w:bCs/>
                <w:color w:val="000000" w:themeColor="text1"/>
              </w:rPr>
              <w:t>natasha.snelgrove@medportal.ca</w:t>
            </w:r>
          </w:p>
        </w:tc>
        <w:tc>
          <w:tcPr>
            <w:tcW w:w="1879" w:type="dxa"/>
          </w:tcPr>
          <w:p w14:paraId="42993B4E" w14:textId="77777777" w:rsidR="00C45F8F" w:rsidRPr="007F704E" w:rsidRDefault="00C45F8F" w:rsidP="00C45F8F">
            <w:pPr>
              <w:jc w:val="center"/>
              <w:cnfStyle w:val="000000000000" w:firstRow="0" w:lastRow="0" w:firstColumn="0" w:lastColumn="0" w:oddVBand="0" w:evenVBand="0" w:oddHBand="0" w:evenHBand="0" w:firstRowFirstColumn="0" w:firstRowLastColumn="0" w:lastRowFirstColumn="0" w:lastRowLastColumn="0"/>
              <w:rPr>
                <w:bCs/>
                <w:color w:val="000000" w:themeColor="text1"/>
              </w:rPr>
            </w:pPr>
          </w:p>
        </w:tc>
      </w:tr>
      <w:tr w:rsidR="006373ED" w14:paraId="27C4F0B3" w14:textId="77777777" w:rsidTr="001851C0">
        <w:tc>
          <w:tcPr>
            <w:cnfStyle w:val="001000000000" w:firstRow="0" w:lastRow="0" w:firstColumn="1" w:lastColumn="0" w:oddVBand="0" w:evenVBand="0" w:oddHBand="0" w:evenHBand="0" w:firstRowFirstColumn="0" w:firstRowLastColumn="0" w:lastRowFirstColumn="0" w:lastRowLastColumn="0"/>
            <w:tcW w:w="2176" w:type="dxa"/>
          </w:tcPr>
          <w:p w14:paraId="54FB69B3" w14:textId="4B25E114" w:rsidR="006373ED" w:rsidRPr="006373ED" w:rsidRDefault="006373ED" w:rsidP="006373ED">
            <w:pPr>
              <w:jc w:val="center"/>
              <w:rPr>
                <w:rFonts w:cstheme="minorHAnsi"/>
                <w:b w:val="0"/>
                <w:color w:val="000000" w:themeColor="text1"/>
              </w:rPr>
            </w:pPr>
            <w:r w:rsidRPr="006373ED">
              <w:rPr>
                <w:rFonts w:cstheme="minorHAnsi"/>
                <w:b w:val="0"/>
                <w:color w:val="000000" w:themeColor="text1"/>
              </w:rPr>
              <w:t>Core Curriculum Assistant</w:t>
            </w:r>
          </w:p>
        </w:tc>
        <w:tc>
          <w:tcPr>
            <w:tcW w:w="1846" w:type="dxa"/>
          </w:tcPr>
          <w:p w14:paraId="4C12D636" w14:textId="3FC3D529" w:rsidR="006373ED" w:rsidRPr="007F704E" w:rsidRDefault="006373ED" w:rsidP="006373ED">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Pr>
                <w:color w:val="000000" w:themeColor="text1"/>
              </w:rPr>
              <w:t>Joshua Chiasson</w:t>
            </w:r>
          </w:p>
        </w:tc>
        <w:tc>
          <w:tcPr>
            <w:tcW w:w="4179" w:type="dxa"/>
          </w:tcPr>
          <w:p w14:paraId="09B0BBD3" w14:textId="56D56893" w:rsidR="006373ED" w:rsidRPr="007F704E" w:rsidRDefault="006373ED" w:rsidP="006373ED">
            <w:pPr>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Pr>
                <w:color w:val="000000" w:themeColor="text1"/>
              </w:rPr>
              <w:t>chiasj3@mcmaster.ca</w:t>
            </w:r>
          </w:p>
        </w:tc>
        <w:tc>
          <w:tcPr>
            <w:tcW w:w="1879" w:type="dxa"/>
          </w:tcPr>
          <w:p w14:paraId="5C2237D6" w14:textId="043B268B" w:rsidR="006373ED" w:rsidRPr="007F704E" w:rsidRDefault="006373ED" w:rsidP="006373ED">
            <w:pPr>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sidRPr="001851C0">
              <w:rPr>
                <w:color w:val="000000" w:themeColor="text1"/>
              </w:rPr>
              <w:t xml:space="preserve">905-522-1155 </w:t>
            </w:r>
            <w:r>
              <w:rPr>
                <w:color w:val="000000" w:themeColor="text1"/>
              </w:rPr>
              <w:t xml:space="preserve">      x39881</w:t>
            </w:r>
          </w:p>
        </w:tc>
      </w:tr>
    </w:tbl>
    <w:p w14:paraId="573E9C60" w14:textId="58F1822B" w:rsidR="002A59C3" w:rsidRDefault="002A59C3" w:rsidP="005D5B99"/>
    <w:p w14:paraId="441B83A9" w14:textId="32064B74" w:rsidR="00C91BF7" w:rsidRDefault="00C91BF7" w:rsidP="005D5B99"/>
    <w:p w14:paraId="368973DD" w14:textId="41EC2E9E" w:rsidR="007A5ACF" w:rsidRDefault="007A5ACF" w:rsidP="005D5B99"/>
    <w:p w14:paraId="1CC53EAA" w14:textId="77777777" w:rsidR="006373ED" w:rsidRDefault="006373ED" w:rsidP="005D5B99"/>
    <w:p w14:paraId="672797A1" w14:textId="77777777" w:rsidR="007A5ACF" w:rsidRDefault="007A5ACF" w:rsidP="005D5B99"/>
    <w:p w14:paraId="1F600297" w14:textId="2A50EA82" w:rsidR="002A59C3" w:rsidRDefault="002A59C3" w:rsidP="002A59C3">
      <w:pPr>
        <w:pStyle w:val="Heading2"/>
      </w:pPr>
      <w:bookmarkStart w:id="1" w:name="Objectives5"/>
      <w:r>
        <w:lastRenderedPageBreak/>
        <w:t>Objectives</w:t>
      </w:r>
      <w:r w:rsidR="001851C0">
        <w:t xml:space="preserve"> of the Foundations of Discipline Stage of Training</w:t>
      </w:r>
      <w:r w:rsidR="00CA6DC4">
        <w:t>, Pgy-2 Year</w:t>
      </w:r>
    </w:p>
    <w:bookmarkEnd w:id="1"/>
    <w:p w14:paraId="7D414694" w14:textId="77777777" w:rsidR="007F704E" w:rsidRPr="007F704E" w:rsidRDefault="007F704E" w:rsidP="007F704E"/>
    <w:p w14:paraId="1688070F" w14:textId="6874822A" w:rsidR="002A59C3" w:rsidRDefault="002A59C3" w:rsidP="002A59C3">
      <w:pPr>
        <w:rPr>
          <w:color w:val="000000" w:themeColor="text1"/>
        </w:rPr>
      </w:pPr>
      <w:r w:rsidRPr="001851C0">
        <w:rPr>
          <w:color w:val="000000" w:themeColor="text1"/>
        </w:rPr>
        <w:t xml:space="preserve">The objectives of the </w:t>
      </w:r>
      <w:r w:rsidR="001851C0" w:rsidRPr="001851C0">
        <w:rPr>
          <w:color w:val="000000" w:themeColor="text1"/>
        </w:rPr>
        <w:t>Foundations of</w:t>
      </w:r>
      <w:r w:rsidRPr="001851C0">
        <w:rPr>
          <w:color w:val="000000" w:themeColor="text1"/>
        </w:rPr>
        <w:t xml:space="preserve"> Discipline Stage of Training are </w:t>
      </w:r>
      <w:r w:rsidR="00AD44CB" w:rsidRPr="001851C0">
        <w:rPr>
          <w:color w:val="000000" w:themeColor="text1"/>
        </w:rPr>
        <w:t xml:space="preserve">for residents </w:t>
      </w:r>
      <w:r w:rsidRPr="001851C0">
        <w:rPr>
          <w:color w:val="000000" w:themeColor="text1"/>
        </w:rPr>
        <w:t>to:</w:t>
      </w:r>
    </w:p>
    <w:p w14:paraId="0D5E930A" w14:textId="77777777" w:rsidR="00CA6DC4" w:rsidRPr="00CA6DC4" w:rsidRDefault="00CA6DC4" w:rsidP="00CA6DC4">
      <w:pPr>
        <w:pStyle w:val="ListNumber"/>
        <w:spacing w:line="240" w:lineRule="auto"/>
        <w:rPr>
          <w:color w:val="000000" w:themeColor="text1"/>
        </w:rPr>
      </w:pPr>
      <w:r w:rsidRPr="00CA6DC4">
        <w:rPr>
          <w:color w:val="000000" w:themeColor="text1"/>
        </w:rPr>
        <w:t>Develop knowledge and skills required to manage medical presentations relevant to Psychiatry</w:t>
      </w:r>
    </w:p>
    <w:p w14:paraId="003B96AB" w14:textId="77777777" w:rsidR="00CA6DC4" w:rsidRPr="00CA6DC4" w:rsidRDefault="00CA6DC4" w:rsidP="00CA6DC4">
      <w:pPr>
        <w:pStyle w:val="ListNumber"/>
        <w:spacing w:line="240" w:lineRule="auto"/>
        <w:rPr>
          <w:color w:val="000000" w:themeColor="text1"/>
        </w:rPr>
      </w:pPr>
      <w:r w:rsidRPr="00CA6DC4">
        <w:rPr>
          <w:color w:val="000000" w:themeColor="text1"/>
        </w:rPr>
        <w:t>Develop skills in performing psychiatric assessments referencing a biopsychosocial approach</w:t>
      </w:r>
    </w:p>
    <w:p w14:paraId="090FBBCC" w14:textId="77777777" w:rsidR="00CA6DC4" w:rsidRPr="00CA6DC4" w:rsidRDefault="00CA6DC4" w:rsidP="00CA6DC4">
      <w:pPr>
        <w:pStyle w:val="ListNumber"/>
        <w:spacing w:line="240" w:lineRule="auto"/>
        <w:rPr>
          <w:color w:val="000000" w:themeColor="text1"/>
        </w:rPr>
      </w:pPr>
      <w:r w:rsidRPr="00CA6DC4">
        <w:rPr>
          <w:color w:val="000000" w:themeColor="text1"/>
        </w:rPr>
        <w:t xml:space="preserve">Acquire knowledge and skills to develop basic differential diagnoses </w:t>
      </w:r>
    </w:p>
    <w:p w14:paraId="3BA431E4" w14:textId="77777777" w:rsidR="00CA6DC4" w:rsidRPr="00CA6DC4" w:rsidRDefault="00CA6DC4" w:rsidP="00CA6DC4">
      <w:pPr>
        <w:pStyle w:val="ListNumber"/>
        <w:spacing w:line="240" w:lineRule="auto"/>
        <w:rPr>
          <w:color w:val="000000" w:themeColor="text1"/>
        </w:rPr>
      </w:pPr>
      <w:r w:rsidRPr="00CA6DC4">
        <w:rPr>
          <w:color w:val="000000" w:themeColor="text1"/>
        </w:rPr>
        <w:t>Develop skill in completion of risk assessments that inform acute safety plans</w:t>
      </w:r>
    </w:p>
    <w:p w14:paraId="251AC333" w14:textId="77777777" w:rsidR="00CA6DC4" w:rsidRPr="00CA6DC4" w:rsidRDefault="00CA6DC4" w:rsidP="00CA6DC4">
      <w:pPr>
        <w:pStyle w:val="ListNumber"/>
        <w:spacing w:line="240" w:lineRule="auto"/>
        <w:rPr>
          <w:color w:val="000000" w:themeColor="text1"/>
        </w:rPr>
      </w:pPr>
      <w:r w:rsidRPr="00CA6DC4">
        <w:rPr>
          <w:color w:val="000000" w:themeColor="text1"/>
        </w:rPr>
        <w:t>Develop &amp; implement management plans for patients of low to medium complexity</w:t>
      </w:r>
    </w:p>
    <w:p w14:paraId="0EBF3BBF" w14:textId="77777777" w:rsidR="00CA6DC4" w:rsidRPr="00CA6DC4" w:rsidRDefault="00CA6DC4" w:rsidP="00CA6DC4">
      <w:pPr>
        <w:pStyle w:val="ListNumber"/>
        <w:spacing w:line="240" w:lineRule="auto"/>
        <w:rPr>
          <w:color w:val="000000" w:themeColor="text1"/>
        </w:rPr>
      </w:pPr>
      <w:r w:rsidRPr="00CA6DC4">
        <w:rPr>
          <w:color w:val="000000" w:themeColor="text1"/>
        </w:rPr>
        <w:t>Practice and hone skills in case presentation, documentation, order writing &amp; handover</w:t>
      </w:r>
    </w:p>
    <w:p w14:paraId="5963B50C" w14:textId="77777777" w:rsidR="00CA6DC4" w:rsidRPr="00CA6DC4" w:rsidRDefault="00CA6DC4" w:rsidP="00CA6DC4">
      <w:pPr>
        <w:pStyle w:val="ListNumber"/>
        <w:spacing w:line="240" w:lineRule="auto"/>
        <w:rPr>
          <w:color w:val="000000" w:themeColor="text1"/>
        </w:rPr>
      </w:pPr>
      <w:r w:rsidRPr="00CA6DC4">
        <w:rPr>
          <w:color w:val="000000" w:themeColor="text1"/>
        </w:rPr>
        <w:t>Gain experience providing after hours coverage in the emergency psychiatry setting</w:t>
      </w:r>
    </w:p>
    <w:p w14:paraId="61258312" w14:textId="77777777" w:rsidR="00CA6DC4" w:rsidRPr="00CA6DC4" w:rsidRDefault="00CA6DC4" w:rsidP="00CA6DC4">
      <w:pPr>
        <w:pStyle w:val="ListNumber"/>
        <w:spacing w:line="240" w:lineRule="auto"/>
        <w:rPr>
          <w:color w:val="000000" w:themeColor="text1"/>
        </w:rPr>
      </w:pPr>
      <w:r w:rsidRPr="00CA6DC4">
        <w:rPr>
          <w:color w:val="000000" w:themeColor="text1"/>
        </w:rPr>
        <w:t>Perform critical appraisal &amp; present on relevant medical literature</w:t>
      </w:r>
    </w:p>
    <w:p w14:paraId="77223116" w14:textId="77777777" w:rsidR="00CA6DC4" w:rsidRPr="00CA6DC4" w:rsidRDefault="00CA6DC4" w:rsidP="00CA6DC4">
      <w:pPr>
        <w:pStyle w:val="ListNumber"/>
        <w:spacing w:line="240" w:lineRule="auto"/>
        <w:rPr>
          <w:color w:val="000000" w:themeColor="text1"/>
        </w:rPr>
      </w:pPr>
      <w:r w:rsidRPr="00CA6DC4">
        <w:rPr>
          <w:color w:val="000000" w:themeColor="text1"/>
        </w:rPr>
        <w:t>Gain knowledge of &amp; begin to apply concepts of:</w:t>
      </w:r>
    </w:p>
    <w:p w14:paraId="75C21A3E" w14:textId="77777777" w:rsidR="00CA6DC4" w:rsidRPr="00CA6DC4" w:rsidRDefault="00CA6DC4" w:rsidP="00CA6DC4">
      <w:pPr>
        <w:pStyle w:val="ListNumber"/>
        <w:numPr>
          <w:ilvl w:val="0"/>
          <w:numId w:val="3"/>
        </w:numPr>
        <w:spacing w:line="240" w:lineRule="auto"/>
        <w:rPr>
          <w:color w:val="000000" w:themeColor="text1"/>
        </w:rPr>
      </w:pPr>
      <w:r w:rsidRPr="00CA6DC4">
        <w:rPr>
          <w:color w:val="000000" w:themeColor="text1"/>
        </w:rPr>
        <w:t>Neuroscience</w:t>
      </w:r>
    </w:p>
    <w:p w14:paraId="3275A31A" w14:textId="77777777" w:rsidR="00CA6DC4" w:rsidRPr="00CA6DC4" w:rsidRDefault="00CA6DC4" w:rsidP="00CA6DC4">
      <w:pPr>
        <w:pStyle w:val="ListNumber"/>
        <w:numPr>
          <w:ilvl w:val="0"/>
          <w:numId w:val="3"/>
        </w:numPr>
        <w:spacing w:line="240" w:lineRule="auto"/>
        <w:rPr>
          <w:color w:val="000000" w:themeColor="text1"/>
        </w:rPr>
      </w:pPr>
      <w:r w:rsidRPr="00CA6DC4">
        <w:rPr>
          <w:color w:val="000000" w:themeColor="text1"/>
        </w:rPr>
        <w:t>Differentiating normal versus disease states</w:t>
      </w:r>
    </w:p>
    <w:p w14:paraId="65FEE98B" w14:textId="77777777" w:rsidR="00CA6DC4" w:rsidRPr="00CA6DC4" w:rsidRDefault="00CA6DC4" w:rsidP="00CA6DC4">
      <w:pPr>
        <w:pStyle w:val="ListNumber"/>
        <w:numPr>
          <w:ilvl w:val="0"/>
          <w:numId w:val="3"/>
        </w:numPr>
        <w:spacing w:line="240" w:lineRule="auto"/>
        <w:rPr>
          <w:color w:val="000000" w:themeColor="text1"/>
        </w:rPr>
      </w:pPr>
      <w:r w:rsidRPr="00CA6DC4">
        <w:rPr>
          <w:color w:val="000000" w:themeColor="text1"/>
        </w:rPr>
        <w:t xml:space="preserve">Legislation related to medico-legal requirements of mental health care </w:t>
      </w:r>
    </w:p>
    <w:p w14:paraId="7F52762C" w14:textId="77777777" w:rsidR="00CA6DC4" w:rsidRPr="00CA6DC4" w:rsidRDefault="00CA6DC4" w:rsidP="00CA6DC4">
      <w:pPr>
        <w:pStyle w:val="ListNumber"/>
        <w:numPr>
          <w:ilvl w:val="0"/>
          <w:numId w:val="3"/>
        </w:numPr>
        <w:spacing w:line="240" w:lineRule="auto"/>
        <w:rPr>
          <w:color w:val="000000" w:themeColor="text1"/>
        </w:rPr>
      </w:pPr>
      <w:r w:rsidRPr="00CA6DC4">
        <w:rPr>
          <w:color w:val="000000" w:themeColor="text1"/>
        </w:rPr>
        <w:t>Etiology, diagnosis, treatment &amp; natural course of major psychiatric disorders including substance use and withdrawal</w:t>
      </w:r>
    </w:p>
    <w:p w14:paraId="198C7FC8" w14:textId="77777777" w:rsidR="00CA6DC4" w:rsidRPr="00CA6DC4" w:rsidRDefault="00CA6DC4" w:rsidP="00CA6DC4">
      <w:pPr>
        <w:pStyle w:val="ListNumber"/>
        <w:numPr>
          <w:ilvl w:val="0"/>
          <w:numId w:val="3"/>
        </w:numPr>
        <w:spacing w:line="240" w:lineRule="auto"/>
        <w:rPr>
          <w:color w:val="000000" w:themeColor="text1"/>
        </w:rPr>
      </w:pPr>
      <w:r w:rsidRPr="00CA6DC4">
        <w:rPr>
          <w:color w:val="000000" w:themeColor="text1"/>
        </w:rPr>
        <w:t>Commonly used diagnostic &amp; symptom related rating scales</w:t>
      </w:r>
    </w:p>
    <w:p w14:paraId="3E0ED0A2" w14:textId="77777777" w:rsidR="00CA6DC4" w:rsidRPr="00CA6DC4" w:rsidRDefault="00CA6DC4" w:rsidP="00CA6DC4">
      <w:pPr>
        <w:pStyle w:val="ListNumber"/>
        <w:numPr>
          <w:ilvl w:val="0"/>
          <w:numId w:val="3"/>
        </w:numPr>
        <w:spacing w:line="240" w:lineRule="auto"/>
        <w:rPr>
          <w:color w:val="000000" w:themeColor="text1"/>
        </w:rPr>
      </w:pPr>
      <w:r w:rsidRPr="00CA6DC4">
        <w:rPr>
          <w:color w:val="000000" w:themeColor="text1"/>
        </w:rPr>
        <w:t>Biopsychosocial formulation</w:t>
      </w:r>
    </w:p>
    <w:p w14:paraId="59669A70" w14:textId="77777777" w:rsidR="00CA6DC4" w:rsidRPr="00CA6DC4" w:rsidRDefault="00CA6DC4" w:rsidP="00CA6DC4">
      <w:pPr>
        <w:pStyle w:val="ListNumber"/>
        <w:numPr>
          <w:ilvl w:val="0"/>
          <w:numId w:val="3"/>
        </w:numPr>
        <w:spacing w:line="240" w:lineRule="auto"/>
        <w:rPr>
          <w:color w:val="000000" w:themeColor="text1"/>
        </w:rPr>
      </w:pPr>
      <w:r w:rsidRPr="00CA6DC4">
        <w:rPr>
          <w:color w:val="000000" w:themeColor="text1"/>
        </w:rPr>
        <w:t>Foundational principles of psychotherapy</w:t>
      </w:r>
    </w:p>
    <w:p w14:paraId="503F8E62" w14:textId="77777777" w:rsidR="00CA6DC4" w:rsidRPr="00CA6DC4" w:rsidRDefault="00CA6DC4" w:rsidP="00CA6DC4">
      <w:pPr>
        <w:pStyle w:val="ListNumber"/>
        <w:numPr>
          <w:ilvl w:val="0"/>
          <w:numId w:val="3"/>
        </w:numPr>
        <w:spacing w:line="240" w:lineRule="auto"/>
        <w:rPr>
          <w:color w:val="000000" w:themeColor="text1"/>
        </w:rPr>
      </w:pPr>
      <w:r w:rsidRPr="00CA6DC4">
        <w:rPr>
          <w:color w:val="000000" w:themeColor="text1"/>
        </w:rPr>
        <w:t>Foundations of physician-patient relationships</w:t>
      </w:r>
    </w:p>
    <w:p w14:paraId="31461B52" w14:textId="77777777" w:rsidR="00CA6DC4" w:rsidRPr="00CA6DC4" w:rsidRDefault="00CA6DC4" w:rsidP="00CA6DC4">
      <w:pPr>
        <w:pStyle w:val="ListNumber"/>
        <w:numPr>
          <w:ilvl w:val="0"/>
          <w:numId w:val="3"/>
        </w:numPr>
        <w:spacing w:line="240" w:lineRule="auto"/>
        <w:rPr>
          <w:color w:val="000000" w:themeColor="text1"/>
        </w:rPr>
      </w:pPr>
      <w:r w:rsidRPr="00CA6DC4">
        <w:rPr>
          <w:color w:val="000000" w:themeColor="text1"/>
        </w:rPr>
        <w:t>Advocacy for special populations including marginalized and/or vulnerable</w:t>
      </w:r>
    </w:p>
    <w:p w14:paraId="6992EAD5" w14:textId="77777777" w:rsidR="00CA6DC4" w:rsidRPr="00CA6DC4" w:rsidRDefault="00CA6DC4" w:rsidP="00CA6DC4">
      <w:pPr>
        <w:pStyle w:val="ListNumber"/>
        <w:numPr>
          <w:ilvl w:val="0"/>
          <w:numId w:val="3"/>
        </w:numPr>
        <w:spacing w:line="240" w:lineRule="auto"/>
        <w:rPr>
          <w:color w:val="000000" w:themeColor="text1"/>
        </w:rPr>
      </w:pPr>
      <w:r w:rsidRPr="00CA6DC4">
        <w:rPr>
          <w:color w:val="000000" w:themeColor="text1"/>
        </w:rPr>
        <w:t>Communication &amp; its impact with patients, families and interprofessional teams</w:t>
      </w:r>
    </w:p>
    <w:p w14:paraId="4447E99C" w14:textId="77777777" w:rsidR="00CA6DC4" w:rsidRPr="00CA6DC4" w:rsidRDefault="00CA6DC4" w:rsidP="00CA6DC4">
      <w:pPr>
        <w:pStyle w:val="ListNumber"/>
        <w:numPr>
          <w:ilvl w:val="0"/>
          <w:numId w:val="3"/>
        </w:numPr>
        <w:spacing w:line="240" w:lineRule="auto"/>
        <w:rPr>
          <w:color w:val="000000" w:themeColor="text1"/>
        </w:rPr>
      </w:pPr>
      <w:r w:rsidRPr="00CA6DC4">
        <w:rPr>
          <w:color w:val="000000" w:themeColor="text1"/>
        </w:rPr>
        <w:t>Safe, psychiatric care including use of de-escalation techniques</w:t>
      </w:r>
    </w:p>
    <w:p w14:paraId="15D9E5A8" w14:textId="77777777" w:rsidR="00CA6DC4" w:rsidRPr="00CA6DC4" w:rsidRDefault="00CA6DC4" w:rsidP="00CA6DC4">
      <w:pPr>
        <w:pStyle w:val="ListNumber"/>
        <w:numPr>
          <w:ilvl w:val="0"/>
          <w:numId w:val="3"/>
        </w:numPr>
        <w:spacing w:line="240" w:lineRule="auto"/>
        <w:rPr>
          <w:color w:val="000000" w:themeColor="text1"/>
        </w:rPr>
      </w:pPr>
      <w:r w:rsidRPr="00CA6DC4">
        <w:rPr>
          <w:color w:val="000000" w:themeColor="text1"/>
        </w:rPr>
        <w:t xml:space="preserve">Team dynamics and conflict management </w:t>
      </w:r>
    </w:p>
    <w:p w14:paraId="634C2BA8" w14:textId="77777777" w:rsidR="00CA6DC4" w:rsidRPr="00CA6DC4" w:rsidRDefault="00CA6DC4" w:rsidP="00CA6DC4">
      <w:pPr>
        <w:pStyle w:val="ListNumber"/>
        <w:numPr>
          <w:ilvl w:val="0"/>
          <w:numId w:val="3"/>
        </w:numPr>
        <w:spacing w:line="240" w:lineRule="auto"/>
        <w:rPr>
          <w:color w:val="000000" w:themeColor="text1"/>
        </w:rPr>
      </w:pPr>
      <w:r w:rsidRPr="00CA6DC4">
        <w:rPr>
          <w:color w:val="000000" w:themeColor="text1"/>
        </w:rPr>
        <w:t>Principles of patient safety and quality assurance &amp; improvement</w:t>
      </w:r>
    </w:p>
    <w:p w14:paraId="7C33ACC3" w14:textId="77777777" w:rsidR="00CA6DC4" w:rsidRPr="00CA6DC4" w:rsidRDefault="00CA6DC4" w:rsidP="00CA6DC4">
      <w:pPr>
        <w:pStyle w:val="ListNumber"/>
        <w:numPr>
          <w:ilvl w:val="0"/>
          <w:numId w:val="3"/>
        </w:numPr>
        <w:spacing w:line="240" w:lineRule="auto"/>
        <w:rPr>
          <w:color w:val="000000" w:themeColor="text1"/>
        </w:rPr>
      </w:pPr>
      <w:r w:rsidRPr="00CA6DC4">
        <w:rPr>
          <w:color w:val="000000" w:themeColor="text1"/>
        </w:rPr>
        <w:t>Strategies for physician wellness</w:t>
      </w:r>
    </w:p>
    <w:p w14:paraId="12657E94" w14:textId="77777777" w:rsidR="00CA6DC4" w:rsidRDefault="00CA6DC4" w:rsidP="00CA6DC4"/>
    <w:p w14:paraId="5AB5B3E7" w14:textId="69EF27C5" w:rsidR="00CA6DC4" w:rsidRDefault="00CA6DC4" w:rsidP="00CA6DC4">
      <w:pPr>
        <w:pStyle w:val="Heading2"/>
      </w:pPr>
      <w:bookmarkStart w:id="2" w:name="Expectations6"/>
      <w:r>
        <w:lastRenderedPageBreak/>
        <w:t xml:space="preserve">General Expectations of </w:t>
      </w:r>
      <w:r w:rsidRPr="00CA6DC4">
        <w:rPr>
          <w:color w:val="000000" w:themeColor="text1"/>
        </w:rPr>
        <w:t>Pgy-2 Residents</w:t>
      </w:r>
      <w:r>
        <w:t xml:space="preserve"> during Foundations of Discipline Stage of Training</w:t>
      </w:r>
    </w:p>
    <w:bookmarkEnd w:id="2"/>
    <w:p w14:paraId="74AB8A13" w14:textId="4C3D954D" w:rsidR="00CA6DC4" w:rsidRPr="00CA6DC4" w:rsidRDefault="00CA6DC4" w:rsidP="00CA6DC4">
      <w:pPr>
        <w:rPr>
          <w:rFonts w:cstheme="minorHAnsi"/>
          <w:color w:val="000000" w:themeColor="text1"/>
        </w:rPr>
      </w:pPr>
      <w:r>
        <w:rPr>
          <w:rFonts w:cstheme="minorHAnsi"/>
          <w:color w:val="000000" w:themeColor="text1"/>
        </w:rPr>
        <w:t>During</w:t>
      </w:r>
      <w:r w:rsidRPr="00CA6DC4">
        <w:rPr>
          <w:rFonts w:cstheme="minorHAnsi"/>
          <w:color w:val="000000" w:themeColor="text1"/>
        </w:rPr>
        <w:t xml:space="preserve"> Foundations of Discipline</w:t>
      </w:r>
      <w:r>
        <w:rPr>
          <w:rFonts w:cstheme="minorHAnsi"/>
          <w:color w:val="000000" w:themeColor="text1"/>
        </w:rPr>
        <w:t>,</w:t>
      </w:r>
      <w:r w:rsidRPr="00CA6DC4">
        <w:rPr>
          <w:rFonts w:cstheme="minorHAnsi"/>
          <w:color w:val="000000" w:themeColor="text1"/>
        </w:rPr>
        <w:t xml:space="preserve"> Psychiatry residents are expected to:</w:t>
      </w:r>
    </w:p>
    <w:p w14:paraId="73DCE213" w14:textId="2CF78FD7" w:rsidR="00CA6DC4" w:rsidRPr="00CA6DC4" w:rsidRDefault="00CA6DC4" w:rsidP="007F704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 xml:space="preserve">Maintain sight of </w:t>
      </w:r>
      <w:r>
        <w:rPr>
          <w:rFonts w:cstheme="minorHAnsi"/>
          <w:color w:val="000000" w:themeColor="text1"/>
        </w:rPr>
        <w:t>thei</w:t>
      </w:r>
      <w:r w:rsidRPr="00CA6DC4">
        <w:rPr>
          <w:rFonts w:cstheme="minorHAnsi"/>
          <w:color w:val="000000" w:themeColor="text1"/>
        </w:rPr>
        <w:t xml:space="preserve">r role as physicians in providing </w:t>
      </w:r>
      <w:r w:rsidR="003465AF">
        <w:rPr>
          <w:rFonts w:cstheme="minorHAnsi"/>
          <w:color w:val="000000" w:themeColor="text1"/>
        </w:rPr>
        <w:t>the</w:t>
      </w:r>
      <w:r w:rsidRPr="00CA6DC4">
        <w:rPr>
          <w:rFonts w:cstheme="minorHAnsi"/>
          <w:color w:val="000000" w:themeColor="text1"/>
        </w:rPr>
        <w:t xml:space="preserve"> best possible patient care</w:t>
      </w:r>
    </w:p>
    <w:p w14:paraId="7BD9F7BF" w14:textId="6F20135C" w:rsidR="00CA6DC4" w:rsidRPr="00CA6DC4" w:rsidRDefault="00CA6DC4" w:rsidP="007F704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 xml:space="preserve">Actively </w:t>
      </w:r>
      <w:r w:rsidR="003465AF">
        <w:rPr>
          <w:rFonts w:cstheme="minorHAnsi"/>
          <w:color w:val="000000" w:themeColor="text1"/>
        </w:rPr>
        <w:t>engage in all learning activities</w:t>
      </w:r>
    </w:p>
    <w:p w14:paraId="74025C89" w14:textId="285E0D94" w:rsidR="00CA6DC4" w:rsidRDefault="003465AF" w:rsidP="007F704E">
      <w:pPr>
        <w:pStyle w:val="ListParagraph"/>
        <w:numPr>
          <w:ilvl w:val="0"/>
          <w:numId w:val="4"/>
        </w:numPr>
        <w:spacing w:after="0" w:line="276" w:lineRule="auto"/>
        <w:rPr>
          <w:rFonts w:cstheme="minorHAnsi"/>
          <w:color w:val="000000" w:themeColor="text1"/>
        </w:rPr>
      </w:pPr>
      <w:r>
        <w:rPr>
          <w:rFonts w:cstheme="minorHAnsi"/>
          <w:color w:val="000000" w:themeColor="text1"/>
        </w:rPr>
        <w:t>Be an active participant in their learning; identifying key topics of interest and personal learning objectives to their supervisor and take initiative in gaining knowledge &amp; skill in those areas</w:t>
      </w:r>
    </w:p>
    <w:p w14:paraId="3B3BB3DE" w14:textId="2F707CEB" w:rsidR="00153096" w:rsidRPr="00CA6DC4" w:rsidRDefault="00153096" w:rsidP="007F704E">
      <w:pPr>
        <w:pStyle w:val="ListParagraph"/>
        <w:numPr>
          <w:ilvl w:val="0"/>
          <w:numId w:val="4"/>
        </w:numPr>
        <w:spacing w:after="0" w:line="276" w:lineRule="auto"/>
        <w:rPr>
          <w:rFonts w:cstheme="minorHAnsi"/>
          <w:color w:val="000000" w:themeColor="text1"/>
        </w:rPr>
      </w:pPr>
      <w:r>
        <w:rPr>
          <w:rFonts w:cstheme="minorHAnsi"/>
          <w:color w:val="000000" w:themeColor="text1"/>
        </w:rPr>
        <w:t>Take shared responsibility in identifying opportunities for observation and feedback on EPAs</w:t>
      </w:r>
    </w:p>
    <w:p w14:paraId="19A4E13E" w14:textId="77777777" w:rsidR="00CA6DC4" w:rsidRPr="00CA6DC4" w:rsidRDefault="00CA6DC4" w:rsidP="007F704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 xml:space="preserve">Be receptive to feedback &amp; work to incorporate recommendations for knowledge &amp; skill development  </w:t>
      </w:r>
    </w:p>
    <w:p w14:paraId="6561C989" w14:textId="0A505A3C" w:rsidR="00CA6DC4" w:rsidRPr="00CA6DC4" w:rsidRDefault="00CA6DC4" w:rsidP="007F704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 xml:space="preserve">Be an active member of all clinical teams with which </w:t>
      </w:r>
      <w:r>
        <w:rPr>
          <w:rFonts w:cstheme="minorHAnsi"/>
          <w:color w:val="000000" w:themeColor="text1"/>
        </w:rPr>
        <w:t>they</w:t>
      </w:r>
      <w:r w:rsidRPr="00CA6DC4">
        <w:rPr>
          <w:rFonts w:cstheme="minorHAnsi"/>
          <w:color w:val="000000" w:themeColor="text1"/>
        </w:rPr>
        <w:t xml:space="preserve"> are working</w:t>
      </w:r>
    </w:p>
    <w:p w14:paraId="737D6794" w14:textId="77777777" w:rsidR="00CA6DC4" w:rsidRPr="00CA6DC4" w:rsidRDefault="00CA6DC4" w:rsidP="007F704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Attend all clinical days, unless on vacation, post-call (Hamilton residents) or ill</w:t>
      </w:r>
    </w:p>
    <w:p w14:paraId="2CFB9EAA" w14:textId="49FDB8F3" w:rsidR="00CA6DC4" w:rsidRPr="00CA6DC4" w:rsidRDefault="00CA6DC4" w:rsidP="007F704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 xml:space="preserve">Demonstrate awareness of clinical responsibilities.  </w:t>
      </w:r>
    </w:p>
    <w:p w14:paraId="4C02AA03" w14:textId="77777777" w:rsidR="00CA6DC4" w:rsidRPr="00CA6DC4" w:rsidRDefault="00CA6DC4" w:rsidP="007F704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Actively participate in all academic sessions</w:t>
      </w:r>
    </w:p>
    <w:p w14:paraId="1D410F28" w14:textId="77777777" w:rsidR="00CA6DC4" w:rsidRPr="00CA6DC4" w:rsidRDefault="00CA6DC4" w:rsidP="007F704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Arrive on time for all clinical work &amp; academic sessions</w:t>
      </w:r>
    </w:p>
    <w:p w14:paraId="63EF31BE" w14:textId="253A2139" w:rsidR="00CA6DC4" w:rsidRPr="00CA6DC4" w:rsidRDefault="00CA6DC4" w:rsidP="007F704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Notify clinical supervisors of any days / times you will be absent, in advance of the absence whenever possible.  This includes any post-call days</w:t>
      </w:r>
      <w:r w:rsidR="000554D0">
        <w:rPr>
          <w:rFonts w:cstheme="minorHAnsi"/>
          <w:color w:val="000000" w:themeColor="text1"/>
        </w:rPr>
        <w:t xml:space="preserve"> and their week with IAMS (Hamilton)</w:t>
      </w:r>
    </w:p>
    <w:p w14:paraId="6A543969" w14:textId="77777777" w:rsidR="00CA6DC4" w:rsidRPr="00CA6DC4" w:rsidRDefault="00CA6DC4" w:rsidP="007F704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Notify presenters as well as program administrator of any absences from sessions, optimally prior to the start of the session</w:t>
      </w:r>
    </w:p>
    <w:p w14:paraId="3C2B66DC" w14:textId="77777777" w:rsidR="00CA6DC4" w:rsidRPr="00CA6DC4" w:rsidRDefault="00CA6DC4" w:rsidP="007F704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 xml:space="preserve">Complete documentation in a timely manner that provides effective communication and continuity in patient care.  </w:t>
      </w:r>
    </w:p>
    <w:p w14:paraId="6815C71B" w14:textId="4DFA8E9D" w:rsidR="00CA6DC4" w:rsidRPr="00CA6DC4" w:rsidRDefault="00CA6DC4" w:rsidP="007F704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 xml:space="preserve">Be aware of </w:t>
      </w:r>
      <w:r>
        <w:rPr>
          <w:rFonts w:cstheme="minorHAnsi"/>
          <w:color w:val="000000" w:themeColor="text1"/>
        </w:rPr>
        <w:t>thei</w:t>
      </w:r>
      <w:r w:rsidRPr="00CA6DC4">
        <w:rPr>
          <w:rFonts w:cstheme="minorHAnsi"/>
          <w:color w:val="000000" w:themeColor="text1"/>
        </w:rPr>
        <w:t xml:space="preserve">r limitations.  Whenever </w:t>
      </w:r>
      <w:r>
        <w:rPr>
          <w:rFonts w:cstheme="minorHAnsi"/>
          <w:color w:val="000000" w:themeColor="text1"/>
        </w:rPr>
        <w:t xml:space="preserve">they </w:t>
      </w:r>
      <w:r w:rsidRPr="00CA6DC4">
        <w:rPr>
          <w:rFonts w:cstheme="minorHAnsi"/>
          <w:color w:val="000000" w:themeColor="text1"/>
        </w:rPr>
        <w:t xml:space="preserve">are outside of your knowledge or skill level, </w:t>
      </w:r>
      <w:r>
        <w:rPr>
          <w:rFonts w:cstheme="minorHAnsi"/>
          <w:color w:val="000000" w:themeColor="text1"/>
        </w:rPr>
        <w:t xml:space="preserve">they should be </w:t>
      </w:r>
      <w:r w:rsidRPr="00CA6DC4">
        <w:rPr>
          <w:rFonts w:cstheme="minorHAnsi"/>
          <w:color w:val="000000" w:themeColor="text1"/>
        </w:rPr>
        <w:t>inform</w:t>
      </w:r>
      <w:r>
        <w:rPr>
          <w:rFonts w:cstheme="minorHAnsi"/>
          <w:color w:val="000000" w:themeColor="text1"/>
        </w:rPr>
        <w:t>ing</w:t>
      </w:r>
      <w:r w:rsidRPr="00CA6DC4">
        <w:rPr>
          <w:rFonts w:cstheme="minorHAnsi"/>
          <w:color w:val="000000" w:themeColor="text1"/>
        </w:rPr>
        <w:t xml:space="preserve"> </w:t>
      </w:r>
      <w:r>
        <w:rPr>
          <w:rFonts w:cstheme="minorHAnsi"/>
          <w:color w:val="000000" w:themeColor="text1"/>
        </w:rPr>
        <w:t>thei</w:t>
      </w:r>
      <w:r w:rsidRPr="00CA6DC4">
        <w:rPr>
          <w:rFonts w:cstheme="minorHAnsi"/>
          <w:color w:val="000000" w:themeColor="text1"/>
        </w:rPr>
        <w:t xml:space="preserve">r supervisor.  </w:t>
      </w:r>
    </w:p>
    <w:p w14:paraId="26845810" w14:textId="0F0D7766" w:rsidR="00CA6DC4" w:rsidRPr="00CA6DC4" w:rsidRDefault="00CA6DC4" w:rsidP="007F704E">
      <w:pPr>
        <w:pStyle w:val="ListParagraph"/>
        <w:numPr>
          <w:ilvl w:val="0"/>
          <w:numId w:val="4"/>
        </w:numPr>
        <w:spacing w:after="0" w:line="276" w:lineRule="auto"/>
        <w:rPr>
          <w:rFonts w:cstheme="minorHAnsi"/>
          <w:color w:val="000000" w:themeColor="text1"/>
        </w:rPr>
      </w:pPr>
      <w:r>
        <w:rPr>
          <w:rFonts w:cstheme="minorHAnsi"/>
          <w:color w:val="000000" w:themeColor="text1"/>
        </w:rPr>
        <w:t>Not</w:t>
      </w:r>
      <w:r w:rsidRPr="00CA6DC4">
        <w:rPr>
          <w:rFonts w:cstheme="minorHAnsi"/>
          <w:color w:val="000000" w:themeColor="text1"/>
        </w:rPr>
        <w:t xml:space="preserve"> take patient material home.  </w:t>
      </w:r>
    </w:p>
    <w:p w14:paraId="3E331DF4" w14:textId="24B4A8C4" w:rsidR="00CA6DC4" w:rsidRPr="00CA6DC4" w:rsidRDefault="00CA6DC4" w:rsidP="007F704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 xml:space="preserve">Conduct </w:t>
      </w:r>
      <w:r>
        <w:rPr>
          <w:rFonts w:cstheme="minorHAnsi"/>
          <w:color w:val="000000" w:themeColor="text1"/>
        </w:rPr>
        <w:t>themselves</w:t>
      </w:r>
      <w:r w:rsidRPr="00CA6DC4">
        <w:rPr>
          <w:rFonts w:cstheme="minorHAnsi"/>
          <w:color w:val="000000" w:themeColor="text1"/>
        </w:rPr>
        <w:t xml:space="preserve"> in a professional manner, including use of social media &amp; smart technology</w:t>
      </w:r>
    </w:p>
    <w:p w14:paraId="4A10DFB3" w14:textId="77777777" w:rsidR="00CA6DC4" w:rsidRPr="00CA6DC4" w:rsidRDefault="00CA6DC4" w:rsidP="007F704E">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Complete all evaluations in a timely manner</w:t>
      </w:r>
    </w:p>
    <w:p w14:paraId="39DF933C" w14:textId="5120277B" w:rsidR="00CA6DC4" w:rsidRDefault="00CA6DC4" w:rsidP="002A59C3">
      <w:pPr>
        <w:rPr>
          <w:color w:val="000000" w:themeColor="text1"/>
        </w:rPr>
      </w:pPr>
    </w:p>
    <w:p w14:paraId="59978CD9" w14:textId="6F2D248B" w:rsidR="00CA6DC4" w:rsidRDefault="00CA6DC4" w:rsidP="002A59C3">
      <w:pPr>
        <w:rPr>
          <w:color w:val="000000" w:themeColor="text1"/>
        </w:rPr>
      </w:pPr>
    </w:p>
    <w:p w14:paraId="31DFCBC7" w14:textId="77777777" w:rsidR="00146A30" w:rsidRDefault="00146A30" w:rsidP="002A59C3">
      <w:pPr>
        <w:rPr>
          <w:color w:val="000000" w:themeColor="text1"/>
        </w:rPr>
      </w:pPr>
    </w:p>
    <w:p w14:paraId="0B4DF9F6" w14:textId="77777777" w:rsidR="00CA6DC4" w:rsidRDefault="00CA6DC4" w:rsidP="002A59C3">
      <w:pPr>
        <w:rPr>
          <w:color w:val="000000" w:themeColor="text1"/>
        </w:rPr>
      </w:pPr>
    </w:p>
    <w:p w14:paraId="6904F56F" w14:textId="77777777" w:rsidR="00146A30" w:rsidRPr="00021C72" w:rsidRDefault="00146A30" w:rsidP="00146A30">
      <w:pPr>
        <w:pStyle w:val="Heading2"/>
      </w:pPr>
      <w:bookmarkStart w:id="3" w:name="Skills7"/>
      <w:r>
        <w:lastRenderedPageBreak/>
        <w:t xml:space="preserve">Skill </w:t>
      </w:r>
      <w:r w:rsidRPr="00195719">
        <w:t>Expectations</w:t>
      </w:r>
      <w:r>
        <w:t>*</w:t>
      </w:r>
      <w:r w:rsidRPr="00195719">
        <w:t xml:space="preserve"> </w:t>
      </w:r>
      <w:r>
        <w:t>of Residents during Foundations of Discipline Stage of Training, Pgy-2 Year</w:t>
      </w:r>
    </w:p>
    <w:bookmarkEnd w:id="3"/>
    <w:p w14:paraId="7E4884F4" w14:textId="77777777" w:rsidR="00146A30" w:rsidRPr="00C84FB2" w:rsidRDefault="00146A30" w:rsidP="00146A30">
      <w:pPr>
        <w:rPr>
          <w:rFonts w:cstheme="minorHAnsi"/>
          <w:color w:val="000000" w:themeColor="text1"/>
        </w:rPr>
      </w:pPr>
      <w:r w:rsidRPr="00C84FB2">
        <w:rPr>
          <w:rFonts w:cstheme="minorHAnsi"/>
          <w:color w:val="000000" w:themeColor="text1"/>
        </w:rPr>
        <w:t xml:space="preserve">By the </w:t>
      </w:r>
      <w:r w:rsidRPr="00C84FB2">
        <w:rPr>
          <w:rFonts w:cstheme="minorHAnsi"/>
          <w:b/>
          <w:color w:val="000000" w:themeColor="text1"/>
        </w:rPr>
        <w:t>end</w:t>
      </w:r>
      <w:r w:rsidRPr="00C84FB2">
        <w:rPr>
          <w:rFonts w:cstheme="minorHAnsi"/>
          <w:color w:val="000000" w:themeColor="text1"/>
        </w:rPr>
        <w:t xml:space="preserve"> of the Foundations of Discipline Stage, a resident should be able to:</w:t>
      </w:r>
    </w:p>
    <w:p w14:paraId="3F21787B"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Demonstrate understanding of key safety strategies in conducting psychiatric interviews in multiple settings</w:t>
      </w:r>
    </w:p>
    <w:p w14:paraId="0217D9A2"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Demonstrate awareness of classes of disorders, symptom complexes of major mood disorders, Schizophrenia, Dementia, and common personality disorders</w:t>
      </w:r>
    </w:p>
    <w:p w14:paraId="6804D23F"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Demonstrate a developing knowledge and skill level in the management of intoxication and withdrawal syndromes including that of alcohol and opioids.</w:t>
      </w:r>
    </w:p>
    <w:p w14:paraId="1C02B626"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Conduct a psychiatric assessment with a patient of low to medium complexity</w:t>
      </w:r>
    </w:p>
    <w:p w14:paraId="2F129291"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Engage patients and families cooperatively with active listening and effective communication.</w:t>
      </w:r>
    </w:p>
    <w:p w14:paraId="768D9871"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Conduct a risk assessment from which a safety plan is developed</w:t>
      </w:r>
    </w:p>
    <w:p w14:paraId="311E2A1A"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Conduct a basic emergency psychiatric assessment</w:t>
      </w:r>
    </w:p>
    <w:p w14:paraId="6D41F571"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 xml:space="preserve">Provide an accurate mental status examination </w:t>
      </w:r>
    </w:p>
    <w:p w14:paraId="1671F3A1"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Provide a case presentation in an effective and efficient manner</w:t>
      </w:r>
    </w:p>
    <w:p w14:paraId="2C9C1978"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Develop reasonable and appropriate differential diagnoses</w:t>
      </w:r>
    </w:p>
    <w:p w14:paraId="7B89C9FC"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Propose reasonable management plans for patients of low to medium complexity</w:t>
      </w:r>
    </w:p>
    <w:p w14:paraId="7016CDFE"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Demonstrate increasing knowledge in psychopharmacology</w:t>
      </w:r>
    </w:p>
    <w:p w14:paraId="35E97672"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Effectively document in written/electronic form, a psychiatric assessment including basic, initial differential diagnosis and initial steps in a management plan, in a timely manner</w:t>
      </w:r>
    </w:p>
    <w:p w14:paraId="5871BFEA"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Complete discharge summaries in a timely manner</w:t>
      </w:r>
    </w:p>
    <w:p w14:paraId="1EDC5F4F"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Demonstrate ability to appropriately apply sections of the Mental Health Act including involuntary committal, as well as the Health Care and Consent Act such as findings of Incapacity to Consent to Treatment.</w:t>
      </w:r>
    </w:p>
    <w:p w14:paraId="07411160"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Engage foundational psychotherapeutic skills in interactions with all patients</w:t>
      </w:r>
    </w:p>
    <w:p w14:paraId="664441C6"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 xml:space="preserve">Demonstrate a working knowledge of Cognitive </w:t>
      </w:r>
      <w:proofErr w:type="spellStart"/>
      <w:r w:rsidRPr="00195719">
        <w:rPr>
          <w:rFonts w:cstheme="minorHAnsi"/>
          <w:color w:val="000000" w:themeColor="text1"/>
        </w:rPr>
        <w:t>Behavioural</w:t>
      </w:r>
      <w:proofErr w:type="spellEnd"/>
      <w:r w:rsidRPr="00195719">
        <w:rPr>
          <w:rFonts w:cstheme="minorHAnsi"/>
          <w:color w:val="000000" w:themeColor="text1"/>
        </w:rPr>
        <w:t xml:space="preserve"> Therapy</w:t>
      </w:r>
    </w:p>
    <w:p w14:paraId="639C4815"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Collaborate with team members, in a respectful and professional manner</w:t>
      </w:r>
    </w:p>
    <w:p w14:paraId="7D8630D5"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 xml:space="preserve">Apply an organized approach to meeting clinical, </w:t>
      </w:r>
      <w:proofErr w:type="gramStart"/>
      <w:r w:rsidRPr="00195719">
        <w:rPr>
          <w:rFonts w:cstheme="minorHAnsi"/>
          <w:color w:val="000000" w:themeColor="text1"/>
        </w:rPr>
        <w:t>academic</w:t>
      </w:r>
      <w:proofErr w:type="gramEnd"/>
      <w:r w:rsidRPr="00195719">
        <w:rPr>
          <w:rFonts w:cstheme="minorHAnsi"/>
          <w:color w:val="000000" w:themeColor="text1"/>
        </w:rPr>
        <w:t xml:space="preserve"> and personal responsibilities</w:t>
      </w:r>
    </w:p>
    <w:p w14:paraId="200C481A"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Demonstrate an awareness of social factors that can affect patient presentations</w:t>
      </w:r>
    </w:p>
    <w:p w14:paraId="1236D681"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Identify areas for personal learning, seek out information from appropriate sources and apply to clinical cases</w:t>
      </w:r>
    </w:p>
    <w:p w14:paraId="5CCFCA29"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Be open to feedback and demonstrate attempts to incorporate it with a growth mindset</w:t>
      </w:r>
    </w:p>
    <w:p w14:paraId="2A8B62AF" w14:textId="77777777" w:rsidR="00146A30" w:rsidRPr="00195719" w:rsidRDefault="00146A30" w:rsidP="006E2D83">
      <w:pPr>
        <w:pStyle w:val="ListParagraph"/>
        <w:numPr>
          <w:ilvl w:val="0"/>
          <w:numId w:val="7"/>
        </w:numPr>
        <w:spacing w:after="0" w:line="276" w:lineRule="auto"/>
        <w:rPr>
          <w:rFonts w:cstheme="minorHAnsi"/>
          <w:color w:val="000000" w:themeColor="text1"/>
        </w:rPr>
      </w:pPr>
      <w:r w:rsidRPr="00195719">
        <w:rPr>
          <w:rFonts w:cstheme="minorHAnsi"/>
          <w:color w:val="000000" w:themeColor="text1"/>
        </w:rPr>
        <w:t xml:space="preserve">Demonstrate professional </w:t>
      </w:r>
      <w:proofErr w:type="spellStart"/>
      <w:r w:rsidRPr="00195719">
        <w:rPr>
          <w:rFonts w:cstheme="minorHAnsi"/>
          <w:color w:val="000000" w:themeColor="text1"/>
        </w:rPr>
        <w:t>behaviour</w:t>
      </w:r>
      <w:proofErr w:type="spellEnd"/>
      <w:r w:rsidRPr="00195719">
        <w:rPr>
          <w:rFonts w:cstheme="minorHAnsi"/>
          <w:color w:val="000000" w:themeColor="text1"/>
        </w:rPr>
        <w:t xml:space="preserve"> in all aspects of clinical and academic work.</w:t>
      </w:r>
    </w:p>
    <w:p w14:paraId="40559A9B" w14:textId="77777777" w:rsidR="00146A30" w:rsidRPr="00C84FB2" w:rsidRDefault="00146A30" w:rsidP="00146A30">
      <w:pPr>
        <w:rPr>
          <w:color w:val="92278F" w:themeColor="accent1"/>
        </w:rPr>
      </w:pPr>
    </w:p>
    <w:p w14:paraId="65F9FE20" w14:textId="756FCE0B" w:rsidR="00CA6DC4" w:rsidRDefault="00146A30" w:rsidP="00146A30">
      <w:pPr>
        <w:spacing w:line="276" w:lineRule="auto"/>
        <w:ind w:left="720"/>
        <w:rPr>
          <w:color w:val="000000" w:themeColor="text1"/>
        </w:rPr>
      </w:pPr>
      <w:r w:rsidRPr="00C84FB2">
        <w:rPr>
          <w:color w:val="92278F" w:themeColor="accent1"/>
        </w:rPr>
        <w:t>*</w:t>
      </w:r>
      <w:r>
        <w:rPr>
          <w:color w:val="92278F" w:themeColor="accent1"/>
        </w:rPr>
        <w:t xml:space="preserve"> </w:t>
      </w:r>
      <w:r w:rsidRPr="00C84FB2">
        <w:rPr>
          <w:color w:val="92278F" w:themeColor="accent1"/>
        </w:rPr>
        <w:t xml:space="preserve">Goals &amp; Objectives for each rotation are </w:t>
      </w:r>
      <w:r w:rsidR="00BF033A">
        <w:rPr>
          <w:color w:val="92278F" w:themeColor="accent1"/>
        </w:rPr>
        <w:t>sent to supervisors and residents prior to the start of a rotation.  They are also</w:t>
      </w:r>
      <w:r w:rsidRPr="00C84FB2">
        <w:rPr>
          <w:color w:val="92278F" w:themeColor="accent1"/>
        </w:rPr>
        <w:t xml:space="preserve"> located on Medportal</w:t>
      </w:r>
      <w:r w:rsidR="00BF033A">
        <w:rPr>
          <w:color w:val="92278F" w:themeColor="accent1"/>
        </w:rPr>
        <w:t xml:space="preserve">, and can additionally be found </w:t>
      </w:r>
      <w:hyperlink r:id="rId8" w:history="1">
        <w:r w:rsidR="00161288" w:rsidRPr="00161288">
          <w:rPr>
            <w:rStyle w:val="Hyperlink"/>
          </w:rPr>
          <w:t>here.</w:t>
        </w:r>
      </w:hyperlink>
    </w:p>
    <w:p w14:paraId="443FFCC2" w14:textId="1B23E659" w:rsidR="00CA6DC4" w:rsidRDefault="00CA6DC4" w:rsidP="00EE5797">
      <w:pPr>
        <w:pStyle w:val="Heading2"/>
        <w:spacing w:after="0"/>
      </w:pPr>
      <w:bookmarkStart w:id="4" w:name="Expectations8"/>
      <w:r>
        <w:lastRenderedPageBreak/>
        <w:t xml:space="preserve">General Expectations of </w:t>
      </w:r>
      <w:r w:rsidRPr="00CA6DC4">
        <w:rPr>
          <w:color w:val="000000" w:themeColor="text1"/>
        </w:rPr>
        <w:t>Supervisors</w:t>
      </w:r>
      <w:r w:rsidR="0091165F">
        <w:rPr>
          <w:color w:val="000000" w:themeColor="text1"/>
        </w:rPr>
        <w:t>*</w:t>
      </w:r>
      <w:r>
        <w:t xml:space="preserve"> during Foundations of Discipline Stage of Training</w:t>
      </w:r>
    </w:p>
    <w:bookmarkEnd w:id="4"/>
    <w:p w14:paraId="452ADABF" w14:textId="60F19D24" w:rsidR="00EE5797" w:rsidRDefault="0091165F" w:rsidP="00EE5797">
      <w:pPr>
        <w:spacing w:after="0" w:line="240" w:lineRule="auto"/>
        <w:rPr>
          <w:rFonts w:cstheme="minorHAnsi"/>
          <w:color w:val="000000" w:themeColor="text1"/>
          <w:sz w:val="16"/>
          <w:szCs w:val="16"/>
        </w:rPr>
      </w:pPr>
      <w:r w:rsidRPr="00EE5797">
        <w:rPr>
          <w:rFonts w:cstheme="minorHAnsi"/>
          <w:color w:val="000000" w:themeColor="text1"/>
          <w:sz w:val="16"/>
          <w:szCs w:val="16"/>
        </w:rPr>
        <w:t>*As senior residents will be supervising</w:t>
      </w:r>
      <w:r w:rsidR="003465AF" w:rsidRPr="00EE5797">
        <w:rPr>
          <w:rFonts w:cstheme="minorHAnsi"/>
          <w:color w:val="000000" w:themeColor="text1"/>
          <w:sz w:val="16"/>
          <w:szCs w:val="16"/>
        </w:rPr>
        <w:t xml:space="preserve"> their junior colleagues on call, these expectations would also apply to </w:t>
      </w:r>
      <w:r w:rsidR="00EE5797">
        <w:rPr>
          <w:rFonts w:cstheme="minorHAnsi"/>
          <w:color w:val="000000" w:themeColor="text1"/>
          <w:sz w:val="16"/>
          <w:szCs w:val="16"/>
        </w:rPr>
        <w:t>senior residents</w:t>
      </w:r>
      <w:r w:rsidR="003465AF" w:rsidRPr="00EE5797">
        <w:rPr>
          <w:rFonts w:cstheme="minorHAnsi"/>
          <w:color w:val="000000" w:themeColor="text1"/>
          <w:sz w:val="16"/>
          <w:szCs w:val="16"/>
        </w:rPr>
        <w:t xml:space="preserve"> in that role.</w:t>
      </w:r>
    </w:p>
    <w:p w14:paraId="302657A7" w14:textId="77777777" w:rsidR="00EE5797" w:rsidRPr="00EE5797" w:rsidRDefault="00EE5797" w:rsidP="00EE5797">
      <w:pPr>
        <w:spacing w:after="0" w:line="240" w:lineRule="auto"/>
        <w:rPr>
          <w:rFonts w:cstheme="minorHAnsi"/>
          <w:color w:val="000000" w:themeColor="text1"/>
          <w:sz w:val="16"/>
          <w:szCs w:val="16"/>
        </w:rPr>
      </w:pPr>
    </w:p>
    <w:p w14:paraId="4DA4ACD0" w14:textId="10437FBA" w:rsidR="00EE5797" w:rsidRDefault="00EE5797" w:rsidP="00EE5797">
      <w:pPr>
        <w:spacing w:line="240" w:lineRule="auto"/>
        <w:rPr>
          <w:rFonts w:cstheme="minorHAnsi"/>
          <w:color w:val="000000" w:themeColor="text1"/>
        </w:rPr>
      </w:pPr>
      <w:r w:rsidRPr="00161288">
        <w:rPr>
          <w:rFonts w:cstheme="minorHAnsi"/>
          <w:color w:val="000000" w:themeColor="text1"/>
        </w:rPr>
        <w:t xml:space="preserve">Supervisors are also encouraged to refer to the McMaster Postgraduate Medical Education document, </w:t>
      </w:r>
      <w:r w:rsidRPr="00161288">
        <w:rPr>
          <w:rFonts w:cstheme="minorHAnsi"/>
          <w:i/>
          <w:iCs/>
          <w:color w:val="000000" w:themeColor="text1"/>
        </w:rPr>
        <w:t>“Supervision of Clinical Activities of PGME Learners”</w:t>
      </w:r>
      <w:r>
        <w:rPr>
          <w:rFonts w:cstheme="minorHAnsi"/>
          <w:color w:val="000000" w:themeColor="text1"/>
        </w:rPr>
        <w:t xml:space="preserve"> </w:t>
      </w:r>
      <w:r w:rsidR="00161288">
        <w:rPr>
          <w:rFonts w:cstheme="minorHAnsi"/>
          <w:color w:val="000000" w:themeColor="text1"/>
        </w:rPr>
        <w:t xml:space="preserve"> found </w:t>
      </w:r>
      <w:hyperlink r:id="rId9" w:history="1">
        <w:r w:rsidR="00161288" w:rsidRPr="00161288">
          <w:rPr>
            <w:rStyle w:val="Hyperlink"/>
            <w:rFonts w:cstheme="minorHAnsi"/>
          </w:rPr>
          <w:t>here.</w:t>
        </w:r>
      </w:hyperlink>
      <w:r w:rsidR="00161288">
        <w:rPr>
          <w:rFonts w:cstheme="minorHAnsi"/>
          <w:color w:val="000000" w:themeColor="text1"/>
        </w:rPr>
        <w:t xml:space="preserve"> </w:t>
      </w:r>
    </w:p>
    <w:p w14:paraId="04F21A78" w14:textId="41A76399" w:rsidR="00CA6DC4" w:rsidRPr="00CA6DC4" w:rsidRDefault="00CA6DC4" w:rsidP="00EE5797">
      <w:pPr>
        <w:spacing w:line="240" w:lineRule="auto"/>
        <w:rPr>
          <w:rFonts w:cstheme="minorHAnsi"/>
          <w:color w:val="000000" w:themeColor="text1"/>
        </w:rPr>
      </w:pPr>
      <w:r>
        <w:rPr>
          <w:rFonts w:cstheme="minorHAnsi"/>
          <w:color w:val="000000" w:themeColor="text1"/>
        </w:rPr>
        <w:t>During</w:t>
      </w:r>
      <w:r w:rsidRPr="00CA6DC4">
        <w:rPr>
          <w:rFonts w:cstheme="minorHAnsi"/>
          <w:color w:val="000000" w:themeColor="text1"/>
        </w:rPr>
        <w:t xml:space="preserve"> </w:t>
      </w:r>
      <w:r w:rsidR="003465AF">
        <w:rPr>
          <w:rFonts w:cstheme="minorHAnsi"/>
          <w:color w:val="000000" w:themeColor="text1"/>
        </w:rPr>
        <w:t xml:space="preserve">the </w:t>
      </w:r>
      <w:r w:rsidRPr="00CA6DC4">
        <w:rPr>
          <w:rFonts w:cstheme="minorHAnsi"/>
          <w:color w:val="000000" w:themeColor="text1"/>
        </w:rPr>
        <w:t>Foundations of Discipline</w:t>
      </w:r>
      <w:r w:rsidR="003465AF">
        <w:rPr>
          <w:rFonts w:cstheme="minorHAnsi"/>
          <w:color w:val="000000" w:themeColor="text1"/>
        </w:rPr>
        <w:t xml:space="preserve"> Stage of Training</w:t>
      </w:r>
      <w:r>
        <w:rPr>
          <w:rFonts w:cstheme="minorHAnsi"/>
          <w:color w:val="000000" w:themeColor="text1"/>
        </w:rPr>
        <w:t>,</w:t>
      </w:r>
      <w:r w:rsidRPr="00CA6DC4">
        <w:rPr>
          <w:rFonts w:cstheme="minorHAnsi"/>
          <w:color w:val="000000" w:themeColor="text1"/>
        </w:rPr>
        <w:t xml:space="preserve"> </w:t>
      </w:r>
      <w:r w:rsidR="003465AF">
        <w:rPr>
          <w:rFonts w:cstheme="minorHAnsi"/>
          <w:color w:val="000000" w:themeColor="text1"/>
        </w:rPr>
        <w:t xml:space="preserve">supervisors of Pgy-2 </w:t>
      </w:r>
      <w:r w:rsidRPr="00CA6DC4">
        <w:rPr>
          <w:rFonts w:cstheme="minorHAnsi"/>
          <w:color w:val="000000" w:themeColor="text1"/>
        </w:rPr>
        <w:t>Psychiatry residents are expected to:</w:t>
      </w:r>
    </w:p>
    <w:p w14:paraId="56EE1EBF" w14:textId="34C50429" w:rsidR="00CA6DC4" w:rsidRDefault="00CA6DC4" w:rsidP="006E2D83">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 xml:space="preserve">Maintain sight of </w:t>
      </w:r>
      <w:r>
        <w:rPr>
          <w:rFonts w:cstheme="minorHAnsi"/>
          <w:color w:val="000000" w:themeColor="text1"/>
        </w:rPr>
        <w:t>thei</w:t>
      </w:r>
      <w:r w:rsidRPr="00CA6DC4">
        <w:rPr>
          <w:rFonts w:cstheme="minorHAnsi"/>
          <w:color w:val="000000" w:themeColor="text1"/>
        </w:rPr>
        <w:t xml:space="preserve">r role as physicians in providing </w:t>
      </w:r>
      <w:r w:rsidR="003465AF">
        <w:rPr>
          <w:rFonts w:cstheme="minorHAnsi"/>
          <w:color w:val="000000" w:themeColor="text1"/>
        </w:rPr>
        <w:t xml:space="preserve">the </w:t>
      </w:r>
      <w:r w:rsidRPr="00CA6DC4">
        <w:rPr>
          <w:rFonts w:cstheme="minorHAnsi"/>
          <w:color w:val="000000" w:themeColor="text1"/>
        </w:rPr>
        <w:t>best possible patient care</w:t>
      </w:r>
    </w:p>
    <w:p w14:paraId="053D616E" w14:textId="079EC01D" w:rsidR="00C84FB2" w:rsidRPr="00CA6DC4" w:rsidRDefault="00C84FB2" w:rsidP="006E2D83">
      <w:pPr>
        <w:pStyle w:val="ListParagraph"/>
        <w:numPr>
          <w:ilvl w:val="0"/>
          <w:numId w:val="4"/>
        </w:numPr>
        <w:spacing w:after="0" w:line="276" w:lineRule="auto"/>
        <w:rPr>
          <w:rFonts w:cstheme="minorHAnsi"/>
          <w:color w:val="000000" w:themeColor="text1"/>
        </w:rPr>
      </w:pPr>
      <w:r>
        <w:rPr>
          <w:rFonts w:cstheme="minorHAnsi"/>
          <w:color w:val="000000" w:themeColor="text1"/>
        </w:rPr>
        <w:t>Always be available to the resident, in case of an urgent patient situation during regular work hours, including days when providing indirect supervision.</w:t>
      </w:r>
    </w:p>
    <w:p w14:paraId="081E6539" w14:textId="1FDE7897" w:rsidR="00CA6DC4" w:rsidRPr="00CA6DC4" w:rsidRDefault="00CA6DC4" w:rsidP="006E2D83">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 xml:space="preserve">Actively engage </w:t>
      </w:r>
      <w:r w:rsidR="003465AF">
        <w:rPr>
          <w:rFonts w:cstheme="minorHAnsi"/>
          <w:color w:val="000000" w:themeColor="text1"/>
        </w:rPr>
        <w:t xml:space="preserve">residents in clinical activities and learning </w:t>
      </w:r>
      <w:r w:rsidR="00C84FB2">
        <w:rPr>
          <w:rFonts w:cstheme="minorHAnsi"/>
          <w:color w:val="000000" w:themeColor="text1"/>
        </w:rPr>
        <w:t>opportunities</w:t>
      </w:r>
    </w:p>
    <w:p w14:paraId="111DFB66" w14:textId="5587AD40" w:rsidR="00CA6DC4" w:rsidRDefault="003465AF" w:rsidP="006E2D83">
      <w:pPr>
        <w:pStyle w:val="ListParagraph"/>
        <w:numPr>
          <w:ilvl w:val="0"/>
          <w:numId w:val="4"/>
        </w:numPr>
        <w:spacing w:after="0" w:line="276" w:lineRule="auto"/>
        <w:rPr>
          <w:rFonts w:cstheme="minorHAnsi"/>
          <w:color w:val="000000" w:themeColor="text1"/>
        </w:rPr>
      </w:pPr>
      <w:r>
        <w:rPr>
          <w:rFonts w:cstheme="minorHAnsi"/>
          <w:color w:val="000000" w:themeColor="text1"/>
        </w:rPr>
        <w:t>Take interest in residents’ learning objectives.  Discuss with the resident at the start of the rotation their personal learning objectives as well as the overall G&amp;O of the rotation</w:t>
      </w:r>
    </w:p>
    <w:p w14:paraId="510E661D" w14:textId="38C2E210" w:rsidR="003465AF" w:rsidRPr="003465AF" w:rsidRDefault="003465AF" w:rsidP="006E2D83">
      <w:pPr>
        <w:pStyle w:val="ListParagraph"/>
        <w:numPr>
          <w:ilvl w:val="0"/>
          <w:numId w:val="4"/>
        </w:numPr>
        <w:spacing w:after="0" w:line="276" w:lineRule="auto"/>
        <w:rPr>
          <w:rFonts w:cstheme="minorHAnsi"/>
        </w:rPr>
      </w:pPr>
      <w:r>
        <w:rPr>
          <w:rFonts w:cstheme="minorHAnsi"/>
        </w:rPr>
        <w:t xml:space="preserve">Take shared responsibility with </w:t>
      </w:r>
      <w:r w:rsidR="00471E13">
        <w:rPr>
          <w:rFonts w:cstheme="minorHAnsi"/>
        </w:rPr>
        <w:t>resident</w:t>
      </w:r>
      <w:r>
        <w:rPr>
          <w:rFonts w:cstheme="minorHAnsi"/>
        </w:rPr>
        <w:t>s to identify opportunities for observation and feedback including for EPA encounters.</w:t>
      </w:r>
    </w:p>
    <w:p w14:paraId="46423AAA" w14:textId="7ACED2F4" w:rsidR="00CA6DC4" w:rsidRPr="00CA6DC4" w:rsidRDefault="003465AF" w:rsidP="006E2D83">
      <w:pPr>
        <w:pStyle w:val="ListParagraph"/>
        <w:numPr>
          <w:ilvl w:val="0"/>
          <w:numId w:val="4"/>
        </w:numPr>
        <w:spacing w:after="0" w:line="276" w:lineRule="auto"/>
        <w:rPr>
          <w:rFonts w:cstheme="minorHAnsi"/>
          <w:color w:val="000000" w:themeColor="text1"/>
        </w:rPr>
      </w:pPr>
      <w:r>
        <w:rPr>
          <w:rFonts w:cstheme="minorHAnsi"/>
          <w:color w:val="000000" w:themeColor="text1"/>
        </w:rPr>
        <w:t>Regularly provide specific, actionable</w:t>
      </w:r>
      <w:r w:rsidR="00CA6DC4" w:rsidRPr="00CA6DC4">
        <w:rPr>
          <w:rFonts w:cstheme="minorHAnsi"/>
          <w:color w:val="000000" w:themeColor="text1"/>
        </w:rPr>
        <w:t xml:space="preserve"> feedback </w:t>
      </w:r>
      <w:r>
        <w:rPr>
          <w:rFonts w:cstheme="minorHAnsi"/>
          <w:color w:val="000000" w:themeColor="text1"/>
        </w:rPr>
        <w:t xml:space="preserve">to promote </w:t>
      </w:r>
      <w:r w:rsidR="00CA6DC4" w:rsidRPr="00CA6DC4">
        <w:rPr>
          <w:rFonts w:cstheme="minorHAnsi"/>
          <w:color w:val="000000" w:themeColor="text1"/>
        </w:rPr>
        <w:t xml:space="preserve">knowledge &amp; skill development  </w:t>
      </w:r>
    </w:p>
    <w:p w14:paraId="7CCF8AE5" w14:textId="77777777" w:rsidR="003465AF" w:rsidRDefault="003465AF" w:rsidP="006E2D83">
      <w:pPr>
        <w:pStyle w:val="ListParagraph"/>
        <w:numPr>
          <w:ilvl w:val="0"/>
          <w:numId w:val="4"/>
        </w:numPr>
        <w:spacing w:after="0" w:line="276" w:lineRule="auto"/>
        <w:rPr>
          <w:rFonts w:cstheme="minorHAnsi"/>
          <w:color w:val="000000" w:themeColor="text1"/>
        </w:rPr>
      </w:pPr>
      <w:r>
        <w:rPr>
          <w:rFonts w:cstheme="minorHAnsi"/>
          <w:color w:val="000000" w:themeColor="text1"/>
        </w:rPr>
        <w:t xml:space="preserve">Allow the resident to attend all mandatory academic activities without guilt or fear of reprisal. </w:t>
      </w:r>
    </w:p>
    <w:p w14:paraId="2E0036C6" w14:textId="76C42106" w:rsidR="00CA6DC4" w:rsidRPr="00CA6DC4" w:rsidRDefault="003465AF" w:rsidP="006E2D83">
      <w:pPr>
        <w:pStyle w:val="ListParagraph"/>
        <w:numPr>
          <w:ilvl w:val="0"/>
          <w:numId w:val="4"/>
        </w:numPr>
        <w:spacing w:after="0" w:line="276" w:lineRule="auto"/>
        <w:rPr>
          <w:rFonts w:cstheme="minorHAnsi"/>
          <w:color w:val="000000" w:themeColor="text1"/>
        </w:rPr>
      </w:pPr>
      <w:r>
        <w:rPr>
          <w:rFonts w:cstheme="minorHAnsi"/>
          <w:color w:val="000000" w:themeColor="text1"/>
        </w:rPr>
        <w:t xml:space="preserve">Allow the resident to attend to mandatory psychotherapy training responsibilities without guilt or fear of reprisal.  Residents and psychotherapy supervisors have been encouraged to complete psychotherapy </w:t>
      </w:r>
      <w:r w:rsidR="00C84FB2">
        <w:rPr>
          <w:rFonts w:cstheme="minorHAnsi"/>
          <w:color w:val="000000" w:themeColor="text1"/>
        </w:rPr>
        <w:t xml:space="preserve">requirements on Wednesdays, however this is not always possible.  All attempts are made for psychotherapy requirements to be as least disruptive to core rotation training as possible when it is necessary for them to be held outside of Wednesdays.  </w:t>
      </w:r>
    </w:p>
    <w:p w14:paraId="594221D2" w14:textId="31DA99B7" w:rsidR="00CA6DC4" w:rsidRPr="00CA6DC4" w:rsidRDefault="00CA6DC4" w:rsidP="006E2D83">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 xml:space="preserve">Notify </w:t>
      </w:r>
      <w:r w:rsidR="00C84FB2">
        <w:rPr>
          <w:rFonts w:cstheme="minorHAnsi"/>
          <w:color w:val="000000" w:themeColor="text1"/>
        </w:rPr>
        <w:t>residents</w:t>
      </w:r>
      <w:r w:rsidRPr="00CA6DC4">
        <w:rPr>
          <w:rFonts w:cstheme="minorHAnsi"/>
          <w:color w:val="000000" w:themeColor="text1"/>
        </w:rPr>
        <w:t xml:space="preserve"> of any days / times you will be absent, </w:t>
      </w:r>
      <w:r w:rsidR="00C84FB2">
        <w:rPr>
          <w:rFonts w:cstheme="minorHAnsi"/>
          <w:color w:val="000000" w:themeColor="text1"/>
        </w:rPr>
        <w:t>as well as coverage arrangements</w:t>
      </w:r>
    </w:p>
    <w:p w14:paraId="0C5EF2D2" w14:textId="5ADC7AC2" w:rsidR="00CA6DC4" w:rsidRPr="00CA6DC4" w:rsidRDefault="00CA6DC4" w:rsidP="006E2D83">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 xml:space="preserve">Conduct </w:t>
      </w:r>
      <w:r>
        <w:rPr>
          <w:rFonts w:cstheme="minorHAnsi"/>
          <w:color w:val="000000" w:themeColor="text1"/>
        </w:rPr>
        <w:t>themselves</w:t>
      </w:r>
      <w:r w:rsidRPr="00CA6DC4">
        <w:rPr>
          <w:rFonts w:cstheme="minorHAnsi"/>
          <w:color w:val="000000" w:themeColor="text1"/>
        </w:rPr>
        <w:t xml:space="preserve"> in a professional manner</w:t>
      </w:r>
    </w:p>
    <w:p w14:paraId="55EE1692" w14:textId="01EB986B" w:rsidR="00C84FB2" w:rsidRDefault="00CA6DC4" w:rsidP="006E2D83">
      <w:pPr>
        <w:pStyle w:val="ListParagraph"/>
        <w:numPr>
          <w:ilvl w:val="0"/>
          <w:numId w:val="4"/>
        </w:numPr>
        <w:spacing w:after="0" w:line="276" w:lineRule="auto"/>
        <w:rPr>
          <w:rFonts w:cstheme="minorHAnsi"/>
          <w:color w:val="000000" w:themeColor="text1"/>
        </w:rPr>
      </w:pPr>
      <w:r w:rsidRPr="00CA6DC4">
        <w:rPr>
          <w:rFonts w:cstheme="minorHAnsi"/>
          <w:color w:val="000000" w:themeColor="text1"/>
        </w:rPr>
        <w:t>Complete all evaluations in a timely manner</w:t>
      </w:r>
      <w:r w:rsidR="00C84FB2">
        <w:rPr>
          <w:rFonts w:cstheme="minorHAnsi"/>
          <w:color w:val="000000" w:themeColor="text1"/>
        </w:rPr>
        <w:t>:</w:t>
      </w:r>
    </w:p>
    <w:p w14:paraId="4642FF70" w14:textId="058C0427" w:rsidR="00C84FB2" w:rsidRDefault="00C84FB2" w:rsidP="006E2D83">
      <w:pPr>
        <w:pStyle w:val="ListParagraph"/>
        <w:numPr>
          <w:ilvl w:val="1"/>
          <w:numId w:val="4"/>
        </w:numPr>
        <w:spacing w:after="0" w:line="276" w:lineRule="auto"/>
        <w:rPr>
          <w:rFonts w:cstheme="minorHAnsi"/>
          <w:color w:val="000000" w:themeColor="text1"/>
        </w:rPr>
      </w:pPr>
      <w:r w:rsidRPr="007F4639">
        <w:rPr>
          <w:rFonts w:cstheme="minorHAnsi"/>
          <w:b/>
          <w:bCs/>
        </w:rPr>
        <w:t>ITARs</w:t>
      </w:r>
      <w:r>
        <w:rPr>
          <w:rFonts w:cstheme="minorHAnsi"/>
          <w:color w:val="000000" w:themeColor="text1"/>
        </w:rPr>
        <w:t xml:space="preserve"> should be completed within </w:t>
      </w:r>
      <w:r w:rsidRPr="007F4639">
        <w:rPr>
          <w:rFonts w:cstheme="minorHAnsi"/>
          <w:b/>
          <w:bCs/>
        </w:rPr>
        <w:t>one week</w:t>
      </w:r>
      <w:r w:rsidRPr="007F4639">
        <w:rPr>
          <w:rFonts w:cstheme="minorHAnsi"/>
        </w:rPr>
        <w:t xml:space="preserve"> </w:t>
      </w:r>
      <w:r>
        <w:rPr>
          <w:rFonts w:cstheme="minorHAnsi"/>
          <w:color w:val="000000" w:themeColor="text1"/>
        </w:rPr>
        <w:t xml:space="preserve">of due date.  (these expire </w:t>
      </w:r>
      <w:r w:rsidRPr="007F4639">
        <w:rPr>
          <w:rFonts w:cstheme="minorHAnsi"/>
          <w:color w:val="000000" w:themeColor="text1"/>
        </w:rPr>
        <w:t>after 60 days)</w:t>
      </w:r>
    </w:p>
    <w:p w14:paraId="46EB3B6A" w14:textId="3AA23230" w:rsidR="00C84FB2" w:rsidRDefault="00C84FB2" w:rsidP="006E2D83">
      <w:pPr>
        <w:pStyle w:val="ListParagraph"/>
        <w:numPr>
          <w:ilvl w:val="1"/>
          <w:numId w:val="4"/>
        </w:numPr>
        <w:spacing w:after="0" w:line="276" w:lineRule="auto"/>
        <w:rPr>
          <w:rFonts w:cstheme="minorHAnsi"/>
          <w:color w:val="000000" w:themeColor="text1"/>
        </w:rPr>
      </w:pPr>
      <w:r w:rsidRPr="007F4639">
        <w:rPr>
          <w:rFonts w:cstheme="minorHAnsi"/>
          <w:b/>
          <w:bCs/>
        </w:rPr>
        <w:t>EPA Eval</w:t>
      </w:r>
      <w:r w:rsidR="007F4639">
        <w:rPr>
          <w:rFonts w:cstheme="minorHAnsi"/>
          <w:b/>
          <w:bCs/>
        </w:rPr>
        <w:t>uation</w:t>
      </w:r>
      <w:r w:rsidRPr="007F4639">
        <w:rPr>
          <w:rFonts w:cstheme="minorHAnsi"/>
          <w:b/>
          <w:bCs/>
        </w:rPr>
        <w:t>s</w:t>
      </w:r>
      <w:r w:rsidRPr="007F4639">
        <w:rPr>
          <w:rFonts w:cstheme="minorHAnsi"/>
        </w:rPr>
        <w:t xml:space="preserve"> </w:t>
      </w:r>
      <w:r>
        <w:rPr>
          <w:rFonts w:cstheme="minorHAnsi"/>
          <w:color w:val="000000" w:themeColor="text1"/>
        </w:rPr>
        <w:t xml:space="preserve">should be completed within </w:t>
      </w:r>
      <w:r w:rsidRPr="007F4639">
        <w:rPr>
          <w:rFonts w:cstheme="minorHAnsi"/>
          <w:b/>
          <w:bCs/>
        </w:rPr>
        <w:t>one day</w:t>
      </w:r>
      <w:r w:rsidRPr="007F4639">
        <w:rPr>
          <w:rFonts w:cstheme="minorHAnsi"/>
        </w:rPr>
        <w:t xml:space="preserve"> </w:t>
      </w:r>
      <w:r>
        <w:rPr>
          <w:rFonts w:cstheme="minorHAnsi"/>
          <w:color w:val="000000" w:themeColor="text1"/>
        </w:rPr>
        <w:t xml:space="preserve">of the encounter (these expire </w:t>
      </w:r>
      <w:r w:rsidRPr="007F4639">
        <w:rPr>
          <w:rFonts w:cstheme="minorHAnsi"/>
          <w:color w:val="000000" w:themeColor="text1"/>
        </w:rPr>
        <w:t>after 1</w:t>
      </w:r>
      <w:r w:rsidR="007F4639">
        <w:rPr>
          <w:rFonts w:cstheme="minorHAnsi"/>
          <w:color w:val="000000" w:themeColor="text1"/>
        </w:rPr>
        <w:t xml:space="preserve"> </w:t>
      </w:r>
      <w:r w:rsidRPr="007F4639">
        <w:rPr>
          <w:rFonts w:cstheme="minorHAnsi"/>
          <w:color w:val="000000" w:themeColor="text1"/>
        </w:rPr>
        <w:t>w</w:t>
      </w:r>
      <w:r w:rsidR="007F4639">
        <w:rPr>
          <w:rFonts w:cstheme="minorHAnsi"/>
          <w:color w:val="000000" w:themeColor="text1"/>
        </w:rPr>
        <w:t>ee</w:t>
      </w:r>
      <w:r w:rsidRPr="007F4639">
        <w:rPr>
          <w:rFonts w:cstheme="minorHAnsi"/>
          <w:color w:val="000000" w:themeColor="text1"/>
        </w:rPr>
        <w:t>k)</w:t>
      </w:r>
    </w:p>
    <w:p w14:paraId="6808275E" w14:textId="1AB2BA26" w:rsidR="00C84FB2" w:rsidRPr="00C84FB2" w:rsidRDefault="00C84FB2" w:rsidP="006E2D83">
      <w:pPr>
        <w:pStyle w:val="ListParagraph"/>
        <w:numPr>
          <w:ilvl w:val="1"/>
          <w:numId w:val="4"/>
        </w:numPr>
        <w:spacing w:after="0" w:line="276" w:lineRule="auto"/>
        <w:rPr>
          <w:rFonts w:cstheme="minorHAnsi"/>
          <w:color w:val="000000" w:themeColor="text1"/>
        </w:rPr>
      </w:pPr>
      <w:r w:rsidRPr="007F4639">
        <w:rPr>
          <w:rFonts w:cstheme="minorHAnsi"/>
          <w:b/>
          <w:bCs/>
        </w:rPr>
        <w:t>Emergency Psychiatry Evaluations</w:t>
      </w:r>
      <w:r w:rsidRPr="007F4639">
        <w:rPr>
          <w:rFonts w:cstheme="minorHAnsi"/>
        </w:rPr>
        <w:t xml:space="preserve"> </w:t>
      </w:r>
      <w:r>
        <w:rPr>
          <w:rFonts w:cstheme="minorHAnsi"/>
          <w:color w:val="000000" w:themeColor="text1"/>
        </w:rPr>
        <w:t xml:space="preserve">should be completed within </w:t>
      </w:r>
      <w:r w:rsidRPr="007F4639">
        <w:rPr>
          <w:rFonts w:cstheme="minorHAnsi"/>
          <w:b/>
          <w:bCs/>
        </w:rPr>
        <w:t>one week</w:t>
      </w:r>
      <w:r w:rsidRPr="007F4639">
        <w:rPr>
          <w:rFonts w:cstheme="minorHAnsi"/>
        </w:rPr>
        <w:t xml:space="preserve"> </w:t>
      </w:r>
      <w:r>
        <w:rPr>
          <w:rFonts w:cstheme="minorHAnsi"/>
          <w:color w:val="000000" w:themeColor="text1"/>
        </w:rPr>
        <w:t>of call shift (</w:t>
      </w:r>
      <w:r w:rsidRPr="007F4639">
        <w:rPr>
          <w:rFonts w:cstheme="minorHAnsi"/>
          <w:color w:val="000000" w:themeColor="text1"/>
        </w:rPr>
        <w:t xml:space="preserve">these expire after </w:t>
      </w:r>
      <w:r w:rsidR="007F4639" w:rsidRPr="007F4639">
        <w:rPr>
          <w:rFonts w:cstheme="minorHAnsi"/>
          <w:color w:val="000000" w:themeColor="text1"/>
        </w:rPr>
        <w:t>1</w:t>
      </w:r>
      <w:r w:rsidRPr="007F4639">
        <w:rPr>
          <w:rFonts w:cstheme="minorHAnsi"/>
          <w:color w:val="000000" w:themeColor="text1"/>
        </w:rPr>
        <w:t xml:space="preserve"> week)</w:t>
      </w:r>
    </w:p>
    <w:p w14:paraId="3890E3D1" w14:textId="2980A670" w:rsidR="00CA6DC4" w:rsidRDefault="00CA6DC4" w:rsidP="002A59C3">
      <w:pPr>
        <w:rPr>
          <w:color w:val="000000" w:themeColor="text1"/>
        </w:rPr>
      </w:pPr>
    </w:p>
    <w:p w14:paraId="477DE48A" w14:textId="1206AF35" w:rsidR="00CA6DC4" w:rsidRDefault="007B22D1" w:rsidP="00EE5797">
      <w:pPr>
        <w:pStyle w:val="Heading3"/>
        <w:spacing w:after="0"/>
        <w:rPr>
          <w:color w:val="92278F" w:themeColor="accent1"/>
        </w:rPr>
      </w:pPr>
      <w:r w:rsidRPr="00EE5797">
        <w:rPr>
          <w:color w:val="92278F" w:themeColor="accent1"/>
        </w:rPr>
        <w:t>Specific Supervisor Expectations</w:t>
      </w:r>
      <w:r w:rsidR="00EE5797" w:rsidRPr="00EE5797">
        <w:rPr>
          <w:color w:val="92278F" w:themeColor="accent1"/>
        </w:rPr>
        <w:t>:</w:t>
      </w:r>
      <w:r w:rsidRPr="00EE5797">
        <w:rPr>
          <w:color w:val="92278F" w:themeColor="accent1"/>
        </w:rPr>
        <w:t xml:space="preserve"> </w:t>
      </w:r>
    </w:p>
    <w:p w14:paraId="00554291" w14:textId="11BD8D08" w:rsidR="00CA6DC4" w:rsidRDefault="00EE5797" w:rsidP="00EE5797">
      <w:pPr>
        <w:spacing w:after="0" w:line="240" w:lineRule="auto"/>
        <w:rPr>
          <w:color w:val="000000" w:themeColor="text1"/>
        </w:rPr>
      </w:pPr>
      <w:r>
        <w:rPr>
          <w:color w:val="000000" w:themeColor="text1"/>
        </w:rPr>
        <w:t>Guidelines for supervisors to specific scenarios can be found in the following documents:</w:t>
      </w:r>
    </w:p>
    <w:p w14:paraId="2FD819C4" w14:textId="2A125F59" w:rsidR="00EE5797" w:rsidRPr="00161288" w:rsidRDefault="006373ED" w:rsidP="006E2D83">
      <w:pPr>
        <w:pStyle w:val="ListParagraph"/>
        <w:numPr>
          <w:ilvl w:val="0"/>
          <w:numId w:val="9"/>
        </w:numPr>
        <w:spacing w:after="0" w:line="240" w:lineRule="auto"/>
        <w:rPr>
          <w:color w:val="000000" w:themeColor="text1"/>
        </w:rPr>
      </w:pPr>
      <w:hyperlink r:id="rId10" w:history="1">
        <w:r w:rsidR="00EE5797" w:rsidRPr="00161288">
          <w:rPr>
            <w:rStyle w:val="Hyperlink"/>
            <w:i/>
            <w:iCs/>
            <w:sz w:val="20"/>
            <w:szCs w:val="20"/>
          </w:rPr>
          <w:t xml:space="preserve">Guidelines for Faculty Supervising Psychiatry Residents in PES, Junior to Senior Residency, April 6, 2020 </w:t>
        </w:r>
      </w:hyperlink>
      <w:r w:rsidR="00EE5797" w:rsidRPr="00161288">
        <w:rPr>
          <w:i/>
          <w:iCs/>
          <w:color w:val="000000" w:themeColor="text1"/>
          <w:sz w:val="20"/>
          <w:szCs w:val="20"/>
        </w:rPr>
        <w:t xml:space="preserve"> </w:t>
      </w:r>
    </w:p>
    <w:p w14:paraId="10044792" w14:textId="60ADA905" w:rsidR="00EE5797" w:rsidRPr="00161288" w:rsidRDefault="006373ED" w:rsidP="006E2D83">
      <w:pPr>
        <w:pStyle w:val="ListParagraph"/>
        <w:numPr>
          <w:ilvl w:val="0"/>
          <w:numId w:val="9"/>
        </w:numPr>
        <w:spacing w:after="0" w:line="240" w:lineRule="auto"/>
        <w:rPr>
          <w:color w:val="000000" w:themeColor="text1"/>
        </w:rPr>
      </w:pPr>
      <w:hyperlink r:id="rId11" w:history="1">
        <w:r w:rsidR="00EE5797" w:rsidRPr="00161288">
          <w:rPr>
            <w:rStyle w:val="Hyperlink"/>
            <w:i/>
            <w:iCs/>
            <w:sz w:val="20"/>
            <w:szCs w:val="20"/>
          </w:rPr>
          <w:t xml:space="preserve">Guidelines for Faculty Supervising Psychiatry Residents </w:t>
        </w:r>
        <w:proofErr w:type="gramStart"/>
        <w:r w:rsidR="00EE5797" w:rsidRPr="00161288">
          <w:rPr>
            <w:rStyle w:val="Hyperlink"/>
            <w:i/>
            <w:iCs/>
            <w:sz w:val="20"/>
            <w:szCs w:val="20"/>
          </w:rPr>
          <w:t>On</w:t>
        </w:r>
        <w:proofErr w:type="gramEnd"/>
        <w:r w:rsidR="00EE5797" w:rsidRPr="00161288">
          <w:rPr>
            <w:rStyle w:val="Hyperlink"/>
            <w:i/>
            <w:iCs/>
            <w:sz w:val="20"/>
            <w:szCs w:val="20"/>
          </w:rPr>
          <w:t xml:space="preserve"> Call, Oct.1, 2019 </w:t>
        </w:r>
      </w:hyperlink>
      <w:r w:rsidR="00EE5797" w:rsidRPr="00161288">
        <w:rPr>
          <w:i/>
          <w:iCs/>
          <w:color w:val="000000" w:themeColor="text1"/>
          <w:sz w:val="20"/>
          <w:szCs w:val="20"/>
        </w:rPr>
        <w:t xml:space="preserve"> </w:t>
      </w:r>
    </w:p>
    <w:p w14:paraId="160281AC" w14:textId="5CCE81D6" w:rsidR="00C84FB2" w:rsidRPr="00161288" w:rsidRDefault="006373ED" w:rsidP="006E2D83">
      <w:pPr>
        <w:pStyle w:val="ListParagraph"/>
        <w:numPr>
          <w:ilvl w:val="0"/>
          <w:numId w:val="9"/>
        </w:numPr>
        <w:spacing w:after="0" w:line="240" w:lineRule="auto"/>
        <w:rPr>
          <w:color w:val="000000" w:themeColor="text1"/>
        </w:rPr>
      </w:pPr>
      <w:hyperlink r:id="rId12" w:history="1">
        <w:r w:rsidR="00EE5797" w:rsidRPr="00161288">
          <w:rPr>
            <w:rStyle w:val="Hyperlink"/>
            <w:i/>
            <w:iCs/>
            <w:sz w:val="20"/>
            <w:szCs w:val="20"/>
          </w:rPr>
          <w:t xml:space="preserve">McMaster Psychiatry PG Program, Guidelines for Pandemic Supervision, April 6, 2020  </w:t>
        </w:r>
      </w:hyperlink>
      <w:r w:rsidR="00EE5797" w:rsidRPr="00161288">
        <w:rPr>
          <w:i/>
          <w:iCs/>
          <w:color w:val="000000" w:themeColor="text1"/>
          <w:sz w:val="20"/>
          <w:szCs w:val="20"/>
        </w:rPr>
        <w:t xml:space="preserve"> </w:t>
      </w:r>
    </w:p>
    <w:p w14:paraId="52052003" w14:textId="5FC71535" w:rsidR="00A65CCC" w:rsidRDefault="00A03105" w:rsidP="001851C0">
      <w:pPr>
        <w:pStyle w:val="Heading2"/>
        <w:jc w:val="center"/>
      </w:pPr>
      <w:bookmarkStart w:id="5" w:name="Design9"/>
      <w:r>
        <w:lastRenderedPageBreak/>
        <w:t>Design</w:t>
      </w:r>
      <w:r w:rsidR="001851C0">
        <w:t xml:space="preserve"> of the Foundations of Discipline </w:t>
      </w:r>
    </w:p>
    <w:p w14:paraId="2A374091" w14:textId="1847876E" w:rsidR="00800AC8" w:rsidRPr="00800AC8" w:rsidRDefault="001851C0" w:rsidP="001851C0">
      <w:pPr>
        <w:pStyle w:val="Heading2"/>
        <w:jc w:val="center"/>
      </w:pPr>
      <w:r>
        <w:t xml:space="preserve">Stage of Training </w:t>
      </w:r>
      <w:r w:rsidR="00A65CCC">
        <w:t>(Pgy1 &amp; Pgy2)</w:t>
      </w:r>
    </w:p>
    <w:bookmarkEnd w:id="5"/>
    <w:p w14:paraId="2168CF1A" w14:textId="0EC44CBE" w:rsidR="001851C0" w:rsidRDefault="00A65CCC" w:rsidP="0036530C">
      <w:pPr>
        <w:jc w:val="center"/>
      </w:pPr>
      <w:r w:rsidRPr="00AC3AF1">
        <w:rPr>
          <w:noProof/>
        </w:rPr>
        <w:drawing>
          <wp:anchor distT="0" distB="0" distL="114300" distR="114300" simplePos="0" relativeHeight="251728896" behindDoc="0" locked="0" layoutInCell="1" allowOverlap="1" wp14:anchorId="402B65C7" wp14:editId="2E3B56D2">
            <wp:simplePos x="0" y="0"/>
            <wp:positionH relativeFrom="column">
              <wp:posOffset>-313055</wp:posOffset>
            </wp:positionH>
            <wp:positionV relativeFrom="paragraph">
              <wp:posOffset>74930</wp:posOffset>
            </wp:positionV>
            <wp:extent cx="6969760" cy="1812432"/>
            <wp:effectExtent l="0" t="0" r="2540" b="3810"/>
            <wp:wrapNone/>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969760" cy="1812432"/>
                    </a:xfrm>
                    <a:prstGeom prst="rect">
                      <a:avLst/>
                    </a:prstGeom>
                  </pic:spPr>
                </pic:pic>
              </a:graphicData>
            </a:graphic>
            <wp14:sizeRelH relativeFrom="page">
              <wp14:pctWidth>0</wp14:pctWidth>
            </wp14:sizeRelH>
            <wp14:sizeRelV relativeFrom="page">
              <wp14:pctHeight>0</wp14:pctHeight>
            </wp14:sizeRelV>
          </wp:anchor>
        </w:drawing>
      </w:r>
    </w:p>
    <w:p w14:paraId="754F1E1C" w14:textId="295DCE69" w:rsidR="001851C0" w:rsidRDefault="001851C0" w:rsidP="0036530C">
      <w:pPr>
        <w:jc w:val="center"/>
      </w:pPr>
    </w:p>
    <w:p w14:paraId="0889A08F" w14:textId="738576CE" w:rsidR="00A03105" w:rsidRDefault="00A03105" w:rsidP="0036530C">
      <w:pPr>
        <w:jc w:val="center"/>
      </w:pPr>
    </w:p>
    <w:p w14:paraId="622BB3E5" w14:textId="0FDDEDF4" w:rsidR="00A65CCC" w:rsidRDefault="00A65CCC" w:rsidP="0036530C">
      <w:pPr>
        <w:jc w:val="center"/>
      </w:pPr>
    </w:p>
    <w:p w14:paraId="4FFE570C" w14:textId="77777777" w:rsidR="00A65CCC" w:rsidRDefault="00A65CCC" w:rsidP="0036530C">
      <w:pPr>
        <w:jc w:val="center"/>
      </w:pPr>
    </w:p>
    <w:p w14:paraId="1A626B0F" w14:textId="357E948D" w:rsidR="00DE2DE8" w:rsidRDefault="00DE2DE8" w:rsidP="0012470C"/>
    <w:p w14:paraId="5415AC07" w14:textId="77777777" w:rsidR="00A65CCC" w:rsidRDefault="00A65CCC" w:rsidP="0012470C"/>
    <w:p w14:paraId="6D6A3FCF" w14:textId="6C8ADBB7" w:rsidR="001851C0" w:rsidRDefault="00A65CCC" w:rsidP="003B7A83">
      <w:pPr>
        <w:pStyle w:val="Heading2"/>
        <w:spacing w:after="0"/>
        <w:jc w:val="center"/>
        <w:rPr>
          <w:noProof/>
        </w:rPr>
      </w:pPr>
      <w:bookmarkStart w:id="6" w:name="Schematic9"/>
      <w:r>
        <w:rPr>
          <w:noProof/>
        </w:rPr>
        <w:t>Foundations EPAs to be Completed during Pgy2</w:t>
      </w:r>
      <w:bookmarkEnd w:id="6"/>
    </w:p>
    <w:p w14:paraId="25E4DF47" w14:textId="3264B8DB" w:rsidR="003B7A83" w:rsidRPr="003B7A83" w:rsidRDefault="003B7A83" w:rsidP="003B7A83">
      <w:pPr>
        <w:spacing w:after="0" w:line="240" w:lineRule="auto"/>
        <w:jc w:val="center"/>
        <w:rPr>
          <w:color w:val="000000" w:themeColor="text1"/>
        </w:rPr>
      </w:pPr>
      <w:r w:rsidRPr="003B7A83">
        <w:rPr>
          <w:color w:val="000000" w:themeColor="text1"/>
        </w:rPr>
        <w:t>For full descriptors of the</w:t>
      </w:r>
      <w:r w:rsidR="0021666B">
        <w:rPr>
          <w:color w:val="000000" w:themeColor="text1"/>
        </w:rPr>
        <w:t>se</w:t>
      </w:r>
      <w:r w:rsidRPr="003B7A83">
        <w:rPr>
          <w:color w:val="000000" w:themeColor="text1"/>
        </w:rPr>
        <w:t xml:space="preserve"> EPAs, please see Appendix A</w:t>
      </w:r>
    </w:p>
    <w:p w14:paraId="36BB199E" w14:textId="03821359" w:rsidR="003B7A83" w:rsidRPr="003B7A83" w:rsidRDefault="004F698A" w:rsidP="003B7A83">
      <w:pPr>
        <w:jc w:val="center"/>
      </w:pPr>
      <w:r>
        <w:rPr>
          <w:noProof/>
          <w:lang w:val="en-CA" w:eastAsia="en-CA"/>
        </w:rPr>
        <mc:AlternateContent>
          <mc:Choice Requires="wps">
            <w:drawing>
              <wp:anchor distT="0" distB="0" distL="114300" distR="114300" simplePos="0" relativeHeight="251695104" behindDoc="0" locked="0" layoutInCell="1" allowOverlap="1" wp14:anchorId="652F31D2" wp14:editId="206DF8B6">
                <wp:simplePos x="0" y="0"/>
                <wp:positionH relativeFrom="column">
                  <wp:posOffset>1608455</wp:posOffset>
                </wp:positionH>
                <wp:positionV relativeFrom="paragraph">
                  <wp:posOffset>259715</wp:posOffset>
                </wp:positionV>
                <wp:extent cx="409575" cy="58610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9575" cy="586105"/>
                        </a:xfrm>
                        <a:prstGeom prst="rect">
                          <a:avLst/>
                        </a:prstGeom>
                        <a:noFill/>
                        <a:ln>
                          <a:noFill/>
                        </a:ln>
                      </wps:spPr>
                      <wps:txbx>
                        <w:txbxContent>
                          <w:p w14:paraId="074CA598" w14:textId="77777777" w:rsidR="00D30B47" w:rsidRPr="002220CE" w:rsidRDefault="00D30B47" w:rsidP="00E822F1">
                            <w:pPr>
                              <w:jc w:val="center"/>
                              <w:rPr>
                                <w:b/>
                                <w:noProof/>
                                <w:color w:val="D6BBED" w:themeColor="accent2" w:themeTint="66"/>
                                <w:sz w:val="72"/>
                                <w:szCs w:val="72"/>
                                <w:lang w:val="en-CA"/>
                                <w14:textOutline w14:w="11112" w14:cap="flat" w14:cmpd="sng" w14:algn="ctr">
                                  <w14:solidFill>
                                    <w14:schemeClr w14:val="accent2"/>
                                  </w14:solidFill>
                                  <w14:prstDash w14:val="solid"/>
                                  <w14:round/>
                                </w14:textOutline>
                              </w:rPr>
                            </w:pPr>
                            <w:r>
                              <w:rPr>
                                <w:b/>
                                <w:noProof/>
                                <w:color w:val="D6BBED" w:themeColor="accent2" w:themeTint="66"/>
                                <w:sz w:val="72"/>
                                <w:szCs w:val="72"/>
                                <w:lang w:val="en-CA"/>
                                <w14:textOutline w14:w="11112" w14:cap="flat" w14:cmpd="sng" w14:algn="ctr">
                                  <w14:solidFill>
                                    <w14:schemeClr w14:val="accent2"/>
                                  </w14:solid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F31D2" id="Text Box 1" o:spid="_x0000_s1027" type="#_x0000_t202" style="position:absolute;left:0;text-align:left;margin-left:126.65pt;margin-top:20.45pt;width:32.25pt;height:4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" filled="f" stroked="f">
                <v:textbox>
                  <w:txbxContent>
                    <w:p w14:paraId="074CA598" w14:textId="77777777" w:rsidR="00D30B47" w:rsidRPr="002220CE" w:rsidRDefault="00D30B47" w:rsidP="00E822F1">
                      <w:pPr>
                        <w:jc w:val="center"/>
                        <w:rPr>
                          <w:b/>
                          <w:noProof/>
                          <w:color w:val="D6BBED" w:themeColor="accent2" w:themeTint="66"/>
                          <w:sz w:val="72"/>
                          <w:szCs w:val="72"/>
                          <w:lang w:val="en-CA"/>
                          <w14:textOutline w14:w="11112" w14:cap="flat" w14:cmpd="sng" w14:algn="ctr">
                            <w14:solidFill>
                              <w14:schemeClr w14:val="accent2"/>
                            </w14:solidFill>
                            <w14:prstDash w14:val="solid"/>
                            <w14:round/>
                          </w14:textOutline>
                        </w:rPr>
                      </w:pPr>
                      <w:r>
                        <w:rPr>
                          <w:b/>
                          <w:noProof/>
                          <w:color w:val="D6BBED" w:themeColor="accent2" w:themeTint="66"/>
                          <w:sz w:val="72"/>
                          <w:szCs w:val="72"/>
                          <w:lang w:val="en-CA"/>
                          <w14:textOutline w14:w="11112" w14:cap="flat" w14:cmpd="sng" w14:algn="ctr">
                            <w14:solidFill>
                              <w14:schemeClr w14:val="accent2"/>
                            </w14:solidFill>
                            <w14:prstDash w14:val="solid"/>
                            <w14:round/>
                          </w14:textOutline>
                        </w:rPr>
                        <w:t>8</w:t>
                      </w:r>
                    </w:p>
                  </w:txbxContent>
                </v:textbox>
              </v:shape>
            </w:pict>
          </mc:Fallback>
        </mc:AlternateContent>
      </w:r>
      <w:r>
        <w:rPr>
          <w:noProof/>
          <w:lang w:eastAsia="en-CA"/>
        </w:rPr>
        <w:drawing>
          <wp:anchor distT="0" distB="0" distL="114300" distR="114300" simplePos="0" relativeHeight="251792384" behindDoc="0" locked="0" layoutInCell="1" allowOverlap="1" wp14:anchorId="2D6CCA8C" wp14:editId="75FD779C">
            <wp:simplePos x="0" y="0"/>
            <wp:positionH relativeFrom="margin">
              <wp:posOffset>-188595</wp:posOffset>
            </wp:positionH>
            <wp:positionV relativeFrom="paragraph">
              <wp:posOffset>169122</wp:posOffset>
            </wp:positionV>
            <wp:extent cx="6842760" cy="3819525"/>
            <wp:effectExtent l="38100" t="0" r="15240" b="47625"/>
            <wp:wrapNone/>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E77C6A">
        <w:rPr>
          <w:noProof/>
          <w:lang w:eastAsia="en-CA"/>
        </w:rPr>
        <mc:AlternateContent>
          <mc:Choice Requires="wps">
            <w:drawing>
              <wp:anchor distT="45720" distB="45720" distL="114300" distR="114300" simplePos="0" relativeHeight="251730944" behindDoc="0" locked="0" layoutInCell="1" allowOverlap="1" wp14:anchorId="73A4A0D0" wp14:editId="3C379F0E">
                <wp:simplePos x="0" y="0"/>
                <wp:positionH relativeFrom="column">
                  <wp:posOffset>2068619</wp:posOffset>
                </wp:positionH>
                <wp:positionV relativeFrom="paragraph">
                  <wp:posOffset>198755</wp:posOffset>
                </wp:positionV>
                <wp:extent cx="4600575" cy="7194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719455"/>
                        </a:xfrm>
                        <a:prstGeom prst="rect">
                          <a:avLst/>
                        </a:prstGeom>
                        <a:solidFill>
                          <a:srgbClr val="FFFFFF"/>
                        </a:solidFill>
                        <a:ln w="9525">
                          <a:noFill/>
                          <a:miter lim="800000"/>
                          <a:headEnd/>
                          <a:tailEnd/>
                        </a:ln>
                      </wps:spPr>
                      <wps:txbx>
                        <w:txbxContent>
                          <w:p w14:paraId="0BB97D9F"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2 medical emergencies</w:t>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t>4 different observers</w:t>
                            </w:r>
                          </w:p>
                          <w:p w14:paraId="6614EE5D"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1 substance intoxication</w:t>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t>3 by supervising MD</w:t>
                            </w:r>
                          </w:p>
                          <w:p w14:paraId="4C094911"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1 overdose &amp;/or withdrawal</w:t>
                            </w:r>
                          </w:p>
                          <w:p w14:paraId="1B44DE81"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1 endocrine or metabolic disorder</w:t>
                            </w:r>
                          </w:p>
                          <w:p w14:paraId="3C18BFB9" w14:textId="77777777" w:rsidR="00D30B47" w:rsidRPr="00E43489" w:rsidRDefault="00D30B47" w:rsidP="00A65CCC">
                            <w:pPr>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4A0D0" id="Text Box 2" o:spid="_x0000_s1028" type="#_x0000_t202" style="position:absolute;left:0;text-align:left;margin-left:162.9pt;margin-top:15.65pt;width:362.25pt;height:56.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" stroked="f">
                <v:textbox>
                  <w:txbxContent>
                    <w:p w14:paraId="0BB97D9F"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2 medical emergencies</w:t>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t>4 different observers</w:t>
                      </w:r>
                    </w:p>
                    <w:p w14:paraId="6614EE5D"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1 substance intoxication</w:t>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t>3 by supervising MD</w:t>
                      </w:r>
                    </w:p>
                    <w:p w14:paraId="4C094911"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1 overdose &amp;/or withdrawal</w:t>
                      </w:r>
                    </w:p>
                    <w:p w14:paraId="1B44DE81"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1 endocrine or metabolic disorder</w:t>
                      </w:r>
                    </w:p>
                    <w:p w14:paraId="3C18BFB9" w14:textId="77777777" w:rsidR="00D30B47" w:rsidRPr="00E43489" w:rsidRDefault="00D30B47" w:rsidP="00A65CCC">
                      <w:pPr>
                        <w:rPr>
                          <w:rFonts w:ascii="Calibri" w:hAnsi="Calibri" w:cs="Calibri"/>
                          <w:sz w:val="20"/>
                          <w:szCs w:val="20"/>
                        </w:rPr>
                      </w:pPr>
                    </w:p>
                  </w:txbxContent>
                </v:textbox>
                <w10:wrap type="square"/>
              </v:shape>
            </w:pict>
          </mc:Fallback>
        </mc:AlternateContent>
      </w:r>
    </w:p>
    <w:p w14:paraId="5CEBE768" w14:textId="0C1FD063" w:rsidR="001851C0" w:rsidRDefault="001851C0" w:rsidP="003B7A83">
      <w:pPr>
        <w:spacing w:line="240" w:lineRule="auto"/>
      </w:pPr>
    </w:p>
    <w:p w14:paraId="4556EA99" w14:textId="35FB0165" w:rsidR="00830B6C" w:rsidRDefault="004F698A" w:rsidP="0012470C">
      <w:r w:rsidRPr="002220CE">
        <w:rPr>
          <w:noProof/>
          <w:lang w:val="en-CA" w:eastAsia="en-CA"/>
        </w:rPr>
        <mc:AlternateContent>
          <mc:Choice Requires="wps">
            <w:drawing>
              <wp:anchor distT="0" distB="0" distL="114300" distR="114300" simplePos="0" relativeHeight="251697152" behindDoc="0" locked="0" layoutInCell="1" allowOverlap="1" wp14:anchorId="2D4D38CD" wp14:editId="27881EEE">
                <wp:simplePos x="0" y="0"/>
                <wp:positionH relativeFrom="column">
                  <wp:posOffset>1608455</wp:posOffset>
                </wp:positionH>
                <wp:positionV relativeFrom="paragraph">
                  <wp:posOffset>321945</wp:posOffset>
                </wp:positionV>
                <wp:extent cx="409575" cy="6286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09575" cy="628650"/>
                        </a:xfrm>
                        <a:prstGeom prst="rect">
                          <a:avLst/>
                        </a:prstGeom>
                        <a:noFill/>
                        <a:ln>
                          <a:noFill/>
                        </a:ln>
                      </wps:spPr>
                      <wps:txbx>
                        <w:txbxContent>
                          <w:p w14:paraId="4D22E376" w14:textId="77777777" w:rsidR="00D30B47" w:rsidRPr="002220CE" w:rsidRDefault="00D30B47" w:rsidP="00E822F1">
                            <w:pPr>
                              <w:jc w:val="center"/>
                              <w:rPr>
                                <w:b/>
                                <w:noProof/>
                                <w:color w:val="AC9DE8" w:themeColor="accent3" w:themeTint="99"/>
                                <w:sz w:val="72"/>
                                <w:szCs w:val="72"/>
                                <w:lang w:val="en-CA"/>
                                <w14:textOutline w14:w="11112" w14:cap="flat" w14:cmpd="sng" w14:algn="ctr">
                                  <w14:solidFill>
                                    <w14:schemeClr w14:val="accent2"/>
                                  </w14:solidFill>
                                  <w14:prstDash w14:val="solid"/>
                                  <w14:round/>
                                </w14:textOutline>
                              </w:rPr>
                            </w:pPr>
                            <w:r w:rsidRPr="002220CE">
                              <w:rPr>
                                <w:b/>
                                <w:noProof/>
                                <w:color w:val="AC9DE8" w:themeColor="accent3" w:themeTint="99"/>
                                <w:sz w:val="72"/>
                                <w:szCs w:val="72"/>
                                <w:lang w:val="en-CA"/>
                                <w14:textOutline w14:w="11112" w14:cap="flat" w14:cmpd="sng" w14:algn="ctr">
                                  <w14:solidFill>
                                    <w14:schemeClr w14:val="accent2"/>
                                  </w14:solid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D38CD" id="Text Box 22" o:spid="_x0000_s1029" type="#_x0000_t202" style="position:absolute;margin-left:126.65pt;margin-top:25.35pt;width:32.25pt;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" filled="f" stroked="f">
                <v:textbox>
                  <w:txbxContent>
                    <w:p w14:paraId="4D22E376" w14:textId="77777777" w:rsidR="00D30B47" w:rsidRPr="002220CE" w:rsidRDefault="00D30B47" w:rsidP="00E822F1">
                      <w:pPr>
                        <w:jc w:val="center"/>
                        <w:rPr>
                          <w:b/>
                          <w:noProof/>
                          <w:color w:val="AC9DE8" w:themeColor="accent3" w:themeTint="99"/>
                          <w:sz w:val="72"/>
                          <w:szCs w:val="72"/>
                          <w:lang w:val="en-CA"/>
                          <w14:textOutline w14:w="11112" w14:cap="flat" w14:cmpd="sng" w14:algn="ctr">
                            <w14:solidFill>
                              <w14:schemeClr w14:val="accent2"/>
                            </w14:solidFill>
                            <w14:prstDash w14:val="solid"/>
                            <w14:round/>
                          </w14:textOutline>
                        </w:rPr>
                      </w:pPr>
                      <w:r w:rsidRPr="002220CE">
                        <w:rPr>
                          <w:b/>
                          <w:noProof/>
                          <w:color w:val="AC9DE8" w:themeColor="accent3" w:themeTint="99"/>
                          <w:sz w:val="72"/>
                          <w:szCs w:val="72"/>
                          <w:lang w:val="en-CA"/>
                          <w14:textOutline w14:w="11112" w14:cap="flat" w14:cmpd="sng" w14:algn="ctr">
                            <w14:solidFill>
                              <w14:schemeClr w14:val="accent2"/>
                            </w14:solidFill>
                            <w14:prstDash w14:val="solid"/>
                            <w14:round/>
                          </w14:textOutline>
                        </w:rPr>
                        <w:t>6</w:t>
                      </w:r>
                    </w:p>
                  </w:txbxContent>
                </v:textbox>
              </v:shape>
            </w:pict>
          </mc:Fallback>
        </mc:AlternateContent>
      </w:r>
      <w:r w:rsidR="00E77C6A" w:rsidRPr="00E43489">
        <w:rPr>
          <w:noProof/>
          <w:lang w:eastAsia="en-CA"/>
        </w:rPr>
        <mc:AlternateContent>
          <mc:Choice Requires="wps">
            <w:drawing>
              <wp:anchor distT="45720" distB="45720" distL="114300" distR="114300" simplePos="0" relativeHeight="251732992" behindDoc="0" locked="0" layoutInCell="1" allowOverlap="1" wp14:anchorId="1AB7AE98" wp14:editId="28B080EE">
                <wp:simplePos x="0" y="0"/>
                <wp:positionH relativeFrom="column">
                  <wp:posOffset>2068195</wp:posOffset>
                </wp:positionH>
                <wp:positionV relativeFrom="paragraph">
                  <wp:posOffset>318982</wp:posOffset>
                </wp:positionV>
                <wp:extent cx="4600575" cy="719455"/>
                <wp:effectExtent l="0" t="0" r="0" b="444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719455"/>
                        </a:xfrm>
                        <a:prstGeom prst="rect">
                          <a:avLst/>
                        </a:prstGeom>
                        <a:solidFill>
                          <a:srgbClr val="FFFFFF"/>
                        </a:solidFill>
                        <a:ln w="9525">
                          <a:noFill/>
                          <a:miter lim="800000"/>
                          <a:headEnd/>
                          <a:tailEnd/>
                        </a:ln>
                      </wps:spPr>
                      <wps:txbx>
                        <w:txbxContent>
                          <w:p w14:paraId="0FC30F24"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3 different case types</w:t>
                            </w:r>
                            <w:r w:rsidRPr="00A65CCC">
                              <w:rPr>
                                <w:rFonts w:ascii="Calibri" w:hAnsi="Calibri" w:cs="Calibri"/>
                                <w:color w:val="000000" w:themeColor="text1"/>
                                <w:sz w:val="20"/>
                                <w:szCs w:val="20"/>
                              </w:rPr>
                              <w:tab/>
                              <w:t>At most 2 children/teens</w:t>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t>2 by psychiatrists</w:t>
                            </w:r>
                          </w:p>
                          <w:p w14:paraId="4928A448"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1 emergency setting</w:t>
                            </w:r>
                            <w:r w:rsidRPr="00A65CCC">
                              <w:rPr>
                                <w:rFonts w:ascii="Calibri" w:hAnsi="Calibri" w:cs="Calibri"/>
                                <w:color w:val="000000" w:themeColor="text1"/>
                                <w:sz w:val="20"/>
                                <w:szCs w:val="20"/>
                              </w:rPr>
                              <w:tab/>
                              <w:t>At most 2 older adults</w:t>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t>3 different observers</w:t>
                            </w:r>
                          </w:p>
                          <w:p w14:paraId="37332D95"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2 inpatient settings</w:t>
                            </w:r>
                          </w:p>
                          <w:p w14:paraId="41687549"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2 outpatient settings</w:t>
                            </w:r>
                          </w:p>
                          <w:p w14:paraId="5F684849" w14:textId="77777777" w:rsidR="00D30B47" w:rsidRPr="00E43489" w:rsidRDefault="00D30B47" w:rsidP="00A65CCC">
                            <w:pPr>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7AE98" id="_x0000_s1030" type="#_x0000_t202" style="position:absolute;margin-left:162.85pt;margin-top:25.1pt;width:362.25pt;height:56.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" stroked="f">
                <v:textbox>
                  <w:txbxContent>
                    <w:p w14:paraId="0FC30F24"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3 different case types</w:t>
                      </w:r>
                      <w:r w:rsidRPr="00A65CCC">
                        <w:rPr>
                          <w:rFonts w:ascii="Calibri" w:hAnsi="Calibri" w:cs="Calibri"/>
                          <w:color w:val="000000" w:themeColor="text1"/>
                          <w:sz w:val="20"/>
                          <w:szCs w:val="20"/>
                        </w:rPr>
                        <w:tab/>
                        <w:t>At most 2 children/teens</w:t>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t>2 by psychiatrists</w:t>
                      </w:r>
                    </w:p>
                    <w:p w14:paraId="4928A448"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1 emergency setting</w:t>
                      </w:r>
                      <w:r w:rsidRPr="00A65CCC">
                        <w:rPr>
                          <w:rFonts w:ascii="Calibri" w:hAnsi="Calibri" w:cs="Calibri"/>
                          <w:color w:val="000000" w:themeColor="text1"/>
                          <w:sz w:val="20"/>
                          <w:szCs w:val="20"/>
                        </w:rPr>
                        <w:tab/>
                        <w:t>At most 2 older adults</w:t>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t>3 different observers</w:t>
                      </w:r>
                    </w:p>
                    <w:p w14:paraId="37332D95"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2 inpatient settings</w:t>
                      </w:r>
                    </w:p>
                    <w:p w14:paraId="41687549"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2 outpatient settings</w:t>
                      </w:r>
                    </w:p>
                    <w:p w14:paraId="5F684849" w14:textId="77777777" w:rsidR="00D30B47" w:rsidRPr="00E43489" w:rsidRDefault="00D30B47" w:rsidP="00A65CCC">
                      <w:pPr>
                        <w:rPr>
                          <w:rFonts w:ascii="Calibri" w:hAnsi="Calibri" w:cs="Calibri"/>
                          <w:sz w:val="20"/>
                          <w:szCs w:val="20"/>
                        </w:rPr>
                      </w:pPr>
                    </w:p>
                  </w:txbxContent>
                </v:textbox>
                <w10:wrap type="square"/>
              </v:shape>
            </w:pict>
          </mc:Fallback>
        </mc:AlternateContent>
      </w:r>
    </w:p>
    <w:p w14:paraId="16F1E477" w14:textId="08ACA153" w:rsidR="00830B6C" w:rsidRDefault="00830B6C" w:rsidP="0012470C"/>
    <w:p w14:paraId="3616563E" w14:textId="3136CFD0" w:rsidR="00830B6C" w:rsidRDefault="00830B6C" w:rsidP="0012470C"/>
    <w:p w14:paraId="574C6093" w14:textId="297366F4" w:rsidR="00830B6C" w:rsidRDefault="004F698A" w:rsidP="0012470C">
      <w:r w:rsidRPr="002220CE">
        <w:rPr>
          <w:noProof/>
          <w:lang w:val="en-CA" w:eastAsia="en-CA"/>
        </w:rPr>
        <mc:AlternateContent>
          <mc:Choice Requires="wps">
            <w:drawing>
              <wp:anchor distT="0" distB="0" distL="114300" distR="114300" simplePos="0" relativeHeight="251699200" behindDoc="0" locked="0" layoutInCell="1" allowOverlap="1" wp14:anchorId="70243896" wp14:editId="0472D89C">
                <wp:simplePos x="0" y="0"/>
                <wp:positionH relativeFrom="column">
                  <wp:posOffset>1608455</wp:posOffset>
                </wp:positionH>
                <wp:positionV relativeFrom="paragraph">
                  <wp:posOffset>53975</wp:posOffset>
                </wp:positionV>
                <wp:extent cx="409575" cy="6286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09575" cy="628650"/>
                        </a:xfrm>
                        <a:prstGeom prst="rect">
                          <a:avLst/>
                        </a:prstGeom>
                        <a:noFill/>
                        <a:ln>
                          <a:noFill/>
                        </a:ln>
                      </wps:spPr>
                      <wps:txbx>
                        <w:txbxContent>
                          <w:p w14:paraId="49119A1E" w14:textId="77777777" w:rsidR="00D30B47" w:rsidRPr="002220CE" w:rsidRDefault="00D30B47" w:rsidP="00E822F1">
                            <w:pPr>
                              <w:jc w:val="center"/>
                              <w:rPr>
                                <w:b/>
                                <w:noProof/>
                                <w:color w:val="755DD9" w:themeColor="accent3"/>
                                <w:sz w:val="72"/>
                                <w:szCs w:val="72"/>
                                <w:lang w:val="en-CA"/>
                                <w14:textOutline w14:w="11112" w14:cap="flat" w14:cmpd="sng" w14:algn="ctr">
                                  <w14:solidFill>
                                    <w14:schemeClr w14:val="accent2"/>
                                  </w14:solidFill>
                                  <w14:prstDash w14:val="solid"/>
                                  <w14:round/>
                                </w14:textOutline>
                              </w:rPr>
                            </w:pPr>
                            <w:r w:rsidRPr="002220CE">
                              <w:rPr>
                                <w:b/>
                                <w:noProof/>
                                <w:color w:val="755DD9" w:themeColor="accent3"/>
                                <w:sz w:val="72"/>
                                <w:szCs w:val="72"/>
                                <w:lang w:val="en-CA"/>
                                <w14:textOutline w14:w="11112" w14:cap="flat" w14:cmpd="sng" w14:algn="ctr">
                                  <w14:solidFill>
                                    <w14:schemeClr w14:val="accent2"/>
                                  </w14:solid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43896" id="Text Box 23" o:spid="_x0000_s1031" type="#_x0000_t202" style="position:absolute;margin-left:126.65pt;margin-top:4.25pt;width:32.25pt;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" filled="f" stroked="f">
                <v:textbox>
                  <w:txbxContent>
                    <w:p w14:paraId="49119A1E" w14:textId="77777777" w:rsidR="00D30B47" w:rsidRPr="002220CE" w:rsidRDefault="00D30B47" w:rsidP="00E822F1">
                      <w:pPr>
                        <w:jc w:val="center"/>
                        <w:rPr>
                          <w:b/>
                          <w:noProof/>
                          <w:color w:val="755DD9" w:themeColor="accent3"/>
                          <w:sz w:val="72"/>
                          <w:szCs w:val="72"/>
                          <w:lang w:val="en-CA"/>
                          <w14:textOutline w14:w="11112" w14:cap="flat" w14:cmpd="sng" w14:algn="ctr">
                            <w14:solidFill>
                              <w14:schemeClr w14:val="accent2"/>
                            </w14:solidFill>
                            <w14:prstDash w14:val="solid"/>
                            <w14:round/>
                          </w14:textOutline>
                        </w:rPr>
                      </w:pPr>
                      <w:r w:rsidRPr="002220CE">
                        <w:rPr>
                          <w:b/>
                          <w:noProof/>
                          <w:color w:val="755DD9" w:themeColor="accent3"/>
                          <w:sz w:val="72"/>
                          <w:szCs w:val="72"/>
                          <w:lang w:val="en-CA"/>
                          <w14:textOutline w14:w="11112" w14:cap="flat" w14:cmpd="sng" w14:algn="ctr">
                            <w14:solidFill>
                              <w14:schemeClr w14:val="accent2"/>
                            </w14:solidFill>
                            <w14:prstDash w14:val="solid"/>
                            <w14:round/>
                          </w14:textOutline>
                        </w:rPr>
                        <w:t>6</w:t>
                      </w:r>
                    </w:p>
                  </w:txbxContent>
                </v:textbox>
              </v:shape>
            </w:pict>
          </mc:Fallback>
        </mc:AlternateContent>
      </w:r>
      <w:r w:rsidR="00E77C6A" w:rsidRPr="002220CE">
        <w:rPr>
          <w:noProof/>
          <w:lang w:eastAsia="en-CA"/>
        </w:rPr>
        <mc:AlternateContent>
          <mc:Choice Requires="wps">
            <w:drawing>
              <wp:anchor distT="45720" distB="45720" distL="114300" distR="114300" simplePos="0" relativeHeight="251735040" behindDoc="0" locked="0" layoutInCell="1" allowOverlap="1" wp14:anchorId="6AF15805" wp14:editId="6B16BBD6">
                <wp:simplePos x="0" y="0"/>
                <wp:positionH relativeFrom="column">
                  <wp:posOffset>2068407</wp:posOffset>
                </wp:positionH>
                <wp:positionV relativeFrom="paragraph">
                  <wp:posOffset>52705</wp:posOffset>
                </wp:positionV>
                <wp:extent cx="4600575" cy="72771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727710"/>
                        </a:xfrm>
                        <a:prstGeom prst="rect">
                          <a:avLst/>
                        </a:prstGeom>
                        <a:solidFill>
                          <a:srgbClr val="FFFFFF"/>
                        </a:solidFill>
                        <a:ln w="9525">
                          <a:noFill/>
                          <a:miter lim="800000"/>
                          <a:headEnd/>
                          <a:tailEnd/>
                        </a:ln>
                      </wps:spPr>
                      <wps:txbx>
                        <w:txbxContent>
                          <w:p w14:paraId="6F7F1B8A"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1 mood disorder</w:t>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t>At most 2 children/teens</w:t>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t>2 by psychiatrists</w:t>
                            </w:r>
                          </w:p>
                          <w:p w14:paraId="7A5069C7"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1 psychotic disorder</w:t>
                            </w:r>
                            <w:r w:rsidRPr="00A65CCC">
                              <w:rPr>
                                <w:rFonts w:ascii="Calibri" w:hAnsi="Calibri" w:cs="Calibri"/>
                                <w:color w:val="000000" w:themeColor="text1"/>
                                <w:sz w:val="20"/>
                                <w:szCs w:val="20"/>
                              </w:rPr>
                              <w:tab/>
                              <w:t>At most 2 older adults</w:t>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t>3 different observers</w:t>
                            </w:r>
                          </w:p>
                          <w:p w14:paraId="79F6DFD1" w14:textId="473E2859"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1</w:t>
                            </w:r>
                            <w:r>
                              <w:rPr>
                                <w:rFonts w:ascii="Calibri" w:hAnsi="Calibri" w:cs="Calibri"/>
                                <w:color w:val="000000" w:themeColor="text1"/>
                                <w:sz w:val="20"/>
                                <w:szCs w:val="20"/>
                              </w:rPr>
                              <w:t xml:space="preserve"> </w:t>
                            </w:r>
                            <w:r w:rsidRPr="00A65CCC">
                              <w:rPr>
                                <w:rFonts w:ascii="Calibri" w:hAnsi="Calibri" w:cs="Calibri"/>
                                <w:color w:val="000000" w:themeColor="text1"/>
                                <w:sz w:val="20"/>
                                <w:szCs w:val="20"/>
                              </w:rPr>
                              <w:t>personality disorder</w:t>
                            </w:r>
                          </w:p>
                          <w:p w14:paraId="0EF53DC1"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1 substance use disorder    1 anxiety, trauma or OCD</w:t>
                            </w:r>
                          </w:p>
                          <w:p w14:paraId="714ECD15" w14:textId="77777777" w:rsidR="00D30B47" w:rsidRPr="00E43489" w:rsidRDefault="00D30B47" w:rsidP="00A65CCC">
                            <w:pPr>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15805" id="_x0000_s1032" type="#_x0000_t202" style="position:absolute;margin-left:162.85pt;margin-top:4.15pt;width:362.25pt;height:57.3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" stroked="f">
                <v:textbox>
                  <w:txbxContent>
                    <w:p w14:paraId="6F7F1B8A"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1 mood disorder</w:t>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t>At most 2 children/teens</w:t>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t>2 by psychiatrists</w:t>
                      </w:r>
                    </w:p>
                    <w:p w14:paraId="7A5069C7"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1 psychotic disorder</w:t>
                      </w:r>
                      <w:r w:rsidRPr="00A65CCC">
                        <w:rPr>
                          <w:rFonts w:ascii="Calibri" w:hAnsi="Calibri" w:cs="Calibri"/>
                          <w:color w:val="000000" w:themeColor="text1"/>
                          <w:sz w:val="20"/>
                          <w:szCs w:val="20"/>
                        </w:rPr>
                        <w:tab/>
                        <w:t>At most 2 older adults</w:t>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t>3 different observers</w:t>
                      </w:r>
                    </w:p>
                    <w:p w14:paraId="79F6DFD1" w14:textId="473E2859"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1</w:t>
                      </w:r>
                      <w:r>
                        <w:rPr>
                          <w:rFonts w:ascii="Calibri" w:hAnsi="Calibri" w:cs="Calibri"/>
                          <w:color w:val="000000" w:themeColor="text1"/>
                          <w:sz w:val="20"/>
                          <w:szCs w:val="20"/>
                        </w:rPr>
                        <w:t xml:space="preserve"> </w:t>
                      </w:r>
                      <w:r w:rsidRPr="00A65CCC">
                        <w:rPr>
                          <w:rFonts w:ascii="Calibri" w:hAnsi="Calibri" w:cs="Calibri"/>
                          <w:color w:val="000000" w:themeColor="text1"/>
                          <w:sz w:val="20"/>
                          <w:szCs w:val="20"/>
                        </w:rPr>
                        <w:t>personality disorder</w:t>
                      </w:r>
                    </w:p>
                    <w:p w14:paraId="0EF53DC1"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1 substance use disorder    1 anxiety, trauma or OCD</w:t>
                      </w:r>
                    </w:p>
                    <w:p w14:paraId="714ECD15" w14:textId="77777777" w:rsidR="00D30B47" w:rsidRPr="00E43489" w:rsidRDefault="00D30B47" w:rsidP="00A65CCC">
                      <w:pPr>
                        <w:rPr>
                          <w:rFonts w:ascii="Calibri" w:hAnsi="Calibri" w:cs="Calibri"/>
                          <w:sz w:val="20"/>
                          <w:szCs w:val="20"/>
                        </w:rPr>
                      </w:pPr>
                    </w:p>
                  </w:txbxContent>
                </v:textbox>
                <w10:wrap type="square"/>
              </v:shape>
            </w:pict>
          </mc:Fallback>
        </mc:AlternateContent>
      </w:r>
    </w:p>
    <w:p w14:paraId="7A581260" w14:textId="3CAEE4C9" w:rsidR="00830B6C" w:rsidRDefault="00830B6C" w:rsidP="0012470C"/>
    <w:p w14:paraId="05CED955" w14:textId="13187174" w:rsidR="00830B6C" w:rsidRDefault="004F698A" w:rsidP="0012470C">
      <w:r w:rsidRPr="002220CE">
        <w:rPr>
          <w:noProof/>
          <w:lang w:val="en-CA" w:eastAsia="en-CA"/>
        </w:rPr>
        <mc:AlternateContent>
          <mc:Choice Requires="wps">
            <w:drawing>
              <wp:anchor distT="0" distB="0" distL="114300" distR="114300" simplePos="0" relativeHeight="251701248" behindDoc="0" locked="0" layoutInCell="1" allowOverlap="1" wp14:anchorId="64521FF0" wp14:editId="7DE27E0E">
                <wp:simplePos x="0" y="0"/>
                <wp:positionH relativeFrom="column">
                  <wp:posOffset>1608455</wp:posOffset>
                </wp:positionH>
                <wp:positionV relativeFrom="paragraph">
                  <wp:posOffset>184150</wp:posOffset>
                </wp:positionV>
                <wp:extent cx="409575" cy="6286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09575" cy="628650"/>
                        </a:xfrm>
                        <a:prstGeom prst="rect">
                          <a:avLst/>
                        </a:prstGeom>
                        <a:noFill/>
                        <a:ln>
                          <a:noFill/>
                        </a:ln>
                      </wps:spPr>
                      <wps:txbx>
                        <w:txbxContent>
                          <w:p w14:paraId="5ACDD13E" w14:textId="6BC7C048" w:rsidR="00D30B47" w:rsidRPr="00C119A4" w:rsidRDefault="00D30B47" w:rsidP="00E822F1">
                            <w:pPr>
                              <w:jc w:val="center"/>
                              <w:rPr>
                                <w:b/>
                                <w:noProof/>
                                <w:color w:val="B4DAF7" w:themeColor="accent5" w:themeTint="66"/>
                                <w:sz w:val="72"/>
                                <w:szCs w:val="72"/>
                                <w:lang w:val="en-CA"/>
                                <w14:textOutline w14:w="11112" w14:cap="flat" w14:cmpd="sng" w14:algn="ctr">
                                  <w14:solidFill>
                                    <w14:schemeClr w14:val="accent2"/>
                                  </w14:solidFill>
                                  <w14:prstDash w14:val="solid"/>
                                  <w14:round/>
                                </w14:textOutline>
                              </w:rPr>
                            </w:pPr>
                            <w:r>
                              <w:rPr>
                                <w:b/>
                                <w:noProof/>
                                <w:color w:val="B4DAF7" w:themeColor="accent5" w:themeTint="66"/>
                                <w:sz w:val="72"/>
                                <w:szCs w:val="72"/>
                                <w:lang w:val="en-CA"/>
                                <w14:textOutline w14:w="11112" w14:cap="flat" w14:cmpd="sng" w14:algn="ctr">
                                  <w14:solidFill>
                                    <w14:schemeClr w14:val="accent2"/>
                                  </w14:solid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21FF0" id="Text Box 24" o:spid="_x0000_s1033" type="#_x0000_t202" style="position:absolute;margin-left:126.65pt;margin-top:14.5pt;width:32.25pt;height:4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" filled="f" stroked="f">
                <v:textbox>
                  <w:txbxContent>
                    <w:p w14:paraId="5ACDD13E" w14:textId="6BC7C048" w:rsidR="00D30B47" w:rsidRPr="00C119A4" w:rsidRDefault="00D30B47" w:rsidP="00E822F1">
                      <w:pPr>
                        <w:jc w:val="center"/>
                        <w:rPr>
                          <w:b/>
                          <w:noProof/>
                          <w:color w:val="B4DAF7" w:themeColor="accent5" w:themeTint="66"/>
                          <w:sz w:val="72"/>
                          <w:szCs w:val="72"/>
                          <w:lang w:val="en-CA"/>
                          <w14:textOutline w14:w="11112" w14:cap="flat" w14:cmpd="sng" w14:algn="ctr">
                            <w14:solidFill>
                              <w14:schemeClr w14:val="accent2"/>
                            </w14:solidFill>
                            <w14:prstDash w14:val="solid"/>
                            <w14:round/>
                          </w14:textOutline>
                        </w:rPr>
                      </w:pPr>
                      <w:r>
                        <w:rPr>
                          <w:b/>
                          <w:noProof/>
                          <w:color w:val="B4DAF7" w:themeColor="accent5" w:themeTint="66"/>
                          <w:sz w:val="72"/>
                          <w:szCs w:val="72"/>
                          <w:lang w:val="en-CA"/>
                          <w14:textOutline w14:w="11112" w14:cap="flat" w14:cmpd="sng" w14:algn="ctr">
                            <w14:solidFill>
                              <w14:schemeClr w14:val="accent2"/>
                            </w14:solidFill>
                            <w14:prstDash w14:val="solid"/>
                            <w14:round/>
                          </w14:textOutline>
                        </w:rPr>
                        <w:t>5</w:t>
                      </w:r>
                    </w:p>
                  </w:txbxContent>
                </v:textbox>
              </v:shape>
            </w:pict>
          </mc:Fallback>
        </mc:AlternateContent>
      </w:r>
      <w:r w:rsidR="00E77C6A" w:rsidRPr="002220CE">
        <w:rPr>
          <w:noProof/>
          <w:lang w:eastAsia="en-CA"/>
        </w:rPr>
        <mc:AlternateContent>
          <mc:Choice Requires="wps">
            <w:drawing>
              <wp:anchor distT="45720" distB="45720" distL="114300" distR="114300" simplePos="0" relativeHeight="251737088" behindDoc="0" locked="0" layoutInCell="1" allowOverlap="1" wp14:anchorId="0DD35012" wp14:editId="6F757A2D">
                <wp:simplePos x="0" y="0"/>
                <wp:positionH relativeFrom="column">
                  <wp:posOffset>2068619</wp:posOffset>
                </wp:positionH>
                <wp:positionV relativeFrom="paragraph">
                  <wp:posOffset>229447</wp:posOffset>
                </wp:positionV>
                <wp:extent cx="4600575" cy="58420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84200"/>
                        </a:xfrm>
                        <a:prstGeom prst="rect">
                          <a:avLst/>
                        </a:prstGeom>
                        <a:solidFill>
                          <a:srgbClr val="FFFFFF"/>
                        </a:solidFill>
                        <a:ln w="9525">
                          <a:noFill/>
                          <a:miter lim="800000"/>
                          <a:headEnd/>
                          <a:tailEnd/>
                        </a:ln>
                      </wps:spPr>
                      <wps:txbx>
                        <w:txbxContent>
                          <w:p w14:paraId="14636E37"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1 active SI or behaviour</w:t>
                            </w:r>
                            <w:r w:rsidRPr="00A65CCC">
                              <w:rPr>
                                <w:rFonts w:ascii="Calibri" w:hAnsi="Calibri" w:cs="Calibri"/>
                                <w:color w:val="000000" w:themeColor="text1"/>
                                <w:sz w:val="20"/>
                                <w:szCs w:val="20"/>
                              </w:rPr>
                              <w:tab/>
                              <w:t>At most 1 child/teen</w:t>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t>3 by psychiatrists</w:t>
                            </w:r>
                          </w:p>
                          <w:p w14:paraId="4587E595"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1 active HI or violence</w:t>
                            </w:r>
                            <w:r w:rsidRPr="00A65CCC">
                              <w:rPr>
                                <w:rFonts w:ascii="Calibri" w:hAnsi="Calibri" w:cs="Calibri"/>
                                <w:color w:val="000000" w:themeColor="text1"/>
                                <w:sz w:val="20"/>
                                <w:szCs w:val="20"/>
                              </w:rPr>
                              <w:tab/>
                              <w:t>At most 1 older adult</w:t>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t>3 different observers</w:t>
                            </w:r>
                          </w:p>
                          <w:p w14:paraId="097F686A"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1 non-suicidal self-injury</w:t>
                            </w:r>
                          </w:p>
                          <w:p w14:paraId="77D55178" w14:textId="77777777" w:rsidR="00D30B47" w:rsidRPr="00E43489" w:rsidRDefault="00D30B47" w:rsidP="00A65CCC">
                            <w:pPr>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35012" id="_x0000_s1034" type="#_x0000_t202" style="position:absolute;margin-left:162.9pt;margin-top:18.05pt;width:362.25pt;height:46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" stroked="f">
                <v:textbox>
                  <w:txbxContent>
                    <w:p w14:paraId="14636E37"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1 active SI or behaviour</w:t>
                      </w:r>
                      <w:r w:rsidRPr="00A65CCC">
                        <w:rPr>
                          <w:rFonts w:ascii="Calibri" w:hAnsi="Calibri" w:cs="Calibri"/>
                          <w:color w:val="000000" w:themeColor="text1"/>
                          <w:sz w:val="20"/>
                          <w:szCs w:val="20"/>
                        </w:rPr>
                        <w:tab/>
                        <w:t>At most 1 child/teen</w:t>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t>3 by psychiatrists</w:t>
                      </w:r>
                    </w:p>
                    <w:p w14:paraId="4587E595"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1 active HI or violence</w:t>
                      </w:r>
                      <w:r w:rsidRPr="00A65CCC">
                        <w:rPr>
                          <w:rFonts w:ascii="Calibri" w:hAnsi="Calibri" w:cs="Calibri"/>
                          <w:color w:val="000000" w:themeColor="text1"/>
                          <w:sz w:val="20"/>
                          <w:szCs w:val="20"/>
                        </w:rPr>
                        <w:tab/>
                        <w:t>At most 1 older adult</w:t>
                      </w:r>
                      <w:r w:rsidRPr="00A65CCC">
                        <w:rPr>
                          <w:rFonts w:ascii="Calibri" w:hAnsi="Calibri" w:cs="Calibri"/>
                          <w:color w:val="000000" w:themeColor="text1"/>
                          <w:sz w:val="20"/>
                          <w:szCs w:val="20"/>
                        </w:rPr>
                        <w:tab/>
                      </w:r>
                      <w:r w:rsidRPr="00A65CCC">
                        <w:rPr>
                          <w:rFonts w:ascii="Calibri" w:hAnsi="Calibri" w:cs="Calibri"/>
                          <w:color w:val="000000" w:themeColor="text1"/>
                          <w:sz w:val="20"/>
                          <w:szCs w:val="20"/>
                        </w:rPr>
                        <w:tab/>
                        <w:t>3 different observers</w:t>
                      </w:r>
                    </w:p>
                    <w:p w14:paraId="097F686A" w14:textId="77777777" w:rsidR="00D30B47" w:rsidRPr="00A65CCC" w:rsidRDefault="00D30B47" w:rsidP="00A65CCC">
                      <w:pPr>
                        <w:spacing w:after="0" w:line="240" w:lineRule="auto"/>
                        <w:rPr>
                          <w:rFonts w:ascii="Calibri" w:hAnsi="Calibri" w:cs="Calibri"/>
                          <w:color w:val="000000" w:themeColor="text1"/>
                          <w:sz w:val="20"/>
                          <w:szCs w:val="20"/>
                        </w:rPr>
                      </w:pPr>
                      <w:r w:rsidRPr="00A65CCC">
                        <w:rPr>
                          <w:rFonts w:ascii="Calibri" w:hAnsi="Calibri" w:cs="Calibri"/>
                          <w:color w:val="000000" w:themeColor="text1"/>
                          <w:sz w:val="20"/>
                          <w:szCs w:val="20"/>
                        </w:rPr>
                        <w:t>1 non-suicidal self-injury</w:t>
                      </w:r>
                    </w:p>
                    <w:p w14:paraId="77D55178" w14:textId="77777777" w:rsidR="00D30B47" w:rsidRPr="00E43489" w:rsidRDefault="00D30B47" w:rsidP="00A65CCC">
                      <w:pPr>
                        <w:rPr>
                          <w:rFonts w:ascii="Calibri" w:hAnsi="Calibri" w:cs="Calibri"/>
                          <w:sz w:val="20"/>
                          <w:szCs w:val="20"/>
                        </w:rPr>
                      </w:pPr>
                    </w:p>
                  </w:txbxContent>
                </v:textbox>
                <w10:wrap type="square"/>
              </v:shape>
            </w:pict>
          </mc:Fallback>
        </mc:AlternateContent>
      </w:r>
    </w:p>
    <w:p w14:paraId="654534DC" w14:textId="386D008F" w:rsidR="00830B6C" w:rsidRDefault="00830B6C" w:rsidP="0012470C"/>
    <w:p w14:paraId="31C4E687" w14:textId="4F151505" w:rsidR="00830B6C" w:rsidRDefault="00E12C83" w:rsidP="0012470C">
      <w:r w:rsidRPr="00C119A4">
        <w:rPr>
          <w:noProof/>
          <w:lang w:val="en-CA" w:eastAsia="en-CA"/>
        </w:rPr>
        <mc:AlternateContent>
          <mc:Choice Requires="wps">
            <w:drawing>
              <wp:anchor distT="0" distB="0" distL="114300" distR="114300" simplePos="0" relativeHeight="251703296" behindDoc="0" locked="0" layoutInCell="1" allowOverlap="1" wp14:anchorId="3E6170A4" wp14:editId="005D3CEA">
                <wp:simplePos x="0" y="0"/>
                <wp:positionH relativeFrom="column">
                  <wp:posOffset>1610995</wp:posOffset>
                </wp:positionH>
                <wp:positionV relativeFrom="paragraph">
                  <wp:posOffset>199602</wp:posOffset>
                </wp:positionV>
                <wp:extent cx="409575" cy="6286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09575" cy="628650"/>
                        </a:xfrm>
                        <a:prstGeom prst="rect">
                          <a:avLst/>
                        </a:prstGeom>
                        <a:noFill/>
                        <a:ln>
                          <a:noFill/>
                        </a:ln>
                      </wps:spPr>
                      <wps:txbx>
                        <w:txbxContent>
                          <w:p w14:paraId="6EA489F4" w14:textId="77777777" w:rsidR="00D30B47" w:rsidRPr="00C119A4" w:rsidRDefault="00D30B47" w:rsidP="00E822F1">
                            <w:pPr>
                              <w:jc w:val="center"/>
                              <w:rPr>
                                <w:b/>
                                <w:noProof/>
                                <w:color w:val="9BB3E9" w:themeColor="accent6" w:themeTint="99"/>
                                <w:sz w:val="72"/>
                                <w:szCs w:val="72"/>
                                <w:lang w:val="en-CA"/>
                                <w14:textOutline w14:w="11112" w14:cap="flat" w14:cmpd="sng" w14:algn="ctr">
                                  <w14:solidFill>
                                    <w14:schemeClr w14:val="accent2"/>
                                  </w14:solidFill>
                                  <w14:prstDash w14:val="solid"/>
                                  <w14:round/>
                                </w14:textOutline>
                              </w:rPr>
                            </w:pPr>
                            <w:r w:rsidRPr="00C119A4">
                              <w:rPr>
                                <w:b/>
                                <w:noProof/>
                                <w:color w:val="9BB3E9" w:themeColor="accent6" w:themeTint="99"/>
                                <w:sz w:val="72"/>
                                <w:szCs w:val="72"/>
                                <w:lang w:val="en-CA"/>
                                <w14:textOutline w14:w="11112" w14:cap="flat" w14:cmpd="sng" w14:algn="ctr">
                                  <w14:solidFill>
                                    <w14:schemeClr w14:val="accent2"/>
                                  </w14:solid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170A4" id="Text Box 26" o:spid="_x0000_s1035" type="#_x0000_t202" style="position:absolute;margin-left:126.85pt;margin-top:15.7pt;width:32.25pt;height: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" filled="f" stroked="f">
                <v:textbox>
                  <w:txbxContent>
                    <w:p w14:paraId="6EA489F4" w14:textId="77777777" w:rsidR="00D30B47" w:rsidRPr="00C119A4" w:rsidRDefault="00D30B47" w:rsidP="00E822F1">
                      <w:pPr>
                        <w:jc w:val="center"/>
                        <w:rPr>
                          <w:b/>
                          <w:noProof/>
                          <w:color w:val="9BB3E9" w:themeColor="accent6" w:themeTint="99"/>
                          <w:sz w:val="72"/>
                          <w:szCs w:val="72"/>
                          <w:lang w:val="en-CA"/>
                          <w14:textOutline w14:w="11112" w14:cap="flat" w14:cmpd="sng" w14:algn="ctr">
                            <w14:solidFill>
                              <w14:schemeClr w14:val="accent2"/>
                            </w14:solidFill>
                            <w14:prstDash w14:val="solid"/>
                            <w14:round/>
                          </w14:textOutline>
                        </w:rPr>
                      </w:pPr>
                      <w:r w:rsidRPr="00C119A4">
                        <w:rPr>
                          <w:b/>
                          <w:noProof/>
                          <w:color w:val="9BB3E9" w:themeColor="accent6" w:themeTint="99"/>
                          <w:sz w:val="72"/>
                          <w:szCs w:val="72"/>
                          <w:lang w:val="en-CA"/>
                          <w14:textOutline w14:w="11112" w14:cap="flat" w14:cmpd="sng" w14:algn="ctr">
                            <w14:solidFill>
                              <w14:schemeClr w14:val="accent2"/>
                            </w14:solidFill>
                            <w14:prstDash w14:val="solid"/>
                            <w14:round/>
                          </w14:textOutline>
                        </w:rPr>
                        <w:t>2</w:t>
                      </w:r>
                    </w:p>
                  </w:txbxContent>
                </v:textbox>
              </v:shape>
            </w:pict>
          </mc:Fallback>
        </mc:AlternateContent>
      </w:r>
    </w:p>
    <w:p w14:paraId="135CCB28" w14:textId="17E29D4D" w:rsidR="00E12C83" w:rsidRDefault="00E12C83" w:rsidP="0012470C">
      <w:r w:rsidRPr="002220CE">
        <w:rPr>
          <w:noProof/>
          <w:lang w:eastAsia="en-CA"/>
        </w:rPr>
        <mc:AlternateContent>
          <mc:Choice Requires="wps">
            <w:drawing>
              <wp:anchor distT="45720" distB="45720" distL="114300" distR="114300" simplePos="0" relativeHeight="251739136" behindDoc="0" locked="0" layoutInCell="1" allowOverlap="1" wp14:anchorId="3BD442D7" wp14:editId="23BB5ED4">
                <wp:simplePos x="0" y="0"/>
                <wp:positionH relativeFrom="column">
                  <wp:posOffset>2069042</wp:posOffset>
                </wp:positionH>
                <wp:positionV relativeFrom="paragraph">
                  <wp:posOffset>99060</wp:posOffset>
                </wp:positionV>
                <wp:extent cx="4538133" cy="262467"/>
                <wp:effectExtent l="0" t="0" r="0" b="44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133" cy="262467"/>
                        </a:xfrm>
                        <a:prstGeom prst="rect">
                          <a:avLst/>
                        </a:prstGeom>
                        <a:solidFill>
                          <a:srgbClr val="FFFFFF"/>
                        </a:solidFill>
                        <a:ln w="9525">
                          <a:noFill/>
                          <a:miter lim="800000"/>
                          <a:headEnd/>
                          <a:tailEnd/>
                        </a:ln>
                      </wps:spPr>
                      <wps:txbx>
                        <w:txbxContent>
                          <w:p w14:paraId="516AC6AE" w14:textId="77777777" w:rsidR="00D30B47" w:rsidRPr="00E43489" w:rsidRDefault="00D30B47" w:rsidP="00A65CCC">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A65CCC">
                              <w:rPr>
                                <w:rFonts w:ascii="Calibri" w:hAnsi="Calibri" w:cs="Calibri"/>
                                <w:color w:val="000000" w:themeColor="text1"/>
                                <w:sz w:val="20"/>
                                <w:szCs w:val="20"/>
                              </w:rPr>
                              <w:t>2 different observers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442D7" id="_x0000_s1036" type="#_x0000_t202" style="position:absolute;margin-left:162.9pt;margin-top:7.8pt;width:357.35pt;height:20.6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" stroked="f">
                <v:textbox>
                  <w:txbxContent>
                    <w:p w14:paraId="516AC6AE" w14:textId="77777777" w:rsidR="00D30B47" w:rsidRPr="00E43489" w:rsidRDefault="00D30B47" w:rsidP="00A65CCC">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A65CCC">
                        <w:rPr>
                          <w:rFonts w:ascii="Calibri" w:hAnsi="Calibri" w:cs="Calibri"/>
                          <w:color w:val="000000" w:themeColor="text1"/>
                          <w:sz w:val="20"/>
                          <w:szCs w:val="20"/>
                        </w:rPr>
                        <w:t>2 different observers</w:t>
                      </w:r>
                    </w:p>
                  </w:txbxContent>
                </v:textbox>
              </v:shape>
            </w:pict>
          </mc:Fallback>
        </mc:AlternateContent>
      </w:r>
    </w:p>
    <w:p w14:paraId="2A9BCBD5" w14:textId="54EF6A04" w:rsidR="00E12C83" w:rsidRDefault="00E12C83" w:rsidP="004F698A">
      <w:pPr>
        <w:pStyle w:val="Heading2"/>
        <w:spacing w:after="0"/>
        <w:jc w:val="center"/>
      </w:pPr>
      <w:bookmarkStart w:id="7" w:name="Core10"/>
      <w:r>
        <w:lastRenderedPageBreak/>
        <w:t>Core EPAs of Po</w:t>
      </w:r>
      <w:r w:rsidR="004F698A">
        <w:t>s</w:t>
      </w:r>
      <w:r>
        <w:t>sible High Yield during Pgy2</w:t>
      </w:r>
    </w:p>
    <w:bookmarkEnd w:id="7"/>
    <w:p w14:paraId="35E7766F" w14:textId="5F16048C" w:rsidR="00E12C83" w:rsidRDefault="00E12C83" w:rsidP="004F698A">
      <w:pPr>
        <w:spacing w:after="0" w:line="240" w:lineRule="auto"/>
        <w:jc w:val="center"/>
        <w:rPr>
          <w:rFonts w:cstheme="minorHAnsi"/>
          <w:color w:val="000000" w:themeColor="text1"/>
        </w:rPr>
      </w:pPr>
      <w:r>
        <w:rPr>
          <w:rFonts w:cstheme="minorHAnsi"/>
          <w:color w:val="000000" w:themeColor="text1"/>
        </w:rPr>
        <w:t>For full descriptors of the</w:t>
      </w:r>
      <w:r w:rsidR="0021666B">
        <w:rPr>
          <w:rFonts w:cstheme="minorHAnsi"/>
          <w:color w:val="000000" w:themeColor="text1"/>
        </w:rPr>
        <w:t>se</w:t>
      </w:r>
      <w:r>
        <w:rPr>
          <w:rFonts w:cstheme="minorHAnsi"/>
          <w:color w:val="000000" w:themeColor="text1"/>
        </w:rPr>
        <w:t xml:space="preserve"> EPAs, please see Appendix </w:t>
      </w:r>
      <w:r w:rsidR="0021666B">
        <w:rPr>
          <w:rFonts w:cstheme="minorHAnsi"/>
          <w:color w:val="000000" w:themeColor="text1"/>
        </w:rPr>
        <w:t>B</w:t>
      </w:r>
    </w:p>
    <w:p w14:paraId="745D68E8" w14:textId="50029C05" w:rsidR="004F698A" w:rsidRPr="007A56BD" w:rsidRDefault="004F698A" w:rsidP="00E12C83">
      <w:pPr>
        <w:rPr>
          <w:rFonts w:cstheme="minorHAnsi"/>
          <w:color w:val="000000" w:themeColor="text1"/>
        </w:rPr>
      </w:pPr>
      <w:r w:rsidRPr="00D86764">
        <w:rPr>
          <w:noProof/>
        </w:rPr>
        <w:drawing>
          <wp:anchor distT="0" distB="0" distL="114300" distR="114300" simplePos="0" relativeHeight="251743232" behindDoc="0" locked="0" layoutInCell="1" allowOverlap="1" wp14:anchorId="08852AC8" wp14:editId="50B10AB3">
            <wp:simplePos x="0" y="0"/>
            <wp:positionH relativeFrom="column">
              <wp:posOffset>-440690</wp:posOffset>
            </wp:positionH>
            <wp:positionV relativeFrom="paragraph">
              <wp:posOffset>337397</wp:posOffset>
            </wp:positionV>
            <wp:extent cx="5045710" cy="3493770"/>
            <wp:effectExtent l="0" t="0" r="0" b="49530"/>
            <wp:wrapNone/>
            <wp:docPr id="50" name="Diagram 50">
              <a:extLst xmlns:a="http://schemas.openxmlformats.org/drawingml/2006/main">
                <a:ext uri="{FF2B5EF4-FFF2-40B4-BE49-F238E27FC236}">
                  <a16:creationId xmlns:a16="http://schemas.microsoft.com/office/drawing/2014/main" id="{F0976EB7-85DC-6749-A69D-F6AEE1C749B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60CD791B" w14:textId="7DCA3823" w:rsidR="00E12C83" w:rsidRDefault="00E12C83" w:rsidP="0012470C">
      <w:r>
        <w:rPr>
          <w:noProof/>
        </w:rPr>
        <w:drawing>
          <wp:anchor distT="0" distB="0" distL="114300" distR="114300" simplePos="0" relativeHeight="251745280" behindDoc="0" locked="0" layoutInCell="1" allowOverlap="1" wp14:anchorId="2B30A5FC" wp14:editId="7D9141DF">
            <wp:simplePos x="0" y="0"/>
            <wp:positionH relativeFrom="column">
              <wp:posOffset>397933</wp:posOffset>
            </wp:positionH>
            <wp:positionV relativeFrom="paragraph">
              <wp:posOffset>100965</wp:posOffset>
            </wp:positionV>
            <wp:extent cx="228600" cy="228600"/>
            <wp:effectExtent l="0" t="0" r="0" b="0"/>
            <wp:wrapNone/>
            <wp:docPr id="47" name="Graphic 47" descr="First aid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afile_dBFVW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p>
    <w:p w14:paraId="6F17CB25" w14:textId="7E49B4EA" w:rsidR="00E12C83" w:rsidRDefault="00E12C83" w:rsidP="0012470C">
      <w:r w:rsidRPr="007A56BD">
        <w:rPr>
          <w:noProof/>
        </w:rPr>
        <mc:AlternateContent>
          <mc:Choice Requires="wps">
            <w:drawing>
              <wp:anchor distT="0" distB="0" distL="114300" distR="114300" simplePos="0" relativeHeight="251761664" behindDoc="0" locked="0" layoutInCell="1" allowOverlap="1" wp14:anchorId="4A95648B" wp14:editId="21E48476">
                <wp:simplePos x="0" y="0"/>
                <wp:positionH relativeFrom="column">
                  <wp:posOffset>4375573</wp:posOffset>
                </wp:positionH>
                <wp:positionV relativeFrom="paragraph">
                  <wp:posOffset>45720</wp:posOffset>
                </wp:positionV>
                <wp:extent cx="2057400" cy="830997"/>
                <wp:effectExtent l="0" t="0" r="12700" b="9525"/>
                <wp:wrapNone/>
                <wp:docPr id="55" name="TextBox 36"/>
                <wp:cNvGraphicFramePr/>
                <a:graphic xmlns:a="http://schemas.openxmlformats.org/drawingml/2006/main">
                  <a:graphicData uri="http://schemas.microsoft.com/office/word/2010/wordprocessingShape">
                    <wps:wsp>
                      <wps:cNvSpPr txBox="1"/>
                      <wps:spPr>
                        <a:xfrm>
                          <a:off x="0" y="0"/>
                          <a:ext cx="2057400" cy="830997"/>
                        </a:xfrm>
                        <a:prstGeom prst="rect">
                          <a:avLst/>
                        </a:prstGeom>
                        <a:noFill/>
                        <a:ln>
                          <a:solidFill>
                            <a:schemeClr val="accent3"/>
                          </a:solidFill>
                        </a:ln>
                      </wps:spPr>
                      <wps:txbx>
                        <w:txbxContent>
                          <w:p w14:paraId="5BDBED80" w14:textId="77777777" w:rsidR="00D30B47" w:rsidRPr="00E12C83" w:rsidRDefault="00D30B47" w:rsidP="00E12C83">
                            <w:pPr>
                              <w:spacing w:after="0" w:line="240" w:lineRule="auto"/>
                              <w:rPr>
                                <w:rFonts w:ascii="Calibri" w:hAnsi="Calibri" w:cs="Calibri"/>
                                <w:color w:val="000000" w:themeColor="text1"/>
                                <w:kern w:val="24"/>
                                <w:sz w:val="20"/>
                                <w:szCs w:val="20"/>
                              </w:rPr>
                            </w:pPr>
                            <w:r w:rsidRPr="00E12C83">
                              <w:rPr>
                                <w:rFonts w:ascii="Calibri" w:hAnsi="Calibri" w:cs="Calibri"/>
                                <w:color w:val="000000" w:themeColor="text1"/>
                                <w:kern w:val="24"/>
                                <w:sz w:val="20"/>
                                <w:szCs w:val="20"/>
                              </w:rPr>
                              <w:t xml:space="preserve">-2 agitation &amp; aggression        </w:t>
                            </w:r>
                          </w:p>
                          <w:p w14:paraId="1F333306" w14:textId="77777777" w:rsidR="00D30B47" w:rsidRPr="00E12C83" w:rsidRDefault="00D30B47" w:rsidP="00E12C83">
                            <w:pPr>
                              <w:spacing w:after="0" w:line="240" w:lineRule="auto"/>
                              <w:rPr>
                                <w:color w:val="000000" w:themeColor="text1"/>
                                <w:sz w:val="20"/>
                                <w:szCs w:val="20"/>
                              </w:rPr>
                            </w:pPr>
                            <w:r w:rsidRPr="00E12C83">
                              <w:rPr>
                                <w:rFonts w:ascii="Calibri" w:hAnsi="Calibri" w:cs="Calibri"/>
                                <w:color w:val="000000" w:themeColor="text1"/>
                                <w:kern w:val="24"/>
                                <w:sz w:val="20"/>
                                <w:szCs w:val="20"/>
                              </w:rPr>
                              <w:t>-2 active SI</w:t>
                            </w:r>
                          </w:p>
                          <w:p w14:paraId="0A3939C3" w14:textId="77777777" w:rsidR="00D30B47" w:rsidRPr="00E12C83" w:rsidRDefault="00D30B47" w:rsidP="00E12C83">
                            <w:pPr>
                              <w:spacing w:after="0" w:line="240" w:lineRule="auto"/>
                              <w:rPr>
                                <w:color w:val="000000" w:themeColor="text1"/>
                                <w:sz w:val="20"/>
                                <w:szCs w:val="20"/>
                              </w:rPr>
                            </w:pPr>
                            <w:r w:rsidRPr="00E12C83">
                              <w:rPr>
                                <w:rFonts w:ascii="Calibri" w:hAnsi="Calibri" w:cs="Calibri"/>
                                <w:color w:val="000000" w:themeColor="text1"/>
                                <w:kern w:val="24"/>
                                <w:sz w:val="20"/>
                                <w:szCs w:val="20"/>
                              </w:rPr>
                              <w:t>-1 HI or risk harm to others</w:t>
                            </w:r>
                          </w:p>
                          <w:p w14:paraId="50699361" w14:textId="77777777" w:rsidR="00D30B47" w:rsidRPr="00E12C83" w:rsidRDefault="00D30B47" w:rsidP="00E12C83">
                            <w:pPr>
                              <w:spacing w:after="0" w:line="240" w:lineRule="auto"/>
                              <w:rPr>
                                <w:color w:val="000000" w:themeColor="text1"/>
                                <w:sz w:val="20"/>
                                <w:szCs w:val="20"/>
                              </w:rPr>
                            </w:pPr>
                            <w:r w:rsidRPr="00E12C83">
                              <w:rPr>
                                <w:rFonts w:ascii="Calibri" w:hAnsi="Calibri" w:cs="Calibri"/>
                                <w:color w:val="000000" w:themeColor="text1"/>
                                <w:kern w:val="24"/>
                                <w:sz w:val="20"/>
                                <w:szCs w:val="20"/>
                              </w:rPr>
                              <w:t>-2 medical emergencies w delirium</w:t>
                            </w:r>
                          </w:p>
                          <w:p w14:paraId="7D47CA26" w14:textId="77777777" w:rsidR="00D30B47" w:rsidRPr="00E12C83" w:rsidRDefault="00D30B47" w:rsidP="00E12C83">
                            <w:pPr>
                              <w:spacing w:after="0" w:line="240" w:lineRule="auto"/>
                              <w:rPr>
                                <w:color w:val="000000" w:themeColor="text1"/>
                                <w:sz w:val="20"/>
                                <w:szCs w:val="20"/>
                              </w:rPr>
                            </w:pPr>
                            <w:r w:rsidRPr="00E12C83">
                              <w:rPr>
                                <w:rFonts w:ascii="Calibri" w:hAnsi="Calibri" w:cs="Calibri"/>
                                <w:color w:val="000000" w:themeColor="text1"/>
                                <w:kern w:val="24"/>
                                <w:sz w:val="20"/>
                                <w:szCs w:val="20"/>
                              </w:rPr>
                              <w:t>-1 dystonia, catatonia, SS or NMS</w:t>
                            </w:r>
                          </w:p>
                        </w:txbxContent>
                      </wps:txbx>
                      <wps:bodyPr wrap="square" rtlCol="0">
                        <a:spAutoFit/>
                      </wps:bodyPr>
                    </wps:wsp>
                  </a:graphicData>
                </a:graphic>
                <wp14:sizeRelH relativeFrom="margin">
                  <wp14:pctWidth>0</wp14:pctWidth>
                </wp14:sizeRelH>
              </wp:anchor>
            </w:drawing>
          </mc:Choice>
          <mc:Fallback>
            <w:pict>
              <v:shape w14:anchorId="4A95648B" id="TextBox 36" o:spid="_x0000_s1037" type="#_x0000_t202" style="position:absolute;margin-left:344.55pt;margin-top:3.6pt;width:162pt;height:65.4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" filled="f" strokecolor="#755dd9 [3206]">
                <v:textbox style="mso-fit-shape-to-text:t">
                  <w:txbxContent>
                    <w:p w14:paraId="5BDBED80" w14:textId="77777777" w:rsidR="00D30B47" w:rsidRPr="00E12C83" w:rsidRDefault="00D30B47" w:rsidP="00E12C83">
                      <w:pPr>
                        <w:spacing w:after="0" w:line="240" w:lineRule="auto"/>
                        <w:rPr>
                          <w:rFonts w:ascii="Calibri" w:hAnsi="Calibri" w:cs="Calibri"/>
                          <w:color w:val="000000" w:themeColor="text1"/>
                          <w:kern w:val="24"/>
                          <w:sz w:val="20"/>
                          <w:szCs w:val="20"/>
                        </w:rPr>
                      </w:pPr>
                      <w:r w:rsidRPr="00E12C83">
                        <w:rPr>
                          <w:rFonts w:ascii="Calibri" w:hAnsi="Calibri" w:cs="Calibri"/>
                          <w:color w:val="000000" w:themeColor="text1"/>
                          <w:kern w:val="24"/>
                          <w:sz w:val="20"/>
                          <w:szCs w:val="20"/>
                        </w:rPr>
                        <w:t xml:space="preserve">-2 agitation &amp; aggression        </w:t>
                      </w:r>
                    </w:p>
                    <w:p w14:paraId="1F333306" w14:textId="77777777" w:rsidR="00D30B47" w:rsidRPr="00E12C83" w:rsidRDefault="00D30B47" w:rsidP="00E12C83">
                      <w:pPr>
                        <w:spacing w:after="0" w:line="240" w:lineRule="auto"/>
                        <w:rPr>
                          <w:color w:val="000000" w:themeColor="text1"/>
                          <w:sz w:val="20"/>
                          <w:szCs w:val="20"/>
                        </w:rPr>
                      </w:pPr>
                      <w:r w:rsidRPr="00E12C83">
                        <w:rPr>
                          <w:rFonts w:ascii="Calibri" w:hAnsi="Calibri" w:cs="Calibri"/>
                          <w:color w:val="000000" w:themeColor="text1"/>
                          <w:kern w:val="24"/>
                          <w:sz w:val="20"/>
                          <w:szCs w:val="20"/>
                        </w:rPr>
                        <w:t>-2 active SI</w:t>
                      </w:r>
                    </w:p>
                    <w:p w14:paraId="0A3939C3" w14:textId="77777777" w:rsidR="00D30B47" w:rsidRPr="00E12C83" w:rsidRDefault="00D30B47" w:rsidP="00E12C83">
                      <w:pPr>
                        <w:spacing w:after="0" w:line="240" w:lineRule="auto"/>
                        <w:rPr>
                          <w:color w:val="000000" w:themeColor="text1"/>
                          <w:sz w:val="20"/>
                          <w:szCs w:val="20"/>
                        </w:rPr>
                      </w:pPr>
                      <w:r w:rsidRPr="00E12C83">
                        <w:rPr>
                          <w:rFonts w:ascii="Calibri" w:hAnsi="Calibri" w:cs="Calibri"/>
                          <w:color w:val="000000" w:themeColor="text1"/>
                          <w:kern w:val="24"/>
                          <w:sz w:val="20"/>
                          <w:szCs w:val="20"/>
                        </w:rPr>
                        <w:t>-1 HI or risk harm to others</w:t>
                      </w:r>
                    </w:p>
                    <w:p w14:paraId="50699361" w14:textId="77777777" w:rsidR="00D30B47" w:rsidRPr="00E12C83" w:rsidRDefault="00D30B47" w:rsidP="00E12C83">
                      <w:pPr>
                        <w:spacing w:after="0" w:line="240" w:lineRule="auto"/>
                        <w:rPr>
                          <w:color w:val="000000" w:themeColor="text1"/>
                          <w:sz w:val="20"/>
                          <w:szCs w:val="20"/>
                        </w:rPr>
                      </w:pPr>
                      <w:r w:rsidRPr="00E12C83">
                        <w:rPr>
                          <w:rFonts w:ascii="Calibri" w:hAnsi="Calibri" w:cs="Calibri"/>
                          <w:color w:val="000000" w:themeColor="text1"/>
                          <w:kern w:val="24"/>
                          <w:sz w:val="20"/>
                          <w:szCs w:val="20"/>
                        </w:rPr>
                        <w:t>-2 medical emergencies w delirium</w:t>
                      </w:r>
                    </w:p>
                    <w:p w14:paraId="7D47CA26" w14:textId="77777777" w:rsidR="00D30B47" w:rsidRPr="00E12C83" w:rsidRDefault="00D30B47" w:rsidP="00E12C83">
                      <w:pPr>
                        <w:spacing w:after="0" w:line="240" w:lineRule="auto"/>
                        <w:rPr>
                          <w:color w:val="000000" w:themeColor="text1"/>
                          <w:sz w:val="20"/>
                          <w:szCs w:val="20"/>
                        </w:rPr>
                      </w:pPr>
                      <w:r w:rsidRPr="00E12C83">
                        <w:rPr>
                          <w:rFonts w:ascii="Calibri" w:hAnsi="Calibri" w:cs="Calibri"/>
                          <w:color w:val="000000" w:themeColor="text1"/>
                          <w:kern w:val="24"/>
                          <w:sz w:val="20"/>
                          <w:szCs w:val="20"/>
                        </w:rPr>
                        <w:t>-1 dystonia, catatonia, SS or NMS</w:t>
                      </w:r>
                    </w:p>
                  </w:txbxContent>
                </v:textbox>
              </v:shape>
            </w:pict>
          </mc:Fallback>
        </mc:AlternateContent>
      </w:r>
      <w:r>
        <w:rPr>
          <w:noProof/>
        </w:rPr>
        <w:drawing>
          <wp:anchor distT="0" distB="0" distL="114300" distR="114300" simplePos="0" relativeHeight="251747328" behindDoc="0" locked="0" layoutInCell="1" allowOverlap="1" wp14:anchorId="27E0E0DB" wp14:editId="19DD32F4">
            <wp:simplePos x="0" y="0"/>
            <wp:positionH relativeFrom="column">
              <wp:posOffset>380365</wp:posOffset>
            </wp:positionH>
            <wp:positionV relativeFrom="paragraph">
              <wp:posOffset>327872</wp:posOffset>
            </wp:positionV>
            <wp:extent cx="287655" cy="287655"/>
            <wp:effectExtent l="0" t="0" r="4445" b="0"/>
            <wp:wrapNone/>
            <wp:docPr id="48" name="Graphic 48" descr="Si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ediafile_fx4ILT.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287655" cy="287655"/>
                    </a:xfrm>
                    <a:prstGeom prst="rect">
                      <a:avLst/>
                    </a:prstGeom>
                  </pic:spPr>
                </pic:pic>
              </a:graphicData>
            </a:graphic>
            <wp14:sizeRelH relativeFrom="page">
              <wp14:pctWidth>0</wp14:pctWidth>
            </wp14:sizeRelH>
            <wp14:sizeRelV relativeFrom="page">
              <wp14:pctHeight>0</wp14:pctHeight>
            </wp14:sizeRelV>
          </wp:anchor>
        </w:drawing>
      </w:r>
    </w:p>
    <w:p w14:paraId="1F533EEB" w14:textId="74220C90" w:rsidR="00E12C83" w:rsidRDefault="00E12C83" w:rsidP="0012470C">
      <w:r>
        <w:rPr>
          <w:noProof/>
        </w:rPr>
        <mc:AlternateContent>
          <mc:Choice Requires="wps">
            <w:drawing>
              <wp:anchor distT="0" distB="0" distL="114300" distR="114300" simplePos="0" relativeHeight="251757568" behindDoc="0" locked="0" layoutInCell="1" allowOverlap="1" wp14:anchorId="54F76A7C" wp14:editId="262811BE">
                <wp:simplePos x="0" y="0"/>
                <wp:positionH relativeFrom="column">
                  <wp:posOffset>3920067</wp:posOffset>
                </wp:positionH>
                <wp:positionV relativeFrom="paragraph">
                  <wp:posOffset>132292</wp:posOffset>
                </wp:positionV>
                <wp:extent cx="355600" cy="0"/>
                <wp:effectExtent l="0" t="12700" r="12700" b="12700"/>
                <wp:wrapNone/>
                <wp:docPr id="53" name="Straight Connector 53"/>
                <wp:cNvGraphicFramePr/>
                <a:graphic xmlns:a="http://schemas.openxmlformats.org/drawingml/2006/main">
                  <a:graphicData uri="http://schemas.microsoft.com/office/word/2010/wordprocessingShape">
                    <wps:wsp>
                      <wps:cNvCnPr/>
                      <wps:spPr>
                        <a:xfrm>
                          <a:off x="0" y="0"/>
                          <a:ext cx="355600" cy="0"/>
                        </a:xfrm>
                        <a:prstGeom prst="line">
                          <a:avLst/>
                        </a:prstGeom>
                        <a:ln w="254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CE4F0" id="Straight Connector 53"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08.65pt,10.4pt" to="336.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" strokecolor="#755dd9 [3206]" strokeweight="2pt">
                <v:stroke joinstyle="miter"/>
              </v:line>
            </w:pict>
          </mc:Fallback>
        </mc:AlternateContent>
      </w:r>
    </w:p>
    <w:p w14:paraId="6B4A1A46" w14:textId="7D0EFC33" w:rsidR="00E12C83" w:rsidRDefault="00E12C83" w:rsidP="0012470C">
      <w:r>
        <w:rPr>
          <w:noProof/>
        </w:rPr>
        <w:drawing>
          <wp:anchor distT="0" distB="0" distL="114300" distR="114300" simplePos="0" relativeHeight="251749376" behindDoc="0" locked="0" layoutInCell="1" allowOverlap="1" wp14:anchorId="7D6398D6" wp14:editId="47C1C85B">
            <wp:simplePos x="0" y="0"/>
            <wp:positionH relativeFrom="column">
              <wp:posOffset>362585</wp:posOffset>
            </wp:positionH>
            <wp:positionV relativeFrom="paragraph">
              <wp:posOffset>252942</wp:posOffset>
            </wp:positionV>
            <wp:extent cx="295910" cy="295910"/>
            <wp:effectExtent l="0" t="0" r="0" b="0"/>
            <wp:wrapNone/>
            <wp:docPr id="49" name="Graphic 49" descr="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ediafile_Nfl2eM.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95910" cy="295910"/>
                    </a:xfrm>
                    <a:prstGeom prst="rect">
                      <a:avLst/>
                    </a:prstGeom>
                  </pic:spPr>
                </pic:pic>
              </a:graphicData>
            </a:graphic>
            <wp14:sizeRelH relativeFrom="page">
              <wp14:pctWidth>0</wp14:pctWidth>
            </wp14:sizeRelH>
            <wp14:sizeRelV relativeFrom="page">
              <wp14:pctHeight>0</wp14:pctHeight>
            </wp14:sizeRelV>
          </wp:anchor>
        </w:drawing>
      </w:r>
    </w:p>
    <w:p w14:paraId="434C1D42" w14:textId="47181108" w:rsidR="00E12C83" w:rsidRDefault="00E12C83" w:rsidP="0012470C"/>
    <w:p w14:paraId="001295CC" w14:textId="441309D7" w:rsidR="00E12C83" w:rsidRDefault="00E12C83" w:rsidP="0012470C">
      <w:r>
        <w:rPr>
          <w:noProof/>
        </w:rPr>
        <w:drawing>
          <wp:anchor distT="0" distB="0" distL="114300" distR="114300" simplePos="0" relativeHeight="251751424" behindDoc="0" locked="0" layoutInCell="1" allowOverlap="1" wp14:anchorId="5C406B7A" wp14:editId="60AACABC">
            <wp:simplePos x="0" y="0"/>
            <wp:positionH relativeFrom="column">
              <wp:posOffset>371263</wp:posOffset>
            </wp:positionH>
            <wp:positionV relativeFrom="paragraph">
              <wp:posOffset>169545</wp:posOffset>
            </wp:positionV>
            <wp:extent cx="296334" cy="296334"/>
            <wp:effectExtent l="0" t="0" r="0" b="0"/>
            <wp:wrapNone/>
            <wp:docPr id="18" name="Graphic 18" descr="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file_Ek5ub2.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96334" cy="296334"/>
                    </a:xfrm>
                    <a:prstGeom prst="rect">
                      <a:avLst/>
                    </a:prstGeom>
                  </pic:spPr>
                </pic:pic>
              </a:graphicData>
            </a:graphic>
            <wp14:sizeRelH relativeFrom="page">
              <wp14:pctWidth>0</wp14:pctWidth>
            </wp14:sizeRelH>
            <wp14:sizeRelV relativeFrom="page">
              <wp14:pctHeight>0</wp14:pctHeight>
            </wp14:sizeRelV>
          </wp:anchor>
        </w:drawing>
      </w:r>
    </w:p>
    <w:p w14:paraId="57134147" w14:textId="0CB665CF" w:rsidR="00E12C83" w:rsidRDefault="00E12C83" w:rsidP="0012470C">
      <w:r w:rsidRPr="007A56BD">
        <w:rPr>
          <w:noProof/>
        </w:rPr>
        <mc:AlternateContent>
          <mc:Choice Requires="wps">
            <w:drawing>
              <wp:anchor distT="0" distB="0" distL="114300" distR="114300" simplePos="0" relativeHeight="251763712" behindDoc="0" locked="0" layoutInCell="1" allowOverlap="1" wp14:anchorId="0D00E047" wp14:editId="78E20F34">
                <wp:simplePos x="0" y="0"/>
                <wp:positionH relativeFrom="column">
                  <wp:posOffset>4377055</wp:posOffset>
                </wp:positionH>
                <wp:positionV relativeFrom="paragraph">
                  <wp:posOffset>217170</wp:posOffset>
                </wp:positionV>
                <wp:extent cx="1964266" cy="830997"/>
                <wp:effectExtent l="0" t="0" r="17145" b="12065"/>
                <wp:wrapNone/>
                <wp:docPr id="56" name="TextBox 40"/>
                <wp:cNvGraphicFramePr/>
                <a:graphic xmlns:a="http://schemas.openxmlformats.org/drawingml/2006/main">
                  <a:graphicData uri="http://schemas.microsoft.com/office/word/2010/wordprocessingShape">
                    <wps:wsp>
                      <wps:cNvSpPr txBox="1"/>
                      <wps:spPr>
                        <a:xfrm>
                          <a:off x="0" y="0"/>
                          <a:ext cx="1964266" cy="830997"/>
                        </a:xfrm>
                        <a:prstGeom prst="rect">
                          <a:avLst/>
                        </a:prstGeom>
                        <a:noFill/>
                        <a:ln>
                          <a:solidFill>
                            <a:schemeClr val="accent6"/>
                          </a:solidFill>
                        </a:ln>
                      </wps:spPr>
                      <wps:txbx>
                        <w:txbxContent>
                          <w:p w14:paraId="74736179" w14:textId="77777777" w:rsidR="00D30B47" w:rsidRPr="007A56BD" w:rsidRDefault="00D30B47" w:rsidP="00E12C83">
                            <w:pPr>
                              <w:spacing w:after="0" w:line="240" w:lineRule="auto"/>
                              <w:rPr>
                                <w:sz w:val="20"/>
                                <w:szCs w:val="20"/>
                              </w:rPr>
                            </w:pPr>
                            <w:r w:rsidRPr="007A56BD">
                              <w:rPr>
                                <w:rFonts w:ascii="Calibri" w:hAnsi="Calibri" w:cs="Calibri"/>
                                <w:color w:val="000000" w:themeColor="text1"/>
                                <w:kern w:val="24"/>
                                <w:sz w:val="20"/>
                                <w:szCs w:val="20"/>
                              </w:rPr>
                              <w:t>-2 Tx capacity in complex pt</w:t>
                            </w:r>
                          </w:p>
                          <w:p w14:paraId="096F4550" w14:textId="77777777" w:rsidR="00D30B47" w:rsidRPr="007A56BD" w:rsidRDefault="00D30B47" w:rsidP="00E12C83">
                            <w:pPr>
                              <w:spacing w:after="0" w:line="240" w:lineRule="auto"/>
                              <w:rPr>
                                <w:sz w:val="20"/>
                                <w:szCs w:val="20"/>
                              </w:rPr>
                            </w:pPr>
                            <w:r w:rsidRPr="007A56BD">
                              <w:rPr>
                                <w:rFonts w:ascii="Calibri" w:hAnsi="Calibri" w:cs="Calibri"/>
                                <w:color w:val="000000" w:themeColor="text1"/>
                                <w:kern w:val="24"/>
                                <w:sz w:val="20"/>
                                <w:szCs w:val="20"/>
                              </w:rPr>
                              <w:t>-2 Form 1 or Involuntary status</w:t>
                            </w:r>
                          </w:p>
                          <w:p w14:paraId="0CC2C656" w14:textId="77777777" w:rsidR="00D30B47" w:rsidRPr="007A56BD" w:rsidRDefault="00D30B47" w:rsidP="00E12C83">
                            <w:pPr>
                              <w:spacing w:after="0" w:line="240" w:lineRule="auto"/>
                              <w:rPr>
                                <w:sz w:val="20"/>
                                <w:szCs w:val="20"/>
                              </w:rPr>
                            </w:pPr>
                            <w:r w:rsidRPr="007A56BD">
                              <w:rPr>
                                <w:rFonts w:ascii="Calibri" w:hAnsi="Calibri" w:cs="Calibri"/>
                                <w:color w:val="000000" w:themeColor="text1"/>
                                <w:kern w:val="24"/>
                                <w:sz w:val="20"/>
                                <w:szCs w:val="20"/>
                              </w:rPr>
                              <w:t>-1 eval for restriction b/c disability</w:t>
                            </w:r>
                          </w:p>
                          <w:p w14:paraId="273F9488" w14:textId="77777777" w:rsidR="00D30B47" w:rsidRPr="007A56BD" w:rsidRDefault="00D30B47" w:rsidP="00E12C83">
                            <w:pPr>
                              <w:spacing w:after="0" w:line="240" w:lineRule="auto"/>
                              <w:rPr>
                                <w:sz w:val="20"/>
                                <w:szCs w:val="20"/>
                              </w:rPr>
                            </w:pPr>
                            <w:r w:rsidRPr="007A56BD">
                              <w:rPr>
                                <w:rFonts w:ascii="Calibri" w:hAnsi="Calibri" w:cs="Calibri"/>
                                <w:color w:val="000000" w:themeColor="text1"/>
                                <w:kern w:val="24"/>
                                <w:sz w:val="20"/>
                                <w:szCs w:val="20"/>
                              </w:rPr>
                              <w:t>-1 mandatory reporting</w:t>
                            </w:r>
                          </w:p>
                        </w:txbxContent>
                      </wps:txbx>
                      <wps:bodyPr wrap="square" rtlCol="0">
                        <a:spAutoFit/>
                      </wps:bodyPr>
                    </wps:wsp>
                  </a:graphicData>
                </a:graphic>
                <wp14:sizeRelH relativeFrom="margin">
                  <wp14:pctWidth>0</wp14:pctWidth>
                </wp14:sizeRelH>
              </wp:anchor>
            </w:drawing>
          </mc:Choice>
          <mc:Fallback>
            <w:pict>
              <v:shape w14:anchorId="0D00E047" id="TextBox 40" o:spid="_x0000_s1038" type="#_x0000_t202" style="position:absolute;margin-left:344.65pt;margin-top:17.1pt;width:154.65pt;height:65.4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" filled="f" strokecolor="#5982db [3209]">
                <v:textbox style="mso-fit-shape-to-text:t">
                  <w:txbxContent>
                    <w:p w14:paraId="74736179" w14:textId="77777777" w:rsidR="00D30B47" w:rsidRPr="007A56BD" w:rsidRDefault="00D30B47" w:rsidP="00E12C83">
                      <w:pPr>
                        <w:spacing w:after="0" w:line="240" w:lineRule="auto"/>
                        <w:rPr>
                          <w:sz w:val="20"/>
                          <w:szCs w:val="20"/>
                        </w:rPr>
                      </w:pPr>
                      <w:r w:rsidRPr="007A56BD">
                        <w:rPr>
                          <w:rFonts w:ascii="Calibri" w:hAnsi="Calibri" w:cs="Calibri"/>
                          <w:color w:val="000000" w:themeColor="text1"/>
                          <w:kern w:val="24"/>
                          <w:sz w:val="20"/>
                          <w:szCs w:val="20"/>
                        </w:rPr>
                        <w:t>-2 Tx capacity in complex pt</w:t>
                      </w:r>
                    </w:p>
                    <w:p w14:paraId="096F4550" w14:textId="77777777" w:rsidR="00D30B47" w:rsidRPr="007A56BD" w:rsidRDefault="00D30B47" w:rsidP="00E12C83">
                      <w:pPr>
                        <w:spacing w:after="0" w:line="240" w:lineRule="auto"/>
                        <w:rPr>
                          <w:sz w:val="20"/>
                          <w:szCs w:val="20"/>
                        </w:rPr>
                      </w:pPr>
                      <w:r w:rsidRPr="007A56BD">
                        <w:rPr>
                          <w:rFonts w:ascii="Calibri" w:hAnsi="Calibri" w:cs="Calibri"/>
                          <w:color w:val="000000" w:themeColor="text1"/>
                          <w:kern w:val="24"/>
                          <w:sz w:val="20"/>
                          <w:szCs w:val="20"/>
                        </w:rPr>
                        <w:t>-2 Form 1 or Involuntary status</w:t>
                      </w:r>
                    </w:p>
                    <w:p w14:paraId="0CC2C656" w14:textId="77777777" w:rsidR="00D30B47" w:rsidRPr="007A56BD" w:rsidRDefault="00D30B47" w:rsidP="00E12C83">
                      <w:pPr>
                        <w:spacing w:after="0" w:line="240" w:lineRule="auto"/>
                        <w:rPr>
                          <w:sz w:val="20"/>
                          <w:szCs w:val="20"/>
                        </w:rPr>
                      </w:pPr>
                      <w:r w:rsidRPr="007A56BD">
                        <w:rPr>
                          <w:rFonts w:ascii="Calibri" w:hAnsi="Calibri" w:cs="Calibri"/>
                          <w:color w:val="000000" w:themeColor="text1"/>
                          <w:kern w:val="24"/>
                          <w:sz w:val="20"/>
                          <w:szCs w:val="20"/>
                        </w:rPr>
                        <w:t>-1 eval for restriction b/c disability</w:t>
                      </w:r>
                    </w:p>
                    <w:p w14:paraId="273F9488" w14:textId="77777777" w:rsidR="00D30B47" w:rsidRPr="007A56BD" w:rsidRDefault="00D30B47" w:rsidP="00E12C83">
                      <w:pPr>
                        <w:spacing w:after="0" w:line="240" w:lineRule="auto"/>
                        <w:rPr>
                          <w:sz w:val="20"/>
                          <w:szCs w:val="20"/>
                        </w:rPr>
                      </w:pPr>
                      <w:r w:rsidRPr="007A56BD">
                        <w:rPr>
                          <w:rFonts w:ascii="Calibri" w:hAnsi="Calibri" w:cs="Calibri"/>
                          <w:color w:val="000000" w:themeColor="text1"/>
                          <w:kern w:val="24"/>
                          <w:sz w:val="20"/>
                          <w:szCs w:val="20"/>
                        </w:rPr>
                        <w:t>-1 mandatory reporting</w:t>
                      </w:r>
                    </w:p>
                  </w:txbxContent>
                </v:textbox>
              </v:shape>
            </w:pict>
          </mc:Fallback>
        </mc:AlternateContent>
      </w:r>
    </w:p>
    <w:p w14:paraId="04C959D8" w14:textId="299880E5" w:rsidR="00E12C83" w:rsidRDefault="00E12C83" w:rsidP="0012470C">
      <w:r>
        <w:rPr>
          <w:noProof/>
        </w:rPr>
        <mc:AlternateContent>
          <mc:Choice Requires="wps">
            <w:drawing>
              <wp:anchor distT="0" distB="0" distL="114300" distR="114300" simplePos="0" relativeHeight="251759616" behindDoc="0" locked="0" layoutInCell="1" allowOverlap="1" wp14:anchorId="1A7BE748" wp14:editId="38651F62">
                <wp:simplePos x="0" y="0"/>
                <wp:positionH relativeFrom="column">
                  <wp:posOffset>3919644</wp:posOffset>
                </wp:positionH>
                <wp:positionV relativeFrom="paragraph">
                  <wp:posOffset>227541</wp:posOffset>
                </wp:positionV>
                <wp:extent cx="355600" cy="0"/>
                <wp:effectExtent l="0" t="12700" r="12700" b="12700"/>
                <wp:wrapNone/>
                <wp:docPr id="54" name="Straight Connector 54"/>
                <wp:cNvGraphicFramePr/>
                <a:graphic xmlns:a="http://schemas.openxmlformats.org/drawingml/2006/main">
                  <a:graphicData uri="http://schemas.microsoft.com/office/word/2010/wordprocessingShape">
                    <wps:wsp>
                      <wps:cNvCnPr/>
                      <wps:spPr>
                        <a:xfrm>
                          <a:off x="0" y="0"/>
                          <a:ext cx="355600" cy="0"/>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927D1" id="Straight Connector 54"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65pt,17.9pt" to="336.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" strokecolor="#5982db [3209]" strokeweight="2pt">
                <v:stroke joinstyle="miter"/>
              </v:line>
            </w:pict>
          </mc:Fallback>
        </mc:AlternateContent>
      </w:r>
      <w:r>
        <w:rPr>
          <w:noProof/>
        </w:rPr>
        <w:drawing>
          <wp:anchor distT="0" distB="0" distL="114300" distR="114300" simplePos="0" relativeHeight="251753472" behindDoc="0" locked="0" layoutInCell="1" allowOverlap="1" wp14:anchorId="3E350296" wp14:editId="55376A69">
            <wp:simplePos x="0" y="0"/>
            <wp:positionH relativeFrom="column">
              <wp:posOffset>395817</wp:posOffset>
            </wp:positionH>
            <wp:positionV relativeFrom="paragraph">
              <wp:posOffset>85725</wp:posOffset>
            </wp:positionV>
            <wp:extent cx="237067" cy="237067"/>
            <wp:effectExtent l="0" t="0" r="4445" b="4445"/>
            <wp:wrapNone/>
            <wp:docPr id="51" name="Graphic 51" descr="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ediafile_PKR43o.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37067" cy="237067"/>
                    </a:xfrm>
                    <a:prstGeom prst="rect">
                      <a:avLst/>
                    </a:prstGeom>
                  </pic:spPr>
                </pic:pic>
              </a:graphicData>
            </a:graphic>
            <wp14:sizeRelH relativeFrom="page">
              <wp14:pctWidth>0</wp14:pctWidth>
            </wp14:sizeRelH>
            <wp14:sizeRelV relativeFrom="page">
              <wp14:pctHeight>0</wp14:pctHeight>
            </wp14:sizeRelV>
          </wp:anchor>
        </w:drawing>
      </w:r>
    </w:p>
    <w:p w14:paraId="7BA2BAEB" w14:textId="1E663411" w:rsidR="00E12C83" w:rsidRDefault="00E12C83" w:rsidP="0012470C">
      <w:r>
        <w:rPr>
          <w:noProof/>
        </w:rPr>
        <w:drawing>
          <wp:anchor distT="0" distB="0" distL="114300" distR="114300" simplePos="0" relativeHeight="251755520" behindDoc="0" locked="0" layoutInCell="1" allowOverlap="1" wp14:anchorId="53FCB324" wp14:editId="5635DB17">
            <wp:simplePos x="0" y="0"/>
            <wp:positionH relativeFrom="column">
              <wp:posOffset>364067</wp:posOffset>
            </wp:positionH>
            <wp:positionV relativeFrom="paragraph">
              <wp:posOffset>333163</wp:posOffset>
            </wp:positionV>
            <wp:extent cx="296334" cy="296334"/>
            <wp:effectExtent l="0" t="0" r="0" b="5080"/>
            <wp:wrapNone/>
            <wp:docPr id="52" name="Graphic 5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mXjF4W.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96334" cy="296334"/>
                    </a:xfrm>
                    <a:prstGeom prst="rect">
                      <a:avLst/>
                    </a:prstGeom>
                  </pic:spPr>
                </pic:pic>
              </a:graphicData>
            </a:graphic>
            <wp14:sizeRelH relativeFrom="page">
              <wp14:pctWidth>0</wp14:pctWidth>
            </wp14:sizeRelH>
            <wp14:sizeRelV relativeFrom="page">
              <wp14:pctHeight>0</wp14:pctHeight>
            </wp14:sizeRelV>
          </wp:anchor>
        </w:drawing>
      </w:r>
    </w:p>
    <w:p w14:paraId="1EB34BEA" w14:textId="51E841EC" w:rsidR="00E12C83" w:rsidRDefault="006D4D22" w:rsidP="0012470C">
      <w:r w:rsidRPr="007A56BD">
        <w:rPr>
          <w:noProof/>
        </w:rPr>
        <mc:AlternateContent>
          <mc:Choice Requires="wps">
            <w:drawing>
              <wp:anchor distT="0" distB="0" distL="114300" distR="114300" simplePos="0" relativeHeight="251806720" behindDoc="0" locked="0" layoutInCell="1" allowOverlap="1" wp14:anchorId="033C2826" wp14:editId="17EA5474">
                <wp:simplePos x="0" y="0"/>
                <wp:positionH relativeFrom="column">
                  <wp:posOffset>4385733</wp:posOffset>
                </wp:positionH>
                <wp:positionV relativeFrom="paragraph">
                  <wp:posOffset>53340</wp:posOffset>
                </wp:positionV>
                <wp:extent cx="2175934" cy="830997"/>
                <wp:effectExtent l="0" t="0" r="8890" b="7620"/>
                <wp:wrapNone/>
                <wp:docPr id="16" name="TextBox 40"/>
                <wp:cNvGraphicFramePr/>
                <a:graphic xmlns:a="http://schemas.openxmlformats.org/drawingml/2006/main">
                  <a:graphicData uri="http://schemas.microsoft.com/office/word/2010/wordprocessingShape">
                    <wps:wsp>
                      <wps:cNvSpPr txBox="1"/>
                      <wps:spPr>
                        <a:xfrm>
                          <a:off x="0" y="0"/>
                          <a:ext cx="2175934" cy="830997"/>
                        </a:xfrm>
                        <a:prstGeom prst="rect">
                          <a:avLst/>
                        </a:prstGeom>
                        <a:noFill/>
                        <a:ln>
                          <a:solidFill>
                            <a:schemeClr val="accent2"/>
                          </a:solidFill>
                        </a:ln>
                      </wps:spPr>
                      <wps:txbx>
                        <w:txbxContent>
                          <w:p w14:paraId="5C611A44" w14:textId="13B6A6BB" w:rsidR="00D30B47" w:rsidRPr="007A56BD" w:rsidRDefault="00D30B47" w:rsidP="006D4D22">
                            <w:pPr>
                              <w:spacing w:after="0" w:line="240" w:lineRule="auto"/>
                              <w:rPr>
                                <w:sz w:val="20"/>
                                <w:szCs w:val="20"/>
                              </w:rPr>
                            </w:pPr>
                            <w:r w:rsidRPr="007A56BD">
                              <w:rPr>
                                <w:rFonts w:ascii="Calibri" w:hAnsi="Calibri" w:cs="Calibri"/>
                                <w:color w:val="000000" w:themeColor="text1"/>
                                <w:kern w:val="24"/>
                                <w:sz w:val="20"/>
                                <w:szCs w:val="20"/>
                              </w:rPr>
                              <w:t>-</w:t>
                            </w:r>
                            <w:r>
                              <w:rPr>
                                <w:rFonts w:ascii="Calibri" w:hAnsi="Calibri" w:cs="Calibri"/>
                                <w:color w:val="000000" w:themeColor="text1"/>
                                <w:kern w:val="24"/>
                                <w:sz w:val="20"/>
                                <w:szCs w:val="20"/>
                              </w:rPr>
                              <w:t>all Resident as Educator encounters</w:t>
                            </w:r>
                          </w:p>
                        </w:txbxContent>
                      </wps:txbx>
                      <wps:bodyPr wrap="square" rtlCol="0">
                        <a:spAutoFit/>
                      </wps:bodyPr>
                    </wps:wsp>
                  </a:graphicData>
                </a:graphic>
                <wp14:sizeRelH relativeFrom="margin">
                  <wp14:pctWidth>0</wp14:pctWidth>
                </wp14:sizeRelH>
              </wp:anchor>
            </w:drawing>
          </mc:Choice>
          <mc:Fallback>
            <w:pict>
              <v:shape w14:anchorId="033C2826" id="_x0000_s1039" type="#_x0000_t202" style="position:absolute;margin-left:345.35pt;margin-top:4.2pt;width:171.35pt;height:65.4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" filled="f" strokecolor="#9b57d3 [3205]">
                <v:textbox style="mso-fit-shape-to-text:t">
                  <w:txbxContent>
                    <w:p w14:paraId="5C611A44" w14:textId="13B6A6BB" w:rsidR="00D30B47" w:rsidRPr="007A56BD" w:rsidRDefault="00D30B47" w:rsidP="006D4D22">
                      <w:pPr>
                        <w:spacing w:after="0" w:line="240" w:lineRule="auto"/>
                        <w:rPr>
                          <w:sz w:val="20"/>
                          <w:szCs w:val="20"/>
                        </w:rPr>
                      </w:pPr>
                      <w:r w:rsidRPr="007A56BD">
                        <w:rPr>
                          <w:rFonts w:ascii="Calibri" w:hAnsi="Calibri" w:cs="Calibri"/>
                          <w:color w:val="000000" w:themeColor="text1"/>
                          <w:kern w:val="24"/>
                          <w:sz w:val="20"/>
                          <w:szCs w:val="20"/>
                        </w:rPr>
                        <w:t>-</w:t>
                      </w:r>
                      <w:r>
                        <w:rPr>
                          <w:rFonts w:ascii="Calibri" w:hAnsi="Calibri" w:cs="Calibri"/>
                          <w:color w:val="000000" w:themeColor="text1"/>
                          <w:kern w:val="24"/>
                          <w:sz w:val="20"/>
                          <w:szCs w:val="20"/>
                        </w:rPr>
                        <w:t>all Resident as Educator encounters</w:t>
                      </w:r>
                    </w:p>
                  </w:txbxContent>
                </v:textbox>
              </v:shape>
            </w:pict>
          </mc:Fallback>
        </mc:AlternateContent>
      </w:r>
      <w:r>
        <w:rPr>
          <w:noProof/>
        </w:rPr>
        <mc:AlternateContent>
          <mc:Choice Requires="wps">
            <w:drawing>
              <wp:anchor distT="0" distB="0" distL="114300" distR="114300" simplePos="0" relativeHeight="251804672" behindDoc="0" locked="0" layoutInCell="1" allowOverlap="1" wp14:anchorId="22332563" wp14:editId="37980CF7">
                <wp:simplePos x="0" y="0"/>
                <wp:positionH relativeFrom="column">
                  <wp:posOffset>3919855</wp:posOffset>
                </wp:positionH>
                <wp:positionV relativeFrom="paragraph">
                  <wp:posOffset>152188</wp:posOffset>
                </wp:positionV>
                <wp:extent cx="355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355600" cy="0"/>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C916F" id="Straight Connector 15"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65pt,12pt" to="336.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" strokecolor="#5982db [3209]" strokeweight="2pt">
                <v:stroke joinstyle="miter"/>
              </v:line>
            </w:pict>
          </mc:Fallback>
        </mc:AlternateContent>
      </w:r>
    </w:p>
    <w:p w14:paraId="33FF8F1B" w14:textId="1786B320" w:rsidR="00E12C83" w:rsidRDefault="00E12C83" w:rsidP="0012470C"/>
    <w:p w14:paraId="4C3A24CD" w14:textId="77777777" w:rsidR="004F698A" w:rsidRDefault="004F698A" w:rsidP="0012470C"/>
    <w:p w14:paraId="4C2C6BB1" w14:textId="77777777" w:rsidR="00E12C83" w:rsidRPr="00BB4A8E" w:rsidRDefault="00E12C83" w:rsidP="00366C84">
      <w:pPr>
        <w:pStyle w:val="ListBullet"/>
        <w:numPr>
          <w:ilvl w:val="0"/>
          <w:numId w:val="0"/>
        </w:numPr>
        <w:jc w:val="center"/>
        <w:rPr>
          <w:b/>
          <w:color w:val="752EB0" w:themeColor="accent2" w:themeShade="BF"/>
        </w:rPr>
      </w:pPr>
      <w:r w:rsidRPr="00BB4A8E">
        <w:rPr>
          <w:b/>
          <w:color w:val="752EB0" w:themeColor="accent2" w:themeShade="BF"/>
        </w:rPr>
        <w:t xml:space="preserve">*EPA C8: Psychopharmacology: Keep an eye </w:t>
      </w:r>
      <w:r>
        <w:rPr>
          <w:b/>
          <w:color w:val="752EB0" w:themeColor="accent2" w:themeShade="BF"/>
        </w:rPr>
        <w:t xml:space="preserve">open for these </w:t>
      </w:r>
      <w:r w:rsidRPr="00BB4A8E">
        <w:rPr>
          <w:b/>
          <w:color w:val="752EB0" w:themeColor="accent2" w:themeShade="BF"/>
        </w:rPr>
        <w:t>learning</w:t>
      </w:r>
      <w:r>
        <w:rPr>
          <w:b/>
          <w:color w:val="752EB0" w:themeColor="accent2" w:themeShade="BF"/>
        </w:rPr>
        <w:t xml:space="preserve"> opportunities</w:t>
      </w:r>
      <w:r w:rsidRPr="00BB4A8E">
        <w:rPr>
          <w:b/>
          <w:color w:val="752EB0" w:themeColor="accent2" w:themeShade="BF"/>
        </w:rPr>
        <w:t>:</w:t>
      </w:r>
    </w:p>
    <w:p w14:paraId="2344CCB2" w14:textId="01CBF7DB" w:rsidR="00E12C83" w:rsidRDefault="00E12C83" w:rsidP="0012470C">
      <w:r>
        <w:rPr>
          <w:noProof/>
          <w:lang w:eastAsia="en-CA"/>
        </w:rPr>
        <w:drawing>
          <wp:anchor distT="0" distB="0" distL="114300" distR="114300" simplePos="0" relativeHeight="251765760" behindDoc="0" locked="0" layoutInCell="1" allowOverlap="1" wp14:anchorId="008BE4A8" wp14:editId="7F8CC7FD">
            <wp:simplePos x="0" y="0"/>
            <wp:positionH relativeFrom="column">
              <wp:posOffset>626110</wp:posOffset>
            </wp:positionH>
            <wp:positionV relativeFrom="paragraph">
              <wp:posOffset>34502</wp:posOffset>
            </wp:positionV>
            <wp:extent cx="5136092" cy="2391833"/>
            <wp:effectExtent l="0" t="19050" r="45720" b="8890"/>
            <wp:wrapNone/>
            <wp:docPr id="57" name="Diagram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page">
              <wp14:pctWidth>0</wp14:pctWidth>
            </wp14:sizeRelH>
            <wp14:sizeRelV relativeFrom="page">
              <wp14:pctHeight>0</wp14:pctHeight>
            </wp14:sizeRelV>
          </wp:anchor>
        </w:drawing>
      </w:r>
    </w:p>
    <w:p w14:paraId="0D9DAD7A" w14:textId="2B5BF4D2" w:rsidR="00E12C83" w:rsidRDefault="00E12C83" w:rsidP="0012470C"/>
    <w:p w14:paraId="3C149DB2" w14:textId="7DF28084" w:rsidR="00E12C83" w:rsidRDefault="00E12C83" w:rsidP="0012470C"/>
    <w:p w14:paraId="5B393366" w14:textId="3C75BC2D" w:rsidR="00E12C83" w:rsidRDefault="00E12C83" w:rsidP="0012470C"/>
    <w:p w14:paraId="0BC0E850" w14:textId="77777777" w:rsidR="00E12C83" w:rsidRDefault="00E12C83" w:rsidP="0012470C"/>
    <w:p w14:paraId="6658BA66" w14:textId="58750427" w:rsidR="00830B6C" w:rsidRDefault="00830B6C" w:rsidP="0012470C"/>
    <w:p w14:paraId="17CDFC09" w14:textId="1FEDC19A" w:rsidR="00DE2DE8" w:rsidRPr="003521A8" w:rsidRDefault="00F452B8" w:rsidP="00DE2DE8">
      <w:pPr>
        <w:pStyle w:val="Heading2"/>
        <w:jc w:val="center"/>
      </w:pPr>
      <w:bookmarkStart w:id="8" w:name="Design11"/>
      <w:r>
        <w:lastRenderedPageBreak/>
        <w:t xml:space="preserve">Design of </w:t>
      </w:r>
      <w:r w:rsidR="00DE2DE8">
        <w:t>Pgy</w:t>
      </w:r>
      <w:r>
        <w:t>2</w:t>
      </w:r>
      <w:r w:rsidR="00DE2DE8">
        <w:t xml:space="preserve"> Year of Foundations of Discipline:             </w:t>
      </w:r>
      <w:r>
        <w:t>July 1, 2020 – June 30, 2021</w:t>
      </w:r>
    </w:p>
    <w:bookmarkEnd w:id="8"/>
    <w:p w14:paraId="784C5C53" w14:textId="561036D3" w:rsidR="00DE2DE8" w:rsidRDefault="000554D0" w:rsidP="00DE2DE8">
      <w:pPr>
        <w:jc w:val="center"/>
      </w:pPr>
      <w:r w:rsidRPr="00D50C53">
        <w:rPr>
          <w:noProof/>
        </w:rPr>
        <w:drawing>
          <wp:anchor distT="0" distB="0" distL="114300" distR="114300" simplePos="0" relativeHeight="251767808" behindDoc="0" locked="0" layoutInCell="1" allowOverlap="1" wp14:anchorId="4714209B" wp14:editId="67E51477">
            <wp:simplePos x="0" y="0"/>
            <wp:positionH relativeFrom="column">
              <wp:posOffset>-135043</wp:posOffset>
            </wp:positionH>
            <wp:positionV relativeFrom="paragraph">
              <wp:posOffset>50800</wp:posOffset>
            </wp:positionV>
            <wp:extent cx="6648598" cy="2245360"/>
            <wp:effectExtent l="0" t="0" r="6350" b="2540"/>
            <wp:wrapNone/>
            <wp:docPr id="58" name="Picture 5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6648598" cy="2245360"/>
                    </a:xfrm>
                    <a:prstGeom prst="rect">
                      <a:avLst/>
                    </a:prstGeom>
                  </pic:spPr>
                </pic:pic>
              </a:graphicData>
            </a:graphic>
            <wp14:sizeRelH relativeFrom="page">
              <wp14:pctWidth>0</wp14:pctWidth>
            </wp14:sizeRelH>
            <wp14:sizeRelV relativeFrom="page">
              <wp14:pctHeight>0</wp14:pctHeight>
            </wp14:sizeRelV>
          </wp:anchor>
        </w:drawing>
      </w:r>
    </w:p>
    <w:p w14:paraId="321D5DB4" w14:textId="2BA08C92" w:rsidR="00DE2DE8" w:rsidRDefault="00DE2DE8" w:rsidP="0012470C"/>
    <w:p w14:paraId="493D9022" w14:textId="179BE363" w:rsidR="00DE2DE8" w:rsidRDefault="000554D0" w:rsidP="0012470C">
      <w:r>
        <w:rPr>
          <w:noProof/>
        </w:rPr>
        <mc:AlternateContent>
          <mc:Choice Requires="wps">
            <w:drawing>
              <wp:anchor distT="0" distB="0" distL="114300" distR="114300" simplePos="0" relativeHeight="251769856" behindDoc="0" locked="0" layoutInCell="1" allowOverlap="1" wp14:anchorId="56DCCB0F" wp14:editId="5C1CFCCC">
                <wp:simplePos x="0" y="0"/>
                <wp:positionH relativeFrom="column">
                  <wp:posOffset>2937087</wp:posOffset>
                </wp:positionH>
                <wp:positionV relativeFrom="paragraph">
                  <wp:posOffset>23495</wp:posOffset>
                </wp:positionV>
                <wp:extent cx="355600" cy="0"/>
                <wp:effectExtent l="25400" t="63500" r="0" b="76200"/>
                <wp:wrapNone/>
                <wp:docPr id="59" name="Straight Arrow Connector 59"/>
                <wp:cNvGraphicFramePr/>
                <a:graphic xmlns:a="http://schemas.openxmlformats.org/drawingml/2006/main">
                  <a:graphicData uri="http://schemas.microsoft.com/office/word/2010/wordprocessingShape">
                    <wps:wsp>
                      <wps:cNvCnPr/>
                      <wps:spPr>
                        <a:xfrm>
                          <a:off x="0" y="0"/>
                          <a:ext cx="355600" cy="0"/>
                        </a:xfrm>
                        <a:prstGeom prst="straightConnector1">
                          <a:avLst/>
                        </a:prstGeom>
                        <a:ln>
                          <a:solidFill>
                            <a:schemeClr val="accent3">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82E424" id="_x0000_t32" coordsize="21600,21600" o:spt="32" o:oned="t" path="m,l21600,21600e" filled="f">
                <v:path arrowok="t" fillok="f" o:connecttype="none"/>
                <o:lock v:ext="edit" shapetype="t"/>
              </v:shapetype>
              <v:shape id="Straight Arrow Connector 59" o:spid="_x0000_s1026" type="#_x0000_t32" style="position:absolute;margin-left:231.25pt;margin-top:1.85pt;width:28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" strokecolor="#472cbb [2406]" strokeweight=".5pt">
                <v:stroke startarrow="block" endarrow="block" joinstyle="miter"/>
              </v:shape>
            </w:pict>
          </mc:Fallback>
        </mc:AlternateContent>
      </w:r>
    </w:p>
    <w:p w14:paraId="01B1E661" w14:textId="183C972D" w:rsidR="00DE2DE8" w:rsidRDefault="00DE2DE8" w:rsidP="0012470C"/>
    <w:p w14:paraId="5E76B8EA" w14:textId="264C00C3" w:rsidR="000554D0" w:rsidRDefault="000554D0" w:rsidP="0012470C"/>
    <w:p w14:paraId="0A48F319" w14:textId="45D08739" w:rsidR="000554D0" w:rsidRDefault="000554D0" w:rsidP="0012470C"/>
    <w:p w14:paraId="1A48908F" w14:textId="5EEA9E3C" w:rsidR="000554D0" w:rsidRDefault="000554D0" w:rsidP="0012470C"/>
    <w:p w14:paraId="43FD171B" w14:textId="77777777" w:rsidR="000554D0" w:rsidRDefault="000554D0" w:rsidP="0012470C"/>
    <w:p w14:paraId="45F3B886" w14:textId="079C6B97" w:rsidR="00800AC8" w:rsidRDefault="0012470C" w:rsidP="0012470C">
      <w:r>
        <w:rPr>
          <w:noProof/>
        </w:rPr>
        <mc:AlternateContent>
          <mc:Choice Requires="wps">
            <w:drawing>
              <wp:anchor distT="0" distB="0" distL="114300" distR="114300" simplePos="0" relativeHeight="251666432" behindDoc="0" locked="0" layoutInCell="1" allowOverlap="1" wp14:anchorId="040BF87D" wp14:editId="0999338D">
                <wp:simplePos x="0" y="0"/>
                <wp:positionH relativeFrom="column">
                  <wp:posOffset>152400</wp:posOffset>
                </wp:positionH>
                <wp:positionV relativeFrom="paragraph">
                  <wp:posOffset>28151</wp:posOffset>
                </wp:positionV>
                <wp:extent cx="6197600" cy="347133"/>
                <wp:effectExtent l="0" t="0" r="12700" b="8890"/>
                <wp:wrapNone/>
                <wp:docPr id="6" name="Text Box 6"/>
                <wp:cNvGraphicFramePr/>
                <a:graphic xmlns:a="http://schemas.openxmlformats.org/drawingml/2006/main">
                  <a:graphicData uri="http://schemas.microsoft.com/office/word/2010/wordprocessingShape">
                    <wps:wsp>
                      <wps:cNvSpPr txBox="1"/>
                      <wps:spPr>
                        <a:xfrm>
                          <a:off x="0" y="0"/>
                          <a:ext cx="6197600" cy="347133"/>
                        </a:xfrm>
                        <a:prstGeom prst="rect">
                          <a:avLst/>
                        </a:prstGeom>
                        <a:solidFill>
                          <a:schemeClr val="accent1"/>
                        </a:solidFill>
                        <a:ln w="6350">
                          <a:solidFill>
                            <a:prstClr val="black"/>
                          </a:solidFill>
                        </a:ln>
                      </wps:spPr>
                      <wps:txbx>
                        <w:txbxContent>
                          <w:p w14:paraId="12318E50" w14:textId="62171AB8" w:rsidR="00D30B47" w:rsidRPr="0012470C" w:rsidRDefault="00D30B47" w:rsidP="009E6159">
                            <w:pPr>
                              <w:jc w:val="center"/>
                              <w:rPr>
                                <w:color w:val="FFFFFF" w:themeColor="background1"/>
                                <w:sz w:val="28"/>
                                <w:szCs w:val="28"/>
                                <w:lang w:val="en-CA"/>
                              </w:rPr>
                            </w:pPr>
                            <w:bookmarkStart w:id="9" w:name="Rotations11"/>
                            <w:r>
                              <w:rPr>
                                <w:color w:val="FFFFFF" w:themeColor="background1"/>
                                <w:sz w:val="28"/>
                                <w:szCs w:val="28"/>
                                <w:lang w:val="en-CA"/>
                              </w:rPr>
                              <w:t>Pgy2 Block Rotations</w:t>
                            </w:r>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BF87D" id="Text Box 6" o:spid="_x0000_s1040" type="#_x0000_t202" style="position:absolute;margin-left:12pt;margin-top:2.2pt;width:488pt;height:2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" fillcolor="#92278f [3204]" strokeweight=".5pt">
                <v:textbox>
                  <w:txbxContent>
                    <w:p w14:paraId="12318E50" w14:textId="62171AB8" w:rsidR="00D30B47" w:rsidRPr="0012470C" w:rsidRDefault="00D30B47" w:rsidP="009E6159">
                      <w:pPr>
                        <w:jc w:val="center"/>
                        <w:rPr>
                          <w:color w:val="FFFFFF" w:themeColor="background1"/>
                          <w:sz w:val="28"/>
                          <w:szCs w:val="28"/>
                          <w:lang w:val="en-CA"/>
                        </w:rPr>
                      </w:pPr>
                      <w:bookmarkStart w:id="10" w:name="Rotations11"/>
                      <w:r>
                        <w:rPr>
                          <w:color w:val="FFFFFF" w:themeColor="background1"/>
                          <w:sz w:val="28"/>
                          <w:szCs w:val="28"/>
                          <w:lang w:val="en-CA"/>
                        </w:rPr>
                        <w:t>Pgy2 Block Rotations</w:t>
                      </w:r>
                      <w:bookmarkEnd w:id="10"/>
                    </w:p>
                  </w:txbxContent>
                </v:textbox>
              </v:shape>
            </w:pict>
          </mc:Fallback>
        </mc:AlternateContent>
      </w:r>
    </w:p>
    <w:p w14:paraId="14BDD6CC" w14:textId="46F8D0DC" w:rsidR="00BF4041" w:rsidRDefault="00BF4041" w:rsidP="00526193">
      <w:pPr>
        <w:pStyle w:val="ListBullet"/>
        <w:numPr>
          <w:ilvl w:val="0"/>
          <w:numId w:val="0"/>
        </w:numPr>
        <w:spacing w:line="240" w:lineRule="auto"/>
      </w:pPr>
    </w:p>
    <w:p w14:paraId="52716EF3" w14:textId="009AED1C" w:rsidR="000554D0" w:rsidRDefault="000554D0" w:rsidP="00526193">
      <w:pPr>
        <w:pStyle w:val="ListBullet"/>
        <w:numPr>
          <w:ilvl w:val="0"/>
          <w:numId w:val="0"/>
        </w:numPr>
        <w:spacing w:line="240" w:lineRule="auto"/>
      </w:pPr>
      <w:r w:rsidRPr="00956C45">
        <w:rPr>
          <w:b/>
          <w:bCs/>
          <w:noProof/>
        </w:rPr>
        <w:drawing>
          <wp:anchor distT="0" distB="0" distL="114300" distR="114300" simplePos="0" relativeHeight="251771904" behindDoc="0" locked="0" layoutInCell="1" allowOverlap="1" wp14:anchorId="7833829F" wp14:editId="19B6B87B">
            <wp:simplePos x="0" y="0"/>
            <wp:positionH relativeFrom="column">
              <wp:posOffset>-139700</wp:posOffset>
            </wp:positionH>
            <wp:positionV relativeFrom="paragraph">
              <wp:posOffset>53975</wp:posOffset>
            </wp:positionV>
            <wp:extent cx="6755765" cy="651510"/>
            <wp:effectExtent l="12700" t="12700" r="13335" b="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6755765" cy="651510"/>
                    </a:xfrm>
                    <a:prstGeom prst="rect">
                      <a:avLst/>
                    </a:prstGeom>
                    <a:ln>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p>
    <w:p w14:paraId="55ED12BC" w14:textId="3BC49BD4" w:rsidR="000554D0" w:rsidRDefault="000554D0" w:rsidP="00526193">
      <w:pPr>
        <w:pStyle w:val="ListBullet"/>
        <w:numPr>
          <w:ilvl w:val="0"/>
          <w:numId w:val="0"/>
        </w:numPr>
        <w:spacing w:line="240" w:lineRule="auto"/>
      </w:pPr>
    </w:p>
    <w:p w14:paraId="7DAEA4D6" w14:textId="73AC383B" w:rsidR="000554D0" w:rsidRDefault="000554D0" w:rsidP="00526193">
      <w:pPr>
        <w:pStyle w:val="ListBullet"/>
        <w:numPr>
          <w:ilvl w:val="0"/>
          <w:numId w:val="0"/>
        </w:numPr>
        <w:spacing w:line="240" w:lineRule="auto"/>
      </w:pPr>
      <w:r>
        <w:rPr>
          <w:noProof/>
        </w:rPr>
        <mc:AlternateContent>
          <mc:Choice Requires="wps">
            <w:drawing>
              <wp:anchor distT="0" distB="0" distL="114300" distR="114300" simplePos="0" relativeHeight="251773952" behindDoc="0" locked="0" layoutInCell="1" allowOverlap="1" wp14:anchorId="681AF666" wp14:editId="3B6D411A">
                <wp:simplePos x="0" y="0"/>
                <wp:positionH relativeFrom="column">
                  <wp:posOffset>3005666</wp:posOffset>
                </wp:positionH>
                <wp:positionV relativeFrom="paragraph">
                  <wp:posOffset>19050</wp:posOffset>
                </wp:positionV>
                <wp:extent cx="355600" cy="0"/>
                <wp:effectExtent l="25400" t="63500" r="0" b="76200"/>
                <wp:wrapNone/>
                <wp:docPr id="27" name="Straight Arrow Connector 27"/>
                <wp:cNvGraphicFramePr/>
                <a:graphic xmlns:a="http://schemas.openxmlformats.org/drawingml/2006/main">
                  <a:graphicData uri="http://schemas.microsoft.com/office/word/2010/wordprocessingShape">
                    <wps:wsp>
                      <wps:cNvCnPr/>
                      <wps:spPr>
                        <a:xfrm>
                          <a:off x="0" y="0"/>
                          <a:ext cx="355600" cy="0"/>
                        </a:xfrm>
                        <a:prstGeom prst="straightConnector1">
                          <a:avLst/>
                        </a:prstGeom>
                        <a:ln>
                          <a:solidFill>
                            <a:schemeClr val="accent3">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E60796" id="Straight Arrow Connector 27" o:spid="_x0000_s1026" type="#_x0000_t32" style="position:absolute;margin-left:236.65pt;margin-top:1.5pt;width:28pt;height:0;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" strokecolor="#472cbb [2406]" strokeweight=".5pt">
                <v:stroke startarrow="block" endarrow="block" joinstyle="miter"/>
              </v:shape>
            </w:pict>
          </mc:Fallback>
        </mc:AlternateContent>
      </w:r>
    </w:p>
    <w:p w14:paraId="24E7368E" w14:textId="05A27F48" w:rsidR="000554D0" w:rsidRDefault="000554D0" w:rsidP="00526193">
      <w:pPr>
        <w:pStyle w:val="ListBullet"/>
        <w:numPr>
          <w:ilvl w:val="0"/>
          <w:numId w:val="0"/>
        </w:numPr>
        <w:spacing w:line="240" w:lineRule="auto"/>
      </w:pPr>
    </w:p>
    <w:p w14:paraId="1BA65674" w14:textId="77777777" w:rsidR="000554D0" w:rsidRPr="000554D0" w:rsidRDefault="000554D0" w:rsidP="000554D0">
      <w:pPr>
        <w:pStyle w:val="ListBullet"/>
        <w:spacing w:line="240" w:lineRule="auto"/>
        <w:rPr>
          <w:b/>
          <w:bCs/>
          <w:color w:val="000000" w:themeColor="text1"/>
        </w:rPr>
      </w:pPr>
      <w:r w:rsidRPr="000554D0">
        <w:rPr>
          <w:color w:val="000000" w:themeColor="text1"/>
        </w:rPr>
        <w:t>Residents will complete:</w:t>
      </w:r>
      <w:r w:rsidRPr="000554D0">
        <w:rPr>
          <w:noProof/>
          <w:color w:val="000000" w:themeColor="text1"/>
        </w:rPr>
        <w:t xml:space="preserve"> </w:t>
      </w:r>
    </w:p>
    <w:p w14:paraId="574F685F" w14:textId="77777777" w:rsidR="000554D0" w:rsidRPr="000554D0" w:rsidRDefault="000554D0" w:rsidP="000554D0">
      <w:pPr>
        <w:pStyle w:val="ListBullet"/>
        <w:numPr>
          <w:ilvl w:val="1"/>
          <w:numId w:val="2"/>
        </w:numPr>
        <w:spacing w:line="240" w:lineRule="auto"/>
        <w:rPr>
          <w:b/>
          <w:bCs/>
          <w:color w:val="000000" w:themeColor="text1"/>
        </w:rPr>
      </w:pPr>
      <w:r w:rsidRPr="000554D0">
        <w:rPr>
          <w:color w:val="000000" w:themeColor="text1"/>
        </w:rPr>
        <w:t>6 Blocks of General Adult Inpatient Psychiatry</w:t>
      </w:r>
    </w:p>
    <w:p w14:paraId="1C63E240" w14:textId="77777777" w:rsidR="000554D0" w:rsidRPr="000554D0" w:rsidRDefault="000554D0" w:rsidP="000554D0">
      <w:pPr>
        <w:pStyle w:val="ListBullet"/>
        <w:numPr>
          <w:ilvl w:val="1"/>
          <w:numId w:val="2"/>
        </w:numPr>
        <w:spacing w:line="240" w:lineRule="auto"/>
        <w:rPr>
          <w:b/>
          <w:bCs/>
          <w:color w:val="000000" w:themeColor="text1"/>
        </w:rPr>
      </w:pPr>
      <w:r w:rsidRPr="000554D0">
        <w:rPr>
          <w:color w:val="000000" w:themeColor="text1"/>
        </w:rPr>
        <w:t>6 Blocks of General Adult Outpatient Psychiatry</w:t>
      </w:r>
    </w:p>
    <w:p w14:paraId="3EEB6DA5" w14:textId="77777777" w:rsidR="000554D0" w:rsidRPr="000554D0" w:rsidRDefault="000554D0" w:rsidP="000554D0">
      <w:pPr>
        <w:pStyle w:val="ListBullet"/>
        <w:numPr>
          <w:ilvl w:val="1"/>
          <w:numId w:val="2"/>
        </w:numPr>
        <w:spacing w:line="240" w:lineRule="auto"/>
        <w:rPr>
          <w:b/>
          <w:bCs/>
          <w:color w:val="000000" w:themeColor="text1"/>
        </w:rPr>
      </w:pPr>
      <w:r w:rsidRPr="000554D0">
        <w:rPr>
          <w:color w:val="000000" w:themeColor="text1"/>
        </w:rPr>
        <w:t>1 Block of Anchored Selective during Block 13</w:t>
      </w:r>
    </w:p>
    <w:p w14:paraId="68DA15DA" w14:textId="77777777" w:rsidR="000554D0" w:rsidRPr="000554D0" w:rsidRDefault="000554D0" w:rsidP="000554D0">
      <w:pPr>
        <w:pStyle w:val="ListBullet"/>
        <w:numPr>
          <w:ilvl w:val="1"/>
          <w:numId w:val="2"/>
        </w:numPr>
        <w:spacing w:line="240" w:lineRule="auto"/>
        <w:rPr>
          <w:b/>
          <w:bCs/>
          <w:color w:val="000000" w:themeColor="text1"/>
        </w:rPr>
      </w:pPr>
      <w:r w:rsidRPr="000554D0">
        <w:rPr>
          <w:color w:val="000000" w:themeColor="text1"/>
        </w:rPr>
        <w:t>Hamilton Residents – 1 week with the Inpatient Addiction Medicine Service</w:t>
      </w:r>
    </w:p>
    <w:p w14:paraId="78362ACD" w14:textId="24E80248" w:rsidR="000554D0" w:rsidRDefault="000554D0" w:rsidP="00526193">
      <w:pPr>
        <w:pStyle w:val="ListBullet"/>
        <w:numPr>
          <w:ilvl w:val="0"/>
          <w:numId w:val="0"/>
        </w:numPr>
        <w:spacing w:line="240" w:lineRule="auto"/>
      </w:pPr>
    </w:p>
    <w:p w14:paraId="5714CE75" w14:textId="298B172D" w:rsidR="00BF033A" w:rsidRPr="00BF033A" w:rsidRDefault="00BF033A" w:rsidP="00BF033A">
      <w:pPr>
        <w:pStyle w:val="ListParagraph"/>
        <w:numPr>
          <w:ilvl w:val="0"/>
          <w:numId w:val="45"/>
        </w:numPr>
        <w:spacing w:line="276" w:lineRule="auto"/>
        <w:ind w:left="426" w:hanging="426"/>
        <w:rPr>
          <w:color w:val="000000" w:themeColor="text1"/>
        </w:rPr>
      </w:pPr>
      <w:r w:rsidRPr="00BF033A">
        <w:rPr>
          <w:color w:val="92278F" w:themeColor="accent1"/>
        </w:rPr>
        <w:t>Goals &amp; Objectives for each rotation are sent to supervisors and residents prior to the start of a rotation.  They are also located on Medportal, and can additionally be found</w:t>
      </w:r>
      <w:r w:rsidR="00161288">
        <w:rPr>
          <w:color w:val="92278F" w:themeColor="accent1"/>
        </w:rPr>
        <w:t xml:space="preserve"> </w:t>
      </w:r>
      <w:hyperlink r:id="rId43" w:history="1">
        <w:r w:rsidR="00161288" w:rsidRPr="00161288">
          <w:rPr>
            <w:rStyle w:val="Hyperlink"/>
          </w:rPr>
          <w:t>here.</w:t>
        </w:r>
      </w:hyperlink>
    </w:p>
    <w:p w14:paraId="2A88CBB3" w14:textId="77777777" w:rsidR="000554D0" w:rsidRDefault="000554D0" w:rsidP="00526193">
      <w:pPr>
        <w:pStyle w:val="ListBullet"/>
        <w:numPr>
          <w:ilvl w:val="0"/>
          <w:numId w:val="0"/>
        </w:numPr>
        <w:spacing w:line="240" w:lineRule="auto"/>
      </w:pPr>
    </w:p>
    <w:p w14:paraId="4255E6B4" w14:textId="77777777" w:rsidR="000554D0" w:rsidRDefault="000554D0" w:rsidP="007F704E">
      <w:pPr>
        <w:pStyle w:val="ListBullet"/>
        <w:numPr>
          <w:ilvl w:val="0"/>
          <w:numId w:val="0"/>
        </w:numPr>
        <w:rPr>
          <w:b/>
          <w:color w:val="92278F" w:themeColor="accent1"/>
        </w:rPr>
      </w:pPr>
    </w:p>
    <w:p w14:paraId="74805457" w14:textId="77777777" w:rsidR="000554D0" w:rsidRDefault="000554D0" w:rsidP="000554D0">
      <w:pPr>
        <w:pStyle w:val="ListBullet"/>
        <w:spacing w:line="240" w:lineRule="auto"/>
        <w:rPr>
          <w:b/>
          <w:color w:val="92278F" w:themeColor="accent1"/>
        </w:rPr>
      </w:pPr>
      <w:r w:rsidRPr="00E9732D">
        <w:rPr>
          <w:b/>
          <w:color w:val="92278F" w:themeColor="accent1"/>
        </w:rPr>
        <w:lastRenderedPageBreak/>
        <w:t>Anchored Selective</w:t>
      </w:r>
    </w:p>
    <w:p w14:paraId="7A307C59" w14:textId="77777777" w:rsidR="000554D0" w:rsidRPr="00E9732D" w:rsidRDefault="000554D0" w:rsidP="000554D0">
      <w:pPr>
        <w:pStyle w:val="ListBullet"/>
        <w:numPr>
          <w:ilvl w:val="1"/>
          <w:numId w:val="2"/>
        </w:numPr>
        <w:spacing w:line="240" w:lineRule="auto"/>
        <w:rPr>
          <w:b/>
          <w:color w:val="92278F" w:themeColor="accent1"/>
        </w:rPr>
      </w:pPr>
      <w:r w:rsidRPr="00E9732D">
        <w:rPr>
          <w:bCs/>
          <w:color w:val="000000" w:themeColor="text1"/>
        </w:rPr>
        <w:t>Anchored Selective is held during Block 13 of Pgy2</w:t>
      </w:r>
      <w:r>
        <w:rPr>
          <w:bCs/>
          <w:color w:val="000000" w:themeColor="text1"/>
        </w:rPr>
        <w:t>, and Block 1 of Pgy3</w:t>
      </w:r>
    </w:p>
    <w:p w14:paraId="311F4E28" w14:textId="3AB00656" w:rsidR="000554D0" w:rsidRPr="00AD782C" w:rsidRDefault="000554D0" w:rsidP="000554D0">
      <w:pPr>
        <w:pStyle w:val="ListBullet"/>
        <w:numPr>
          <w:ilvl w:val="1"/>
          <w:numId w:val="2"/>
        </w:numPr>
        <w:spacing w:line="240" w:lineRule="auto"/>
        <w:rPr>
          <w:b/>
          <w:color w:val="92278F" w:themeColor="accent1"/>
        </w:rPr>
      </w:pPr>
      <w:r>
        <w:rPr>
          <w:bCs/>
          <w:color w:val="000000" w:themeColor="text1"/>
        </w:rPr>
        <w:t xml:space="preserve">The purpose of Anchored Selective is to provide opportunity for residents to gain experience with </w:t>
      </w:r>
      <w:r w:rsidRPr="00AD782C">
        <w:rPr>
          <w:b/>
          <w:color w:val="000000" w:themeColor="text1"/>
        </w:rPr>
        <w:t>special populations</w:t>
      </w:r>
      <w:r>
        <w:rPr>
          <w:bCs/>
          <w:color w:val="000000" w:themeColor="text1"/>
        </w:rPr>
        <w:t>, that they may not have during longer, core rotations.</w:t>
      </w:r>
      <w:r>
        <w:rPr>
          <w:b/>
          <w:color w:val="92278F" w:themeColor="accent1"/>
        </w:rPr>
        <w:t xml:space="preserve">  </w:t>
      </w:r>
    </w:p>
    <w:p w14:paraId="190616B2" w14:textId="77777777" w:rsidR="000554D0" w:rsidRPr="00AD782C" w:rsidRDefault="000554D0" w:rsidP="000554D0">
      <w:pPr>
        <w:pStyle w:val="ListBullet"/>
        <w:numPr>
          <w:ilvl w:val="1"/>
          <w:numId w:val="2"/>
        </w:numPr>
        <w:spacing w:line="240" w:lineRule="auto"/>
        <w:rPr>
          <w:b/>
          <w:color w:val="92278F" w:themeColor="accent1"/>
        </w:rPr>
      </w:pPr>
      <w:r>
        <w:rPr>
          <w:bCs/>
          <w:color w:val="000000" w:themeColor="text1"/>
        </w:rPr>
        <w:t xml:space="preserve">Time in Anchored Selective may consist of one experience for both blocks </w:t>
      </w:r>
      <w:proofErr w:type="gramStart"/>
      <w:r>
        <w:rPr>
          <w:bCs/>
          <w:color w:val="000000" w:themeColor="text1"/>
        </w:rPr>
        <w:t>or</w:t>
      </w:r>
      <w:proofErr w:type="gramEnd"/>
      <w:r>
        <w:rPr>
          <w:bCs/>
          <w:color w:val="000000" w:themeColor="text1"/>
        </w:rPr>
        <w:t xml:space="preserve"> divided up among a few experiences.</w:t>
      </w:r>
    </w:p>
    <w:p w14:paraId="19A16D0E" w14:textId="77777777" w:rsidR="000554D0" w:rsidRPr="00AD782C" w:rsidRDefault="000554D0" w:rsidP="000554D0">
      <w:pPr>
        <w:pStyle w:val="ListBullet"/>
        <w:numPr>
          <w:ilvl w:val="1"/>
          <w:numId w:val="2"/>
        </w:numPr>
        <w:spacing w:line="240" w:lineRule="auto"/>
        <w:rPr>
          <w:b/>
          <w:color w:val="92278F" w:themeColor="accent1"/>
        </w:rPr>
      </w:pPr>
      <w:r>
        <w:rPr>
          <w:bCs/>
          <w:color w:val="000000" w:themeColor="text1"/>
        </w:rPr>
        <w:t>Residents must submit a proposal for the design of their Anchored Selective by March 30, 2021 to the Program Director and REL for approval.  The proposal must include:</w:t>
      </w:r>
    </w:p>
    <w:p w14:paraId="60E16303" w14:textId="77777777" w:rsidR="000554D0" w:rsidRPr="00AD782C" w:rsidRDefault="000554D0" w:rsidP="000554D0">
      <w:pPr>
        <w:pStyle w:val="ListBullet"/>
        <w:numPr>
          <w:ilvl w:val="2"/>
          <w:numId w:val="2"/>
        </w:numPr>
        <w:spacing w:line="240" w:lineRule="auto"/>
        <w:rPr>
          <w:b/>
          <w:color w:val="92278F" w:themeColor="accent1"/>
        </w:rPr>
      </w:pPr>
      <w:r>
        <w:rPr>
          <w:bCs/>
          <w:color w:val="000000" w:themeColor="text1"/>
        </w:rPr>
        <w:t>Dates of each placement</w:t>
      </w:r>
    </w:p>
    <w:p w14:paraId="41A05B62" w14:textId="77777777" w:rsidR="000554D0" w:rsidRPr="00AD782C" w:rsidRDefault="000554D0" w:rsidP="000554D0">
      <w:pPr>
        <w:pStyle w:val="ListBullet"/>
        <w:numPr>
          <w:ilvl w:val="2"/>
          <w:numId w:val="2"/>
        </w:numPr>
        <w:spacing w:line="240" w:lineRule="auto"/>
        <w:rPr>
          <w:b/>
          <w:color w:val="92278F" w:themeColor="accent1"/>
        </w:rPr>
      </w:pPr>
      <w:r>
        <w:rPr>
          <w:bCs/>
          <w:color w:val="000000" w:themeColor="text1"/>
        </w:rPr>
        <w:t>Supervisor within each placement</w:t>
      </w:r>
    </w:p>
    <w:p w14:paraId="3FDE8AA7" w14:textId="77777777" w:rsidR="000554D0" w:rsidRPr="00AD782C" w:rsidRDefault="000554D0" w:rsidP="000554D0">
      <w:pPr>
        <w:pStyle w:val="ListBullet"/>
        <w:numPr>
          <w:ilvl w:val="2"/>
          <w:numId w:val="2"/>
        </w:numPr>
        <w:spacing w:line="240" w:lineRule="auto"/>
        <w:rPr>
          <w:b/>
          <w:color w:val="000000" w:themeColor="text1"/>
        </w:rPr>
      </w:pPr>
      <w:r w:rsidRPr="00AD782C">
        <w:rPr>
          <w:bCs/>
          <w:color w:val="000000" w:themeColor="text1"/>
        </w:rPr>
        <w:t xml:space="preserve">Personal goals &amp; objectives for each placement, written in </w:t>
      </w:r>
      <w:proofErr w:type="spellStart"/>
      <w:r w:rsidRPr="00AD782C">
        <w:rPr>
          <w:bCs/>
          <w:color w:val="000000" w:themeColor="text1"/>
        </w:rPr>
        <w:t>CanMEDS</w:t>
      </w:r>
      <w:proofErr w:type="spellEnd"/>
      <w:r w:rsidRPr="00AD782C">
        <w:rPr>
          <w:bCs/>
          <w:color w:val="000000" w:themeColor="text1"/>
        </w:rPr>
        <w:t xml:space="preserve"> format</w:t>
      </w:r>
    </w:p>
    <w:p w14:paraId="577A1084" w14:textId="77777777" w:rsidR="000554D0" w:rsidRPr="00AD782C" w:rsidRDefault="000554D0" w:rsidP="000554D0">
      <w:pPr>
        <w:pStyle w:val="ListBullet"/>
        <w:numPr>
          <w:ilvl w:val="0"/>
          <w:numId w:val="0"/>
        </w:numPr>
        <w:ind w:left="1440"/>
        <w:rPr>
          <w:b/>
          <w:color w:val="000000" w:themeColor="text1"/>
        </w:rPr>
      </w:pPr>
    </w:p>
    <w:p w14:paraId="00D88EB8" w14:textId="6C15DEB3" w:rsidR="000554D0" w:rsidRPr="00AD782C" w:rsidRDefault="000554D0" w:rsidP="006E2D83">
      <w:pPr>
        <w:pStyle w:val="ListBullet"/>
        <w:numPr>
          <w:ilvl w:val="0"/>
          <w:numId w:val="10"/>
        </w:numPr>
        <w:spacing w:line="240" w:lineRule="auto"/>
        <w:rPr>
          <w:b/>
          <w:color w:val="000000" w:themeColor="text1"/>
        </w:rPr>
      </w:pPr>
      <w:r w:rsidRPr="00AD782C">
        <w:rPr>
          <w:bCs/>
          <w:color w:val="000000" w:themeColor="text1"/>
        </w:rPr>
        <w:t xml:space="preserve">Anchored Selective may </w:t>
      </w:r>
      <w:r>
        <w:rPr>
          <w:bCs/>
          <w:color w:val="000000" w:themeColor="text1"/>
        </w:rPr>
        <w:t>include working in any of the following areas:</w:t>
      </w:r>
    </w:p>
    <w:p w14:paraId="23A6372A" w14:textId="0829E1B2" w:rsidR="009E6159" w:rsidRDefault="003662A2" w:rsidP="000554D0">
      <w:pPr>
        <w:pStyle w:val="ListBullet"/>
        <w:numPr>
          <w:ilvl w:val="0"/>
          <w:numId w:val="0"/>
        </w:numPr>
        <w:spacing w:line="240" w:lineRule="auto"/>
        <w:ind w:left="389" w:hanging="389"/>
        <w:rPr>
          <w:color w:val="000000" w:themeColor="text1"/>
        </w:rPr>
      </w:pPr>
      <w:r>
        <w:rPr>
          <w:bCs/>
          <w:noProof/>
          <w:color w:val="000000" w:themeColor="text1"/>
        </w:rPr>
        <w:drawing>
          <wp:anchor distT="0" distB="0" distL="114300" distR="114300" simplePos="0" relativeHeight="251776000" behindDoc="0" locked="0" layoutInCell="1" allowOverlap="1" wp14:anchorId="50E89DD9" wp14:editId="4A1E4158">
            <wp:simplePos x="0" y="0"/>
            <wp:positionH relativeFrom="column">
              <wp:posOffset>921173</wp:posOffset>
            </wp:positionH>
            <wp:positionV relativeFrom="paragraph">
              <wp:posOffset>41910</wp:posOffset>
            </wp:positionV>
            <wp:extent cx="2438400" cy="1925320"/>
            <wp:effectExtent l="38100" t="38100" r="19050" b="0"/>
            <wp:wrapNone/>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page">
              <wp14:pctWidth>0</wp14:pctWidth>
            </wp14:sizeRelH>
            <wp14:sizeRelV relativeFrom="page">
              <wp14:pctHeight>0</wp14:pctHeight>
            </wp14:sizeRelV>
          </wp:anchor>
        </w:drawing>
      </w:r>
      <w:r>
        <w:rPr>
          <w:bCs/>
          <w:noProof/>
          <w:color w:val="000000" w:themeColor="text1"/>
        </w:rPr>
        <w:drawing>
          <wp:anchor distT="0" distB="0" distL="114300" distR="114300" simplePos="0" relativeHeight="251778048" behindDoc="0" locked="0" layoutInCell="1" allowOverlap="1" wp14:anchorId="266BD947" wp14:editId="40E3466B">
            <wp:simplePos x="0" y="0"/>
            <wp:positionH relativeFrom="column">
              <wp:posOffset>3615267</wp:posOffset>
            </wp:positionH>
            <wp:positionV relativeFrom="paragraph">
              <wp:posOffset>44450</wp:posOffset>
            </wp:positionV>
            <wp:extent cx="2423160" cy="1922780"/>
            <wp:effectExtent l="38100" t="38100" r="15240" b="0"/>
            <wp:wrapNone/>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14:sizeRelH relativeFrom="page">
              <wp14:pctWidth>0</wp14:pctWidth>
            </wp14:sizeRelH>
            <wp14:sizeRelV relativeFrom="page">
              <wp14:pctHeight>0</wp14:pctHeight>
            </wp14:sizeRelV>
          </wp:anchor>
        </w:drawing>
      </w:r>
    </w:p>
    <w:p w14:paraId="06911CC4" w14:textId="7BBC76E3" w:rsidR="000554D0" w:rsidRDefault="000554D0" w:rsidP="000554D0">
      <w:pPr>
        <w:pStyle w:val="ListBullet"/>
        <w:numPr>
          <w:ilvl w:val="0"/>
          <w:numId w:val="0"/>
        </w:numPr>
        <w:spacing w:line="240" w:lineRule="auto"/>
        <w:ind w:left="389" w:hanging="389"/>
        <w:rPr>
          <w:color w:val="000000" w:themeColor="text1"/>
        </w:rPr>
      </w:pPr>
    </w:p>
    <w:p w14:paraId="6374A4E0" w14:textId="0AB8159A" w:rsidR="000554D0" w:rsidRDefault="000554D0" w:rsidP="000554D0">
      <w:pPr>
        <w:pStyle w:val="ListBullet"/>
        <w:numPr>
          <w:ilvl w:val="0"/>
          <w:numId w:val="0"/>
        </w:numPr>
        <w:spacing w:line="240" w:lineRule="auto"/>
        <w:ind w:left="389" w:hanging="389"/>
        <w:rPr>
          <w:color w:val="000000" w:themeColor="text1"/>
        </w:rPr>
      </w:pPr>
    </w:p>
    <w:p w14:paraId="71D26C3D" w14:textId="3F58FA09" w:rsidR="000554D0" w:rsidRDefault="000554D0" w:rsidP="000554D0">
      <w:pPr>
        <w:pStyle w:val="ListBullet"/>
        <w:numPr>
          <w:ilvl w:val="0"/>
          <w:numId w:val="0"/>
        </w:numPr>
        <w:spacing w:line="240" w:lineRule="auto"/>
        <w:ind w:left="389" w:hanging="389"/>
        <w:rPr>
          <w:color w:val="000000" w:themeColor="text1"/>
        </w:rPr>
      </w:pPr>
    </w:p>
    <w:p w14:paraId="537D0602" w14:textId="7E5C534A" w:rsidR="003662A2" w:rsidRDefault="003662A2" w:rsidP="000554D0">
      <w:pPr>
        <w:pStyle w:val="ListBullet"/>
        <w:numPr>
          <w:ilvl w:val="0"/>
          <w:numId w:val="0"/>
        </w:numPr>
        <w:spacing w:line="240" w:lineRule="auto"/>
        <w:ind w:left="389" w:hanging="389"/>
        <w:rPr>
          <w:color w:val="000000" w:themeColor="text1"/>
        </w:rPr>
      </w:pPr>
    </w:p>
    <w:p w14:paraId="36F4328C" w14:textId="5143F7A8" w:rsidR="003662A2" w:rsidRDefault="003662A2" w:rsidP="000554D0">
      <w:pPr>
        <w:pStyle w:val="ListBullet"/>
        <w:numPr>
          <w:ilvl w:val="0"/>
          <w:numId w:val="0"/>
        </w:numPr>
        <w:spacing w:line="240" w:lineRule="auto"/>
        <w:ind w:left="389" w:hanging="389"/>
        <w:rPr>
          <w:color w:val="000000" w:themeColor="text1"/>
        </w:rPr>
      </w:pPr>
    </w:p>
    <w:p w14:paraId="3780B6DB" w14:textId="5FF3CCB1" w:rsidR="003662A2" w:rsidRDefault="003662A2" w:rsidP="000554D0">
      <w:pPr>
        <w:pStyle w:val="ListBullet"/>
        <w:numPr>
          <w:ilvl w:val="0"/>
          <w:numId w:val="0"/>
        </w:numPr>
        <w:spacing w:line="240" w:lineRule="auto"/>
        <w:ind w:left="389" w:hanging="389"/>
        <w:rPr>
          <w:color w:val="000000" w:themeColor="text1"/>
        </w:rPr>
      </w:pPr>
    </w:p>
    <w:p w14:paraId="27009A0A" w14:textId="5D222F26" w:rsidR="003662A2" w:rsidRDefault="003662A2" w:rsidP="000554D0">
      <w:pPr>
        <w:pStyle w:val="ListBullet"/>
        <w:numPr>
          <w:ilvl w:val="0"/>
          <w:numId w:val="0"/>
        </w:numPr>
        <w:spacing w:line="240" w:lineRule="auto"/>
        <w:ind w:left="389" w:hanging="389"/>
        <w:rPr>
          <w:color w:val="000000" w:themeColor="text1"/>
        </w:rPr>
      </w:pPr>
    </w:p>
    <w:p w14:paraId="0377A385" w14:textId="0DED0A11" w:rsidR="003662A2" w:rsidRDefault="003662A2" w:rsidP="000554D0">
      <w:pPr>
        <w:pStyle w:val="ListBullet"/>
        <w:numPr>
          <w:ilvl w:val="0"/>
          <w:numId w:val="0"/>
        </w:numPr>
        <w:spacing w:line="240" w:lineRule="auto"/>
        <w:ind w:left="389" w:hanging="389"/>
        <w:rPr>
          <w:color w:val="000000" w:themeColor="text1"/>
        </w:rPr>
      </w:pPr>
    </w:p>
    <w:p w14:paraId="59A7F954" w14:textId="77777777" w:rsidR="007F704E" w:rsidRDefault="007F704E" w:rsidP="000554D0">
      <w:pPr>
        <w:pStyle w:val="ListBullet"/>
        <w:numPr>
          <w:ilvl w:val="0"/>
          <w:numId w:val="0"/>
        </w:numPr>
        <w:spacing w:line="240" w:lineRule="auto"/>
        <w:ind w:left="389" w:hanging="389"/>
        <w:rPr>
          <w:color w:val="000000" w:themeColor="text1"/>
        </w:rPr>
      </w:pPr>
    </w:p>
    <w:p w14:paraId="294165FF" w14:textId="77777777" w:rsidR="003662A2" w:rsidRDefault="003662A2" w:rsidP="003662A2">
      <w:pPr>
        <w:pStyle w:val="ListBullet"/>
        <w:spacing w:line="240" w:lineRule="auto"/>
        <w:rPr>
          <w:bCs/>
        </w:rPr>
      </w:pPr>
      <w:r w:rsidRPr="00E9732D">
        <w:rPr>
          <w:b/>
          <w:color w:val="92278F" w:themeColor="accent1"/>
        </w:rPr>
        <w:t>Inpatient Addiction Medicine Service Experience</w:t>
      </w:r>
      <w:r w:rsidRPr="00E9732D">
        <w:rPr>
          <w:bCs/>
          <w:color w:val="92278F" w:themeColor="accent1"/>
        </w:rPr>
        <w:t xml:space="preserve"> </w:t>
      </w:r>
      <w:r>
        <w:rPr>
          <w:bCs/>
        </w:rPr>
        <w:t>(Hamilton Residents)</w:t>
      </w:r>
    </w:p>
    <w:p w14:paraId="4CF2B27D" w14:textId="77777777" w:rsidR="003662A2" w:rsidRPr="00FA62C9" w:rsidRDefault="003662A2" w:rsidP="003662A2">
      <w:pPr>
        <w:pStyle w:val="ListBullet"/>
        <w:numPr>
          <w:ilvl w:val="1"/>
          <w:numId w:val="2"/>
        </w:numPr>
        <w:spacing w:line="240" w:lineRule="auto"/>
        <w:rPr>
          <w:bCs/>
        </w:rPr>
      </w:pPr>
      <w:r>
        <w:rPr>
          <w:bCs/>
          <w:color w:val="000000" w:themeColor="text1"/>
        </w:rPr>
        <w:t xml:space="preserve">The Inpatient Addiction Medicine Service is led by a team of Addiction specialists, providing treatment of acute substance use presentations (often withdrawal and initial phase of recovery treatment) to inpatients on medicine and surgical floors.  </w:t>
      </w:r>
    </w:p>
    <w:p w14:paraId="15B650DC" w14:textId="26CBDA97" w:rsidR="003662A2" w:rsidRPr="00FA62C9" w:rsidRDefault="003662A2" w:rsidP="003662A2">
      <w:pPr>
        <w:pStyle w:val="ListBullet"/>
        <w:numPr>
          <w:ilvl w:val="1"/>
          <w:numId w:val="2"/>
        </w:numPr>
        <w:spacing w:line="240" w:lineRule="auto"/>
        <w:rPr>
          <w:bCs/>
        </w:rPr>
      </w:pPr>
      <w:r>
        <w:rPr>
          <w:bCs/>
          <w:color w:val="000000" w:themeColor="text1"/>
        </w:rPr>
        <w:t>Residents will be informed of the week for which they are scheduled for this experience</w:t>
      </w:r>
    </w:p>
    <w:p w14:paraId="0E48CD89" w14:textId="77777777" w:rsidR="003662A2" w:rsidRPr="00FA62C9" w:rsidRDefault="003662A2" w:rsidP="003662A2">
      <w:pPr>
        <w:pStyle w:val="ListBullet"/>
        <w:numPr>
          <w:ilvl w:val="1"/>
          <w:numId w:val="2"/>
        </w:numPr>
        <w:spacing w:line="240" w:lineRule="auto"/>
        <w:rPr>
          <w:bCs/>
        </w:rPr>
      </w:pPr>
      <w:r>
        <w:rPr>
          <w:bCs/>
          <w:color w:val="000000" w:themeColor="text1"/>
        </w:rPr>
        <w:t>Efforts will be made to avoid residents from having post-call days during this week</w:t>
      </w:r>
    </w:p>
    <w:p w14:paraId="024F4DE9" w14:textId="24449F07" w:rsidR="009E6159" w:rsidRDefault="003662A2" w:rsidP="001E5167">
      <w:pPr>
        <w:pStyle w:val="ListBullet"/>
        <w:numPr>
          <w:ilvl w:val="1"/>
          <w:numId w:val="2"/>
        </w:numPr>
        <w:spacing w:line="240" w:lineRule="auto"/>
        <w:rPr>
          <w:bCs/>
        </w:rPr>
      </w:pPr>
      <w:r>
        <w:rPr>
          <w:bCs/>
          <w:color w:val="000000" w:themeColor="text1"/>
        </w:rPr>
        <w:t>Residents are encouraged to not take vacation or personal leave days during this week due to its brevity.  This experience has been highly evaluated by previous residents and felt to be important in further developing our residents’ competence in substance use disorders.</w:t>
      </w:r>
    </w:p>
    <w:p w14:paraId="77958BEF" w14:textId="77777777" w:rsidR="001E5167" w:rsidRPr="001E5167" w:rsidRDefault="001E5167" w:rsidP="001E5167">
      <w:pPr>
        <w:pStyle w:val="ListBullet"/>
        <w:numPr>
          <w:ilvl w:val="0"/>
          <w:numId w:val="0"/>
        </w:numPr>
        <w:spacing w:line="240" w:lineRule="auto"/>
        <w:ind w:left="1440"/>
        <w:rPr>
          <w:bCs/>
        </w:rPr>
      </w:pPr>
    </w:p>
    <w:p w14:paraId="555F3FC5" w14:textId="08EB7C9C" w:rsidR="003662A2" w:rsidRDefault="001E5167" w:rsidP="009E6159">
      <w:pPr>
        <w:pStyle w:val="ListBullet"/>
        <w:numPr>
          <w:ilvl w:val="0"/>
          <w:numId w:val="0"/>
        </w:numPr>
        <w:spacing w:line="240" w:lineRule="auto"/>
        <w:ind w:left="389" w:hanging="389"/>
        <w:rPr>
          <w:color w:val="000000" w:themeColor="text1"/>
        </w:rPr>
      </w:pPr>
      <w:r>
        <w:rPr>
          <w:noProof/>
          <w:lang w:eastAsia="en-CA"/>
        </w:rPr>
        <w:lastRenderedPageBreak/>
        <mc:AlternateContent>
          <mc:Choice Requires="wps">
            <w:drawing>
              <wp:anchor distT="0" distB="0" distL="114300" distR="114300" simplePos="0" relativeHeight="251780096" behindDoc="0" locked="0" layoutInCell="1" allowOverlap="1" wp14:anchorId="4D18277D" wp14:editId="32AFD6CE">
                <wp:simplePos x="0" y="0"/>
                <wp:positionH relativeFrom="margin">
                  <wp:posOffset>0</wp:posOffset>
                </wp:positionH>
                <wp:positionV relativeFrom="paragraph">
                  <wp:posOffset>0</wp:posOffset>
                </wp:positionV>
                <wp:extent cx="6372225" cy="346710"/>
                <wp:effectExtent l="0" t="0" r="28575" b="15240"/>
                <wp:wrapNone/>
                <wp:docPr id="61" name="Text Box 61"/>
                <wp:cNvGraphicFramePr/>
                <a:graphic xmlns:a="http://schemas.openxmlformats.org/drawingml/2006/main">
                  <a:graphicData uri="http://schemas.microsoft.com/office/word/2010/wordprocessingShape">
                    <wps:wsp>
                      <wps:cNvSpPr txBox="1"/>
                      <wps:spPr>
                        <a:xfrm>
                          <a:off x="0" y="0"/>
                          <a:ext cx="6372225" cy="346710"/>
                        </a:xfrm>
                        <a:prstGeom prst="rect">
                          <a:avLst/>
                        </a:prstGeom>
                        <a:solidFill>
                          <a:srgbClr val="92278F"/>
                        </a:solidFill>
                        <a:ln w="6350">
                          <a:solidFill>
                            <a:prstClr val="black"/>
                          </a:solidFill>
                        </a:ln>
                      </wps:spPr>
                      <wps:txbx>
                        <w:txbxContent>
                          <w:p w14:paraId="1B38813D" w14:textId="77777777" w:rsidR="00D30B47" w:rsidRPr="00AA3528" w:rsidRDefault="00D30B47" w:rsidP="001E5167">
                            <w:pPr>
                              <w:jc w:val="center"/>
                              <w:rPr>
                                <w:rFonts w:cstheme="minorHAnsi"/>
                                <w:color w:val="FFFFFF" w:themeColor="background1"/>
                                <w:sz w:val="28"/>
                                <w:szCs w:val="28"/>
                              </w:rPr>
                            </w:pPr>
                            <w:bookmarkStart w:id="10" w:name="OnCall13"/>
                            <w:r w:rsidRPr="00AA3528">
                              <w:rPr>
                                <w:rFonts w:cstheme="minorHAnsi"/>
                                <w:color w:val="FFFFFF" w:themeColor="background1"/>
                                <w:sz w:val="28"/>
                                <w:szCs w:val="28"/>
                              </w:rPr>
                              <w:t>Pgy2 On Call Duties</w:t>
                            </w:r>
                            <w:bookmarkEnd w:id="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8277D" id="Text Box 61" o:spid="_x0000_s1041" type="#_x0000_t202" style="position:absolute;left:0;text-align:left;margin-left:0;margin-top:0;width:501.75pt;height:27.3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" fillcolor="#92278f" strokeweight=".5pt">
                <v:textbox>
                  <w:txbxContent>
                    <w:p w14:paraId="1B38813D" w14:textId="77777777" w:rsidR="00D30B47" w:rsidRPr="00AA3528" w:rsidRDefault="00D30B47" w:rsidP="001E5167">
                      <w:pPr>
                        <w:jc w:val="center"/>
                        <w:rPr>
                          <w:rFonts w:cstheme="minorHAnsi"/>
                          <w:color w:val="FFFFFF" w:themeColor="background1"/>
                          <w:sz w:val="28"/>
                          <w:szCs w:val="28"/>
                        </w:rPr>
                      </w:pPr>
                      <w:bookmarkStart w:id="12" w:name="OnCall13"/>
                      <w:r w:rsidRPr="00AA3528">
                        <w:rPr>
                          <w:rFonts w:cstheme="minorHAnsi"/>
                          <w:color w:val="FFFFFF" w:themeColor="background1"/>
                          <w:sz w:val="28"/>
                          <w:szCs w:val="28"/>
                        </w:rPr>
                        <w:t>Pgy2 On Call Duties</w:t>
                      </w:r>
                      <w:bookmarkEnd w:id="12"/>
                    </w:p>
                  </w:txbxContent>
                </v:textbox>
                <w10:wrap anchorx="margin"/>
              </v:shape>
            </w:pict>
          </mc:Fallback>
        </mc:AlternateContent>
      </w:r>
    </w:p>
    <w:p w14:paraId="6F8F6255" w14:textId="4086EBC8" w:rsidR="003662A2" w:rsidRDefault="003662A2" w:rsidP="009E6159">
      <w:pPr>
        <w:pStyle w:val="ListBullet"/>
        <w:numPr>
          <w:ilvl w:val="0"/>
          <w:numId w:val="0"/>
        </w:numPr>
        <w:spacing w:line="240" w:lineRule="auto"/>
        <w:ind w:left="389" w:hanging="389"/>
        <w:rPr>
          <w:color w:val="000000" w:themeColor="text1"/>
        </w:rPr>
      </w:pPr>
    </w:p>
    <w:p w14:paraId="29C751EB" w14:textId="377BABBE" w:rsidR="001E5167" w:rsidRDefault="001E5167" w:rsidP="00366C84">
      <w:pPr>
        <w:pStyle w:val="ListBullet"/>
        <w:numPr>
          <w:ilvl w:val="0"/>
          <w:numId w:val="0"/>
        </w:numPr>
        <w:spacing w:after="0" w:line="240" w:lineRule="auto"/>
        <w:ind w:left="391" w:hanging="391"/>
        <w:jc w:val="center"/>
        <w:rPr>
          <w:color w:val="000000" w:themeColor="text1"/>
        </w:rPr>
      </w:pPr>
      <w:r>
        <w:rPr>
          <w:color w:val="000000" w:themeColor="text1"/>
        </w:rPr>
        <w:t>Thank you for your support and supervision of our residents on call.</w:t>
      </w:r>
    </w:p>
    <w:p w14:paraId="1E786055" w14:textId="77777777" w:rsidR="00366C84" w:rsidRDefault="00366C84" w:rsidP="00366C84">
      <w:pPr>
        <w:pStyle w:val="ListBullet"/>
        <w:numPr>
          <w:ilvl w:val="0"/>
          <w:numId w:val="0"/>
        </w:numPr>
        <w:spacing w:after="0" w:line="240" w:lineRule="auto"/>
        <w:ind w:left="391" w:hanging="391"/>
        <w:jc w:val="center"/>
        <w:rPr>
          <w:color w:val="000000" w:themeColor="text1"/>
        </w:rPr>
      </w:pPr>
    </w:p>
    <w:p w14:paraId="1E8F5972" w14:textId="38200C5C" w:rsidR="001E5167" w:rsidRPr="001E5167" w:rsidRDefault="001E5167" w:rsidP="001E5167">
      <w:pPr>
        <w:pStyle w:val="ListBullet"/>
        <w:spacing w:line="240" w:lineRule="auto"/>
        <w:rPr>
          <w:bCs/>
        </w:rPr>
      </w:pPr>
      <w:r>
        <w:rPr>
          <w:b/>
          <w:bCs/>
          <w:color w:val="92278F" w:themeColor="accent1"/>
        </w:rPr>
        <w:t>Emergency Psychiatry</w:t>
      </w:r>
      <w:r w:rsidRPr="00FA62C9">
        <w:rPr>
          <w:bCs/>
        </w:rPr>
        <w:t xml:space="preserve"> </w:t>
      </w:r>
    </w:p>
    <w:p w14:paraId="76EE0766" w14:textId="77777777" w:rsidR="001E5167" w:rsidRPr="00366C84" w:rsidRDefault="001E5167" w:rsidP="001E5167">
      <w:pPr>
        <w:pStyle w:val="ListBullet"/>
        <w:numPr>
          <w:ilvl w:val="1"/>
          <w:numId w:val="2"/>
        </w:numPr>
        <w:spacing w:line="240" w:lineRule="auto"/>
        <w:rPr>
          <w:b/>
        </w:rPr>
      </w:pPr>
      <w:r w:rsidRPr="00366C84">
        <w:rPr>
          <w:b/>
        </w:rPr>
        <w:t>Hamilton:</w:t>
      </w:r>
    </w:p>
    <w:p w14:paraId="249ED156" w14:textId="77777777" w:rsidR="001E5167" w:rsidRPr="001E5167" w:rsidRDefault="001E5167" w:rsidP="001E5167">
      <w:pPr>
        <w:pStyle w:val="ListBullet"/>
        <w:numPr>
          <w:ilvl w:val="2"/>
          <w:numId w:val="2"/>
        </w:numPr>
        <w:spacing w:line="240" w:lineRule="auto"/>
        <w:rPr>
          <w:bCs/>
          <w:color w:val="000000" w:themeColor="text1"/>
        </w:rPr>
      </w:pPr>
      <w:r w:rsidRPr="001E5167">
        <w:rPr>
          <w:bCs/>
          <w:color w:val="000000" w:themeColor="text1"/>
        </w:rPr>
        <w:t>Call will be with the Psychiatric Emergency Service at SJH, Charlton Site</w:t>
      </w:r>
    </w:p>
    <w:p w14:paraId="7BD19EB0" w14:textId="77777777" w:rsidR="001E5167" w:rsidRPr="001E5167" w:rsidRDefault="001E5167" w:rsidP="001E5167">
      <w:pPr>
        <w:pStyle w:val="ListBullet"/>
        <w:numPr>
          <w:ilvl w:val="2"/>
          <w:numId w:val="2"/>
        </w:numPr>
        <w:spacing w:line="240" w:lineRule="auto"/>
        <w:rPr>
          <w:bCs/>
          <w:color w:val="000000" w:themeColor="text1"/>
        </w:rPr>
      </w:pPr>
      <w:r w:rsidRPr="001E5167">
        <w:rPr>
          <w:bCs/>
          <w:color w:val="000000" w:themeColor="text1"/>
        </w:rPr>
        <w:t>Pgy2 residents continue to be junior residents, and will always be paired with a senior resident</w:t>
      </w:r>
    </w:p>
    <w:p w14:paraId="442B16EE" w14:textId="76572F6D" w:rsidR="001E5167" w:rsidRDefault="001E5167" w:rsidP="001E5167">
      <w:pPr>
        <w:pStyle w:val="ListBullet"/>
        <w:numPr>
          <w:ilvl w:val="2"/>
          <w:numId w:val="2"/>
        </w:numPr>
        <w:spacing w:line="240" w:lineRule="auto"/>
        <w:rPr>
          <w:bCs/>
          <w:color w:val="000000" w:themeColor="text1"/>
        </w:rPr>
      </w:pPr>
      <w:r w:rsidRPr="001E5167">
        <w:rPr>
          <w:bCs/>
          <w:color w:val="000000" w:themeColor="text1"/>
        </w:rPr>
        <w:t>Call in PES is overnight call, followed by a post-call day</w:t>
      </w:r>
    </w:p>
    <w:p w14:paraId="09C362CF" w14:textId="65A6D200" w:rsidR="001E5167" w:rsidRDefault="001E5167" w:rsidP="001E5167">
      <w:pPr>
        <w:pStyle w:val="ListBullet"/>
        <w:numPr>
          <w:ilvl w:val="2"/>
          <w:numId w:val="2"/>
        </w:numPr>
        <w:spacing w:line="240" w:lineRule="auto"/>
        <w:rPr>
          <w:bCs/>
          <w:color w:val="000000" w:themeColor="text1"/>
        </w:rPr>
      </w:pPr>
      <w:r>
        <w:rPr>
          <w:bCs/>
          <w:color w:val="000000" w:themeColor="text1"/>
        </w:rPr>
        <w:t>Call frequency for Pgy2 residents is approximately 1 / 7 - 9 days</w:t>
      </w:r>
    </w:p>
    <w:p w14:paraId="4BD3396B" w14:textId="7BB19247" w:rsidR="00366C84" w:rsidRPr="00366C84" w:rsidRDefault="00366C84" w:rsidP="00366C84">
      <w:pPr>
        <w:pStyle w:val="ListBullet"/>
        <w:numPr>
          <w:ilvl w:val="2"/>
          <w:numId w:val="2"/>
        </w:numPr>
        <w:spacing w:line="240" w:lineRule="auto"/>
        <w:rPr>
          <w:bCs/>
          <w:color w:val="000000" w:themeColor="text1"/>
        </w:rPr>
      </w:pPr>
      <w:r>
        <w:rPr>
          <w:bCs/>
          <w:color w:val="000000" w:themeColor="text1"/>
        </w:rPr>
        <w:t xml:space="preserve">Once the resident has triggered the Emergency Psychiatry Evaluation process, a MedSIS notification will be sent to you.  </w:t>
      </w:r>
      <w:r w:rsidRPr="00366C84">
        <w:rPr>
          <w:b/>
          <w:color w:val="92278F" w:themeColor="accent1"/>
        </w:rPr>
        <w:t>Please complete this evaluation.</w:t>
      </w:r>
    </w:p>
    <w:p w14:paraId="7084BD12" w14:textId="7D608808" w:rsidR="001E5167" w:rsidRPr="00260AA0" w:rsidRDefault="001E5167" w:rsidP="001E5167">
      <w:pPr>
        <w:pStyle w:val="ListBullet"/>
        <w:numPr>
          <w:ilvl w:val="2"/>
          <w:numId w:val="2"/>
        </w:numPr>
        <w:spacing w:line="240" w:lineRule="auto"/>
        <w:rPr>
          <w:bCs/>
        </w:rPr>
      </w:pPr>
      <w:r w:rsidRPr="00260AA0">
        <w:rPr>
          <w:bCs/>
          <w:color w:val="000000" w:themeColor="text1"/>
        </w:rPr>
        <w:t>For descriptors of expectations supervisors of residents on call, please refer to the McMaster Psychiatry Postgraduate Program document, “</w:t>
      </w:r>
      <w:r w:rsidRPr="00260AA0">
        <w:rPr>
          <w:bCs/>
          <w:i/>
          <w:iCs/>
          <w:color w:val="000000" w:themeColor="text1"/>
        </w:rPr>
        <w:t>Guidelines for Faculty Supervising Psychiatry Residents in the Psychiatric Emergency Service (PES), Junior to Senior Residency</w:t>
      </w:r>
      <w:r w:rsidRPr="00260AA0">
        <w:rPr>
          <w:bCs/>
          <w:color w:val="000000" w:themeColor="text1"/>
        </w:rPr>
        <w:t>”</w:t>
      </w:r>
      <w:r w:rsidR="00260AA0" w:rsidRPr="00260AA0">
        <w:rPr>
          <w:bCs/>
          <w:color w:val="000000" w:themeColor="text1"/>
        </w:rPr>
        <w:t xml:space="preserve"> found </w:t>
      </w:r>
      <w:hyperlink r:id="rId54" w:history="1">
        <w:r w:rsidR="00260AA0" w:rsidRPr="00260AA0">
          <w:rPr>
            <w:rStyle w:val="Hyperlink"/>
            <w:bCs/>
          </w:rPr>
          <w:t xml:space="preserve">here. </w:t>
        </w:r>
        <w:r w:rsidRPr="00260AA0">
          <w:rPr>
            <w:rStyle w:val="Hyperlink"/>
            <w:bCs/>
          </w:rPr>
          <w:t xml:space="preserve"> </w:t>
        </w:r>
      </w:hyperlink>
      <w:r w:rsidRPr="00260AA0">
        <w:rPr>
          <w:bCs/>
          <w:color w:val="000000" w:themeColor="text1"/>
        </w:rPr>
        <w:t xml:space="preserve"> </w:t>
      </w:r>
    </w:p>
    <w:p w14:paraId="2F564B8F" w14:textId="77777777" w:rsidR="001E5167" w:rsidRDefault="001E5167" w:rsidP="001E5167">
      <w:pPr>
        <w:pStyle w:val="ListBullet"/>
        <w:numPr>
          <w:ilvl w:val="0"/>
          <w:numId w:val="0"/>
        </w:numPr>
        <w:ind w:left="2160"/>
        <w:rPr>
          <w:bCs/>
        </w:rPr>
      </w:pPr>
    </w:p>
    <w:p w14:paraId="1C9D75B5" w14:textId="77777777" w:rsidR="001E5167" w:rsidRPr="00366C84" w:rsidRDefault="001E5167" w:rsidP="001E5167">
      <w:pPr>
        <w:pStyle w:val="ListBullet"/>
        <w:numPr>
          <w:ilvl w:val="1"/>
          <w:numId w:val="2"/>
        </w:numPr>
        <w:spacing w:line="240" w:lineRule="auto"/>
        <w:rPr>
          <w:b/>
        </w:rPr>
      </w:pPr>
      <w:r w:rsidRPr="00366C84">
        <w:rPr>
          <w:b/>
        </w:rPr>
        <w:t>WRC:</w:t>
      </w:r>
    </w:p>
    <w:p w14:paraId="5FB9628A" w14:textId="1CB53091" w:rsidR="001E5167" w:rsidRPr="00366C84" w:rsidRDefault="001E5167" w:rsidP="001E5167">
      <w:pPr>
        <w:pStyle w:val="ListBullet"/>
        <w:numPr>
          <w:ilvl w:val="2"/>
          <w:numId w:val="2"/>
        </w:numPr>
        <w:spacing w:line="240" w:lineRule="auto"/>
        <w:rPr>
          <w:bCs/>
          <w:color w:val="000000" w:themeColor="text1"/>
        </w:rPr>
      </w:pPr>
      <w:r w:rsidRPr="00366C84">
        <w:rPr>
          <w:bCs/>
          <w:color w:val="000000" w:themeColor="text1"/>
        </w:rPr>
        <w:t xml:space="preserve">Call for </w:t>
      </w:r>
      <w:r w:rsidR="00366C84">
        <w:rPr>
          <w:bCs/>
          <w:color w:val="000000" w:themeColor="text1"/>
        </w:rPr>
        <w:t xml:space="preserve">WRC </w:t>
      </w:r>
      <w:r w:rsidRPr="00366C84">
        <w:rPr>
          <w:bCs/>
          <w:color w:val="000000" w:themeColor="text1"/>
        </w:rPr>
        <w:t>Pgy2 residents is at the Guelph General Hospital Emergency Psychiatry Service</w:t>
      </w:r>
    </w:p>
    <w:p w14:paraId="66063467" w14:textId="284C000D" w:rsidR="001E5167" w:rsidRPr="001E5167" w:rsidRDefault="001E5167" w:rsidP="001E5167">
      <w:pPr>
        <w:pStyle w:val="ListBullet"/>
        <w:numPr>
          <w:ilvl w:val="2"/>
          <w:numId w:val="2"/>
        </w:numPr>
        <w:spacing w:line="240" w:lineRule="auto"/>
        <w:rPr>
          <w:bCs/>
          <w:color w:val="000000" w:themeColor="text1"/>
        </w:rPr>
      </w:pPr>
      <w:r w:rsidRPr="001E5167">
        <w:rPr>
          <w:bCs/>
          <w:color w:val="000000" w:themeColor="text1"/>
        </w:rPr>
        <w:t xml:space="preserve">Pgy2 residents will complete the first three months of Pgy2 call buddied with a more senior resident. </w:t>
      </w:r>
      <w:r>
        <w:rPr>
          <w:bCs/>
          <w:color w:val="000000" w:themeColor="text1"/>
        </w:rPr>
        <w:t>Subsequently they will be the only resident on call.</w:t>
      </w:r>
    </w:p>
    <w:p w14:paraId="17153F51" w14:textId="032980E7" w:rsidR="001E5167" w:rsidRPr="001E5167" w:rsidRDefault="001E5167" w:rsidP="001E5167">
      <w:pPr>
        <w:pStyle w:val="ListBullet"/>
        <w:numPr>
          <w:ilvl w:val="2"/>
          <w:numId w:val="2"/>
        </w:numPr>
        <w:spacing w:line="240" w:lineRule="auto"/>
        <w:rPr>
          <w:bCs/>
          <w:color w:val="000000" w:themeColor="text1"/>
        </w:rPr>
      </w:pPr>
      <w:r>
        <w:rPr>
          <w:bCs/>
          <w:color w:val="000000" w:themeColor="text1"/>
        </w:rPr>
        <w:t>Residents must leave call by 11pm.  There are no post-call days.</w:t>
      </w:r>
    </w:p>
    <w:p w14:paraId="252ACF7C" w14:textId="29FC06DC" w:rsidR="001E5167" w:rsidRPr="00A048F1" w:rsidRDefault="00366C84" w:rsidP="001E5167">
      <w:pPr>
        <w:pStyle w:val="ListBullet"/>
        <w:numPr>
          <w:ilvl w:val="2"/>
          <w:numId w:val="2"/>
        </w:numPr>
        <w:spacing w:line="240" w:lineRule="auto"/>
        <w:rPr>
          <w:bCs/>
          <w:color w:val="000000" w:themeColor="text1"/>
        </w:rPr>
      </w:pPr>
      <w:r>
        <w:rPr>
          <w:bCs/>
          <w:color w:val="000000" w:themeColor="text1"/>
        </w:rPr>
        <w:t xml:space="preserve">Once the resident has triggered the Emergency Psychiatry Evaluation process, a MedSIS notification will be sent to you.  </w:t>
      </w:r>
      <w:r w:rsidRPr="00366C84">
        <w:rPr>
          <w:b/>
          <w:color w:val="92278F" w:themeColor="accent1"/>
        </w:rPr>
        <w:t>Please complete this evaluation.</w:t>
      </w:r>
    </w:p>
    <w:p w14:paraId="449FFE30" w14:textId="747A9665" w:rsidR="00A048F1" w:rsidRPr="001E5167" w:rsidRDefault="00A048F1" w:rsidP="001E5167">
      <w:pPr>
        <w:pStyle w:val="ListBullet"/>
        <w:numPr>
          <w:ilvl w:val="2"/>
          <w:numId w:val="2"/>
        </w:numPr>
        <w:spacing w:line="240" w:lineRule="auto"/>
        <w:rPr>
          <w:bCs/>
          <w:color w:val="000000" w:themeColor="text1"/>
        </w:rPr>
      </w:pPr>
      <w:r w:rsidRPr="00A048F1">
        <w:rPr>
          <w:bCs/>
          <w:color w:val="000000" w:themeColor="text1"/>
        </w:rPr>
        <w:t>At the end of the shift, please review hand over any outstanding clinical issues with the resident.  Residents are not expected to start cases after 9:30 PM unless mutually agreed upon with the supervising faculty.</w:t>
      </w:r>
    </w:p>
    <w:p w14:paraId="76667F57" w14:textId="21C8C85C" w:rsidR="001E5167" w:rsidRPr="00260AA0" w:rsidRDefault="001E5167" w:rsidP="001E5167">
      <w:pPr>
        <w:pStyle w:val="ListBullet"/>
        <w:numPr>
          <w:ilvl w:val="2"/>
          <w:numId w:val="2"/>
        </w:numPr>
        <w:spacing w:line="240" w:lineRule="auto"/>
        <w:rPr>
          <w:bCs/>
        </w:rPr>
      </w:pPr>
      <w:r w:rsidRPr="00260AA0">
        <w:rPr>
          <w:bCs/>
          <w:color w:val="000000" w:themeColor="text1"/>
        </w:rPr>
        <w:t>For descriptors of expectations of residents on call, please refer to the McMaster Psychiatry Postgraduate Program, Waterloo Regional Campus document, “</w:t>
      </w:r>
      <w:r w:rsidRPr="00260AA0">
        <w:rPr>
          <w:bCs/>
          <w:i/>
          <w:iCs/>
          <w:color w:val="000000" w:themeColor="text1"/>
        </w:rPr>
        <w:t>Guidelines for Faculty Supervising Psychiatry Residents on Call</w:t>
      </w:r>
      <w:r w:rsidRPr="00260AA0">
        <w:rPr>
          <w:bCs/>
          <w:color w:val="000000" w:themeColor="text1"/>
        </w:rPr>
        <w:t>”</w:t>
      </w:r>
      <w:r w:rsidR="00260AA0" w:rsidRPr="00260AA0">
        <w:rPr>
          <w:bCs/>
          <w:color w:val="000000" w:themeColor="text1"/>
        </w:rPr>
        <w:t xml:space="preserve"> found </w:t>
      </w:r>
      <w:hyperlink r:id="rId55" w:history="1">
        <w:r w:rsidR="00260AA0" w:rsidRPr="00260AA0">
          <w:rPr>
            <w:rStyle w:val="Hyperlink"/>
            <w:bCs/>
          </w:rPr>
          <w:t>here</w:t>
        </w:r>
      </w:hyperlink>
      <w:r w:rsidR="00260AA0" w:rsidRPr="00260AA0">
        <w:rPr>
          <w:bCs/>
          <w:color w:val="000000" w:themeColor="text1"/>
        </w:rPr>
        <w:t xml:space="preserve">. </w:t>
      </w:r>
    </w:p>
    <w:p w14:paraId="69C0B971" w14:textId="13FDE965" w:rsidR="007F704E" w:rsidRDefault="008F39BE" w:rsidP="007F704E">
      <w:pPr>
        <w:pStyle w:val="ListBullet"/>
        <w:numPr>
          <w:ilvl w:val="0"/>
          <w:numId w:val="0"/>
        </w:numPr>
        <w:spacing w:line="240" w:lineRule="auto"/>
        <w:rPr>
          <w:color w:val="000000" w:themeColor="text1"/>
        </w:rPr>
      </w:pPr>
      <w:r>
        <w:rPr>
          <w:noProof/>
        </w:rPr>
        <mc:AlternateContent>
          <mc:Choice Requires="wps">
            <w:drawing>
              <wp:anchor distT="0" distB="0" distL="114300" distR="114300" simplePos="0" relativeHeight="251782144" behindDoc="0" locked="0" layoutInCell="1" allowOverlap="1" wp14:anchorId="6B68F106" wp14:editId="2C53E4BE">
                <wp:simplePos x="0" y="0"/>
                <wp:positionH relativeFrom="column">
                  <wp:posOffset>2784898</wp:posOffset>
                </wp:positionH>
                <wp:positionV relativeFrom="paragraph">
                  <wp:posOffset>123613</wp:posOffset>
                </wp:positionV>
                <wp:extent cx="3496733" cy="4572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496733" cy="457200"/>
                        </a:xfrm>
                        <a:prstGeom prst="rect">
                          <a:avLst/>
                        </a:prstGeom>
                        <a:noFill/>
                        <a:ln>
                          <a:noFill/>
                        </a:ln>
                      </wps:spPr>
                      <wps:txbx>
                        <w:txbxContent>
                          <w:p w14:paraId="0DE34403" w14:textId="510F92E0" w:rsidR="00D30B47" w:rsidRPr="00F26622" w:rsidRDefault="00D30B47" w:rsidP="001E5167">
                            <w:pPr>
                              <w:pStyle w:val="ListBullet"/>
                              <w:numPr>
                                <w:ilvl w:val="0"/>
                                <w:numId w:val="0"/>
                              </w:numPr>
                              <w:ind w:left="389"/>
                              <w:rPr>
                                <w:b/>
                                <w:bCs/>
                                <w:color w:val="D6BBED" w:themeColor="accent2" w:themeTint="66"/>
                                <w:sz w:val="40"/>
                                <w:szCs w:val="40"/>
                                <w14:textOutline w14:w="11112" w14:cap="flat" w14:cmpd="sng" w14:algn="ctr">
                                  <w14:solidFill>
                                    <w14:schemeClr w14:val="accent2"/>
                                  </w14:solidFill>
                                  <w14:prstDash w14:val="solid"/>
                                  <w14:round/>
                                </w14:textOutline>
                              </w:rPr>
                            </w:pPr>
                            <w:r w:rsidRPr="00457E03">
                              <w:rPr>
                                <w:b/>
                                <w:bCs/>
                                <w:color w:val="D6BBED" w:themeColor="accent2" w:themeTint="66"/>
                                <w:sz w:val="48"/>
                                <w:szCs w:val="48"/>
                                <w14:textOutline w14:w="11112" w14:cap="flat" w14:cmpd="sng" w14:algn="ctr">
                                  <w14:solidFill>
                                    <w14:schemeClr w14:val="accent2"/>
                                  </w14:solidFill>
                                  <w14:prstDash w14:val="solid"/>
                                  <w14:round/>
                                </w14:textOutline>
                              </w:rPr>
                              <w:t xml:space="preserve"> </w:t>
                            </w:r>
                            <w:r w:rsidRPr="00F26622">
                              <w:rPr>
                                <w:b/>
                                <w:bCs/>
                                <w:color w:val="D6BBED" w:themeColor="accent2" w:themeTint="66"/>
                                <w:sz w:val="40"/>
                                <w:szCs w:val="40"/>
                                <w14:textOutline w14:w="11112" w14:cap="flat" w14:cmpd="sng" w14:algn="ctr">
                                  <w14:solidFill>
                                    <w14:schemeClr w14:val="accent2"/>
                                  </w14:solidFill>
                                  <w14:prstDash w14:val="solid"/>
                                  <w14:round/>
                                </w14:textOutline>
                              </w:rPr>
                              <w:t xml:space="preserve">Coming </w:t>
                            </w:r>
                            <w:r>
                              <w:rPr>
                                <w:b/>
                                <w:bCs/>
                                <w:color w:val="D6BBED" w:themeColor="accent2" w:themeTint="66"/>
                                <w:sz w:val="40"/>
                                <w:szCs w:val="40"/>
                                <w14:textOutline w14:w="11112" w14:cap="flat" w14:cmpd="sng" w14:algn="ctr">
                                  <w14:solidFill>
                                    <w14:schemeClr w14:val="accent2"/>
                                  </w14:solidFill>
                                  <w14:prstDash w14:val="solid"/>
                                  <w14:round/>
                                </w14:textOutline>
                              </w:rPr>
                              <w:t>Winter 2021</w:t>
                            </w:r>
                            <w:r w:rsidRPr="00F26622">
                              <w:rPr>
                                <w:b/>
                                <w:bCs/>
                                <w:color w:val="D6BBED" w:themeColor="accent2" w:themeTint="66"/>
                                <w:sz w:val="40"/>
                                <w:szCs w:val="40"/>
                                <w14:textOutline w14:w="11112" w14:cap="flat" w14:cmpd="sng" w14:algn="ctr">
                                  <w14:solidFill>
                                    <w14:schemeClr w14:val="accent2"/>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8F106" id="Text Box 62" o:spid="_x0000_s1042" type="#_x0000_t202" style="position:absolute;margin-left:219.3pt;margin-top:9.75pt;width:275.35pt;height:3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" filled="f" stroked="f">
                <v:textbox>
                  <w:txbxContent>
                    <w:p w14:paraId="0DE34403" w14:textId="510F92E0" w:rsidR="00D30B47" w:rsidRPr="00F26622" w:rsidRDefault="00D30B47" w:rsidP="001E5167">
                      <w:pPr>
                        <w:pStyle w:val="ListBullet"/>
                        <w:numPr>
                          <w:ilvl w:val="0"/>
                          <w:numId w:val="0"/>
                        </w:numPr>
                        <w:ind w:left="389"/>
                        <w:rPr>
                          <w:b/>
                          <w:bCs/>
                          <w:color w:val="D6BBED" w:themeColor="accent2" w:themeTint="66"/>
                          <w:sz w:val="40"/>
                          <w:szCs w:val="40"/>
                          <w14:textOutline w14:w="11112" w14:cap="flat" w14:cmpd="sng" w14:algn="ctr">
                            <w14:solidFill>
                              <w14:schemeClr w14:val="accent2"/>
                            </w14:solidFill>
                            <w14:prstDash w14:val="solid"/>
                            <w14:round/>
                          </w14:textOutline>
                        </w:rPr>
                      </w:pPr>
                      <w:r w:rsidRPr="00457E03">
                        <w:rPr>
                          <w:b/>
                          <w:bCs/>
                          <w:color w:val="D6BBED" w:themeColor="accent2" w:themeTint="66"/>
                          <w:sz w:val="48"/>
                          <w:szCs w:val="48"/>
                          <w14:textOutline w14:w="11112" w14:cap="flat" w14:cmpd="sng" w14:algn="ctr">
                            <w14:solidFill>
                              <w14:schemeClr w14:val="accent2"/>
                            </w14:solidFill>
                            <w14:prstDash w14:val="solid"/>
                            <w14:round/>
                          </w14:textOutline>
                        </w:rPr>
                        <w:t xml:space="preserve"> </w:t>
                      </w:r>
                      <w:r w:rsidRPr="00F26622">
                        <w:rPr>
                          <w:b/>
                          <w:bCs/>
                          <w:color w:val="D6BBED" w:themeColor="accent2" w:themeTint="66"/>
                          <w:sz w:val="40"/>
                          <w:szCs w:val="40"/>
                          <w14:textOutline w14:w="11112" w14:cap="flat" w14:cmpd="sng" w14:algn="ctr">
                            <w14:solidFill>
                              <w14:schemeClr w14:val="accent2"/>
                            </w14:solidFill>
                            <w14:prstDash w14:val="solid"/>
                            <w14:round/>
                          </w14:textOutline>
                        </w:rPr>
                        <w:t xml:space="preserve">Coming </w:t>
                      </w:r>
                      <w:r>
                        <w:rPr>
                          <w:b/>
                          <w:bCs/>
                          <w:color w:val="D6BBED" w:themeColor="accent2" w:themeTint="66"/>
                          <w:sz w:val="40"/>
                          <w:szCs w:val="40"/>
                          <w14:textOutline w14:w="11112" w14:cap="flat" w14:cmpd="sng" w14:algn="ctr">
                            <w14:solidFill>
                              <w14:schemeClr w14:val="accent2"/>
                            </w14:solidFill>
                            <w14:prstDash w14:val="solid"/>
                            <w14:round/>
                          </w14:textOutline>
                        </w:rPr>
                        <w:t>Winter 2021</w:t>
                      </w:r>
                      <w:r w:rsidRPr="00F26622">
                        <w:rPr>
                          <w:b/>
                          <w:bCs/>
                          <w:color w:val="D6BBED" w:themeColor="accent2" w:themeTint="66"/>
                          <w:sz w:val="40"/>
                          <w:szCs w:val="40"/>
                          <w14:textOutline w14:w="11112" w14:cap="flat" w14:cmpd="sng" w14:algn="ctr">
                            <w14:solidFill>
                              <w14:schemeClr w14:val="accent2"/>
                            </w14:solidFill>
                            <w14:prstDash w14:val="solid"/>
                            <w14:round/>
                          </w14:textOutline>
                        </w:rPr>
                        <w:t>!</w:t>
                      </w:r>
                    </w:p>
                  </w:txbxContent>
                </v:textbox>
              </v:shape>
            </w:pict>
          </mc:Fallback>
        </mc:AlternateContent>
      </w:r>
    </w:p>
    <w:p w14:paraId="7C7CC466" w14:textId="6DC123E5" w:rsidR="000C4005" w:rsidRPr="008F39BE" w:rsidRDefault="001E5167" w:rsidP="008F39BE">
      <w:pPr>
        <w:pStyle w:val="ListBullet"/>
        <w:numPr>
          <w:ilvl w:val="0"/>
          <w:numId w:val="11"/>
        </w:numPr>
        <w:spacing w:line="240" w:lineRule="auto"/>
        <w:rPr>
          <w:color w:val="000000" w:themeColor="text1"/>
        </w:rPr>
      </w:pPr>
      <w:r>
        <w:rPr>
          <w:b/>
          <w:bCs/>
          <w:color w:val="92278F" w:themeColor="accent1"/>
        </w:rPr>
        <w:t>Inpatient Psychiatry Call Experiences</w:t>
      </w:r>
    </w:p>
    <w:p w14:paraId="6906F917" w14:textId="77777777" w:rsidR="001E5167" w:rsidRPr="001E5167" w:rsidRDefault="001E5167" w:rsidP="001E5167">
      <w:pPr>
        <w:pStyle w:val="ListBullet"/>
        <w:numPr>
          <w:ilvl w:val="1"/>
          <w:numId w:val="2"/>
        </w:numPr>
        <w:spacing w:line="240" w:lineRule="auto"/>
        <w:rPr>
          <w:bCs/>
          <w:color w:val="000000" w:themeColor="text1"/>
        </w:rPr>
      </w:pPr>
      <w:r w:rsidRPr="001E5167">
        <w:rPr>
          <w:bCs/>
          <w:color w:val="000000" w:themeColor="text1"/>
        </w:rPr>
        <w:t>Inpatient On-Call is an important experience to gain as a resident</w:t>
      </w:r>
    </w:p>
    <w:p w14:paraId="4B8EE828" w14:textId="77777777" w:rsidR="001E5167" w:rsidRPr="00052E77" w:rsidRDefault="001E5167" w:rsidP="001E5167">
      <w:pPr>
        <w:pStyle w:val="ListBullet"/>
        <w:numPr>
          <w:ilvl w:val="1"/>
          <w:numId w:val="2"/>
        </w:numPr>
        <w:spacing w:line="240" w:lineRule="auto"/>
        <w:rPr>
          <w:bCs/>
        </w:rPr>
      </w:pPr>
      <w:r>
        <w:rPr>
          <w:bCs/>
          <w:color w:val="000000" w:themeColor="text1"/>
        </w:rPr>
        <w:t>Opportunities are being designed for our Pgy2 to Pgy5 residents in WRC and Hamilton</w:t>
      </w:r>
    </w:p>
    <w:p w14:paraId="05359D1E" w14:textId="629E4003" w:rsidR="00A027FB" w:rsidRPr="00A027FB" w:rsidRDefault="001E5167" w:rsidP="00A027FB">
      <w:pPr>
        <w:pStyle w:val="ListBullet"/>
        <w:numPr>
          <w:ilvl w:val="1"/>
          <w:numId w:val="2"/>
        </w:numPr>
        <w:spacing w:line="240" w:lineRule="auto"/>
        <w:rPr>
          <w:bCs/>
        </w:rPr>
      </w:pPr>
      <w:r>
        <w:rPr>
          <w:bCs/>
          <w:color w:val="000000" w:themeColor="text1"/>
        </w:rPr>
        <w:t>Further details will be provided in advance of implementation of this experience</w:t>
      </w:r>
    </w:p>
    <w:p w14:paraId="0D9D17A0" w14:textId="76A2D238" w:rsidR="001E5167" w:rsidRDefault="000C4005" w:rsidP="009E6159">
      <w:pPr>
        <w:pStyle w:val="ListBullet"/>
        <w:numPr>
          <w:ilvl w:val="0"/>
          <w:numId w:val="0"/>
        </w:numPr>
        <w:spacing w:line="240" w:lineRule="auto"/>
        <w:ind w:left="389" w:hanging="389"/>
        <w:rPr>
          <w:color w:val="000000" w:themeColor="text1"/>
        </w:rPr>
      </w:pPr>
      <w:r w:rsidRPr="00956147">
        <w:rPr>
          <w:b/>
          <w:noProof/>
          <w:lang w:eastAsia="en-CA"/>
        </w:rPr>
        <w:lastRenderedPageBreak/>
        <mc:AlternateContent>
          <mc:Choice Requires="wps">
            <w:drawing>
              <wp:anchor distT="0" distB="0" distL="114300" distR="114300" simplePos="0" relativeHeight="251787264" behindDoc="0" locked="0" layoutInCell="1" allowOverlap="1" wp14:anchorId="5F67B67D" wp14:editId="28D0B4E6">
                <wp:simplePos x="0" y="0"/>
                <wp:positionH relativeFrom="margin">
                  <wp:posOffset>0</wp:posOffset>
                </wp:positionH>
                <wp:positionV relativeFrom="paragraph">
                  <wp:posOffset>0</wp:posOffset>
                </wp:positionV>
                <wp:extent cx="6372225" cy="346710"/>
                <wp:effectExtent l="0" t="0" r="28575" b="15240"/>
                <wp:wrapNone/>
                <wp:docPr id="193" name="Text Box 193"/>
                <wp:cNvGraphicFramePr/>
                <a:graphic xmlns:a="http://schemas.openxmlformats.org/drawingml/2006/main">
                  <a:graphicData uri="http://schemas.microsoft.com/office/word/2010/wordprocessingShape">
                    <wps:wsp>
                      <wps:cNvSpPr txBox="1"/>
                      <wps:spPr>
                        <a:xfrm>
                          <a:off x="0" y="0"/>
                          <a:ext cx="6372225" cy="346710"/>
                        </a:xfrm>
                        <a:prstGeom prst="rect">
                          <a:avLst/>
                        </a:prstGeom>
                        <a:solidFill>
                          <a:srgbClr val="92278F"/>
                        </a:solidFill>
                        <a:ln w="6350">
                          <a:solidFill>
                            <a:prstClr val="black"/>
                          </a:solidFill>
                        </a:ln>
                      </wps:spPr>
                      <wps:txbx>
                        <w:txbxContent>
                          <w:p w14:paraId="40F60C9D" w14:textId="77777777" w:rsidR="00D30B47" w:rsidRPr="00A74A00" w:rsidRDefault="00D30B47" w:rsidP="000C4005">
                            <w:pPr>
                              <w:jc w:val="center"/>
                              <w:rPr>
                                <w:rFonts w:cstheme="minorHAnsi"/>
                                <w:color w:val="FFFFFF" w:themeColor="background1"/>
                                <w:sz w:val="28"/>
                                <w:szCs w:val="28"/>
                              </w:rPr>
                            </w:pPr>
                            <w:bookmarkStart w:id="11" w:name="Logging14"/>
                            <w:r w:rsidRPr="00A74A00">
                              <w:rPr>
                                <w:rFonts w:cstheme="minorHAnsi"/>
                                <w:color w:val="FFFFFF" w:themeColor="background1"/>
                                <w:sz w:val="28"/>
                                <w:szCs w:val="28"/>
                              </w:rPr>
                              <w:t>Pgy2 Longitudinal Requirements</w:t>
                            </w:r>
                            <w:bookmarkEnd w:id="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7B67D" id="Text Box 193" o:spid="_x0000_s1043" type="#_x0000_t202" style="position:absolute;left:0;text-align:left;margin-left:0;margin-top:0;width:501.75pt;height:27.3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" fillcolor="#92278f" strokeweight=".5pt">
                <v:textbox>
                  <w:txbxContent>
                    <w:p w14:paraId="40F60C9D" w14:textId="77777777" w:rsidR="00D30B47" w:rsidRPr="00A74A00" w:rsidRDefault="00D30B47" w:rsidP="000C4005">
                      <w:pPr>
                        <w:jc w:val="center"/>
                        <w:rPr>
                          <w:rFonts w:cstheme="minorHAnsi"/>
                          <w:color w:val="FFFFFF" w:themeColor="background1"/>
                          <w:sz w:val="28"/>
                          <w:szCs w:val="28"/>
                        </w:rPr>
                      </w:pPr>
                      <w:bookmarkStart w:id="14" w:name="Logging14"/>
                      <w:r w:rsidRPr="00A74A00">
                        <w:rPr>
                          <w:rFonts w:cstheme="minorHAnsi"/>
                          <w:color w:val="FFFFFF" w:themeColor="background1"/>
                          <w:sz w:val="28"/>
                          <w:szCs w:val="28"/>
                        </w:rPr>
                        <w:t>Pgy2 Longitudinal Requirements</w:t>
                      </w:r>
                      <w:bookmarkEnd w:id="14"/>
                    </w:p>
                  </w:txbxContent>
                </v:textbox>
                <w10:wrap anchorx="margin"/>
              </v:shape>
            </w:pict>
          </mc:Fallback>
        </mc:AlternateContent>
      </w:r>
    </w:p>
    <w:p w14:paraId="5263D329" w14:textId="3499A050" w:rsidR="003662A2" w:rsidRDefault="003662A2" w:rsidP="00A027FB">
      <w:pPr>
        <w:pStyle w:val="ListBullet"/>
        <w:numPr>
          <w:ilvl w:val="0"/>
          <w:numId w:val="0"/>
        </w:numPr>
        <w:spacing w:line="240" w:lineRule="auto"/>
        <w:rPr>
          <w:color w:val="000000" w:themeColor="text1"/>
        </w:rPr>
      </w:pPr>
    </w:p>
    <w:p w14:paraId="3D03DAED" w14:textId="659F44AD" w:rsidR="0015265A" w:rsidRDefault="0015265A" w:rsidP="006E2D83">
      <w:pPr>
        <w:pStyle w:val="ListParagraph"/>
        <w:numPr>
          <w:ilvl w:val="0"/>
          <w:numId w:val="12"/>
        </w:numPr>
        <w:spacing w:after="0" w:line="240" w:lineRule="auto"/>
        <w:rPr>
          <w:b/>
          <w:color w:val="92278F" w:themeColor="accent1"/>
        </w:rPr>
      </w:pPr>
      <w:r w:rsidRPr="005A7DD4">
        <w:rPr>
          <w:b/>
          <w:color w:val="92278F" w:themeColor="accent1"/>
        </w:rPr>
        <w:t xml:space="preserve">Severe &amp; Persistent Mental Illness (SPMI) </w:t>
      </w:r>
      <w:r>
        <w:rPr>
          <w:b/>
          <w:color w:val="92278F" w:themeColor="accent1"/>
        </w:rPr>
        <w:t>Patient(s)</w:t>
      </w:r>
      <w:r w:rsidRPr="005A7DD4">
        <w:rPr>
          <w:b/>
          <w:color w:val="92278F" w:themeColor="accent1"/>
        </w:rPr>
        <w:t>:</w:t>
      </w:r>
    </w:p>
    <w:p w14:paraId="289FFD3C" w14:textId="6F938C27" w:rsidR="0015265A" w:rsidRDefault="0015265A" w:rsidP="0015265A">
      <w:pPr>
        <w:pStyle w:val="ListParagraph"/>
        <w:spacing w:after="0" w:line="240" w:lineRule="auto"/>
        <w:rPr>
          <w:color w:val="000000" w:themeColor="text1"/>
        </w:rPr>
      </w:pPr>
      <w:r w:rsidRPr="0015265A">
        <w:rPr>
          <w:color w:val="000000" w:themeColor="text1"/>
        </w:rPr>
        <w:t xml:space="preserve">Pgy2 residents are required to follow a patient with SPMI (i.e. Schizophrenia, Schizoaffective Disorder, Bipolar Affective Disorder) for a minimum of 6 months during their General Adult Inpatient rotation and/or General Adult Outpatient rotation.  Following 2 separate patients for 3 months each will also suffice.  </w:t>
      </w:r>
    </w:p>
    <w:p w14:paraId="17D91154" w14:textId="77777777" w:rsidR="0015265A" w:rsidRPr="0015265A" w:rsidRDefault="0015265A" w:rsidP="0015265A">
      <w:pPr>
        <w:pStyle w:val="ListParagraph"/>
        <w:spacing w:after="0" w:line="240" w:lineRule="auto"/>
        <w:rPr>
          <w:color w:val="000000" w:themeColor="text1"/>
        </w:rPr>
      </w:pPr>
    </w:p>
    <w:p w14:paraId="430657EE" w14:textId="4897AA93" w:rsidR="0015265A" w:rsidRDefault="0015265A" w:rsidP="0015265A">
      <w:pPr>
        <w:pStyle w:val="ListParagraph"/>
        <w:spacing w:after="0" w:line="240" w:lineRule="auto"/>
        <w:rPr>
          <w:color w:val="000000" w:themeColor="text1"/>
        </w:rPr>
      </w:pPr>
      <w:r>
        <w:rPr>
          <w:color w:val="000000" w:themeColor="text1"/>
        </w:rPr>
        <w:t>The experience may carry over between the two rotations.  For example, the resident may begin working with a patient during their General Inpatient Rotation and then meet with the patient with the outpatient team when possible, to continue following the patient.</w:t>
      </w:r>
    </w:p>
    <w:p w14:paraId="7D7794C7" w14:textId="77777777" w:rsidR="0015265A" w:rsidRDefault="0015265A" w:rsidP="0015265A">
      <w:pPr>
        <w:pStyle w:val="ListParagraph"/>
        <w:spacing w:after="0" w:line="240" w:lineRule="auto"/>
        <w:rPr>
          <w:color w:val="000000" w:themeColor="text1"/>
        </w:rPr>
      </w:pPr>
    </w:p>
    <w:p w14:paraId="1CC2A1D8" w14:textId="084E685C" w:rsidR="0015265A" w:rsidRDefault="0015265A" w:rsidP="0015265A">
      <w:pPr>
        <w:pStyle w:val="ListParagraph"/>
        <w:spacing w:after="0" w:line="240" w:lineRule="auto"/>
        <w:rPr>
          <w:color w:val="000000" w:themeColor="text1"/>
        </w:rPr>
      </w:pPr>
      <w:r>
        <w:rPr>
          <w:color w:val="000000" w:themeColor="text1"/>
        </w:rPr>
        <w:t xml:space="preserve">Core rotation supervisors are asked to assist residents in identifying patients that would be suitable for this experience.  </w:t>
      </w:r>
    </w:p>
    <w:p w14:paraId="1241FB32" w14:textId="77777777" w:rsidR="0015265A" w:rsidRPr="0015265A" w:rsidRDefault="0015265A" w:rsidP="0015265A">
      <w:pPr>
        <w:pStyle w:val="ListParagraph"/>
        <w:spacing w:after="0" w:line="240" w:lineRule="auto"/>
        <w:rPr>
          <w:color w:val="000000" w:themeColor="text1"/>
        </w:rPr>
      </w:pPr>
    </w:p>
    <w:p w14:paraId="05AF454D" w14:textId="21E3AE34" w:rsidR="0015265A" w:rsidRDefault="0015265A" w:rsidP="00A027FB">
      <w:pPr>
        <w:pStyle w:val="ListParagraph"/>
        <w:spacing w:after="0" w:line="240" w:lineRule="auto"/>
        <w:rPr>
          <w:color w:val="000000" w:themeColor="text1"/>
        </w:rPr>
      </w:pPr>
      <w:r>
        <w:rPr>
          <w:color w:val="000000" w:themeColor="text1"/>
        </w:rPr>
        <w:t>Residents are to log this SPMI Longitudinal experience</w:t>
      </w:r>
    </w:p>
    <w:p w14:paraId="369ED543" w14:textId="214A894F" w:rsidR="00A027FB" w:rsidRDefault="00A027FB" w:rsidP="00A027FB">
      <w:pPr>
        <w:spacing w:after="0" w:line="240" w:lineRule="auto"/>
        <w:rPr>
          <w:color w:val="000000" w:themeColor="text1"/>
        </w:rPr>
      </w:pPr>
    </w:p>
    <w:p w14:paraId="4382643B" w14:textId="77777777" w:rsidR="00A027FB" w:rsidRPr="00A027FB" w:rsidRDefault="00A027FB" w:rsidP="00A027FB">
      <w:pPr>
        <w:spacing w:after="0" w:line="240" w:lineRule="auto"/>
        <w:rPr>
          <w:color w:val="000000" w:themeColor="text1"/>
        </w:rPr>
      </w:pPr>
    </w:p>
    <w:p w14:paraId="2A857FD4" w14:textId="30025724" w:rsidR="0015265A" w:rsidRDefault="0015265A" w:rsidP="006E2D83">
      <w:pPr>
        <w:pStyle w:val="ListParagraph"/>
        <w:numPr>
          <w:ilvl w:val="0"/>
          <w:numId w:val="12"/>
        </w:numPr>
        <w:spacing w:after="0" w:line="240" w:lineRule="auto"/>
        <w:rPr>
          <w:b/>
          <w:color w:val="92278F" w:themeColor="accent1"/>
        </w:rPr>
      </w:pPr>
      <w:r>
        <w:rPr>
          <w:b/>
          <w:color w:val="92278F" w:themeColor="accent1"/>
        </w:rPr>
        <w:t>Other Longitudinal Logging Requirements:</w:t>
      </w:r>
    </w:p>
    <w:p w14:paraId="64D5D472" w14:textId="37C20A75" w:rsidR="0015265A" w:rsidRDefault="0015265A" w:rsidP="0015265A">
      <w:pPr>
        <w:pStyle w:val="ListParagraph"/>
        <w:spacing w:after="0" w:line="240" w:lineRule="auto"/>
        <w:rPr>
          <w:bCs/>
          <w:color w:val="000000" w:themeColor="text1"/>
        </w:rPr>
      </w:pPr>
      <w:r w:rsidRPr="0015265A">
        <w:rPr>
          <w:bCs/>
          <w:color w:val="000000" w:themeColor="text1"/>
        </w:rPr>
        <w:t xml:space="preserve">Residents </w:t>
      </w:r>
      <w:r>
        <w:rPr>
          <w:bCs/>
          <w:color w:val="000000" w:themeColor="text1"/>
        </w:rPr>
        <w:t>are to also keep logs of their experiences in:</w:t>
      </w:r>
    </w:p>
    <w:p w14:paraId="2A17F716" w14:textId="10E227A6" w:rsidR="0015265A" w:rsidRDefault="0015265A" w:rsidP="006E2D83">
      <w:pPr>
        <w:pStyle w:val="ListParagraph"/>
        <w:numPr>
          <w:ilvl w:val="0"/>
          <w:numId w:val="10"/>
        </w:numPr>
        <w:spacing w:after="0" w:line="240" w:lineRule="auto"/>
        <w:rPr>
          <w:bCs/>
          <w:color w:val="000000" w:themeColor="text1"/>
        </w:rPr>
      </w:pPr>
      <w:r>
        <w:rPr>
          <w:bCs/>
          <w:color w:val="000000" w:themeColor="text1"/>
        </w:rPr>
        <w:t>Addictions</w:t>
      </w:r>
    </w:p>
    <w:p w14:paraId="4F17C5E6" w14:textId="4C7E7FCE" w:rsidR="0015265A" w:rsidRDefault="0015265A" w:rsidP="006E2D83">
      <w:pPr>
        <w:pStyle w:val="ListParagraph"/>
        <w:numPr>
          <w:ilvl w:val="0"/>
          <w:numId w:val="10"/>
        </w:numPr>
        <w:spacing w:after="0" w:line="240" w:lineRule="auto"/>
        <w:rPr>
          <w:bCs/>
          <w:color w:val="000000" w:themeColor="text1"/>
        </w:rPr>
      </w:pPr>
      <w:r>
        <w:rPr>
          <w:bCs/>
          <w:color w:val="000000" w:themeColor="text1"/>
        </w:rPr>
        <w:t>Dual Diagnosis</w:t>
      </w:r>
    </w:p>
    <w:p w14:paraId="2BF9D5D5" w14:textId="55C17B51" w:rsidR="0015265A" w:rsidRPr="0015265A" w:rsidRDefault="0015265A" w:rsidP="006E2D83">
      <w:pPr>
        <w:pStyle w:val="ListParagraph"/>
        <w:numPr>
          <w:ilvl w:val="0"/>
          <w:numId w:val="10"/>
        </w:numPr>
        <w:spacing w:after="0" w:line="240" w:lineRule="auto"/>
        <w:rPr>
          <w:bCs/>
          <w:color w:val="000000" w:themeColor="text1"/>
        </w:rPr>
      </w:pPr>
      <w:r>
        <w:rPr>
          <w:bCs/>
          <w:color w:val="000000" w:themeColor="text1"/>
        </w:rPr>
        <w:t>Psychotherapy</w:t>
      </w:r>
    </w:p>
    <w:p w14:paraId="04A7E838" w14:textId="47EAED30" w:rsidR="000C4005" w:rsidRDefault="000C4005" w:rsidP="009E6159">
      <w:pPr>
        <w:pStyle w:val="ListBullet"/>
        <w:numPr>
          <w:ilvl w:val="0"/>
          <w:numId w:val="0"/>
        </w:numPr>
        <w:spacing w:line="240" w:lineRule="auto"/>
        <w:ind w:left="389" w:hanging="389"/>
        <w:rPr>
          <w:color w:val="000000" w:themeColor="text1"/>
        </w:rPr>
      </w:pPr>
    </w:p>
    <w:p w14:paraId="1A9A2E05" w14:textId="27E438A7" w:rsidR="0015265A" w:rsidRDefault="0015265A" w:rsidP="009E6159">
      <w:pPr>
        <w:pStyle w:val="ListBullet"/>
        <w:numPr>
          <w:ilvl w:val="0"/>
          <w:numId w:val="0"/>
        </w:numPr>
        <w:spacing w:line="240" w:lineRule="auto"/>
        <w:ind w:left="389" w:hanging="389"/>
        <w:rPr>
          <w:color w:val="000000" w:themeColor="text1"/>
        </w:rPr>
      </w:pPr>
    </w:p>
    <w:p w14:paraId="795E3967" w14:textId="59BAC175" w:rsidR="0015265A" w:rsidRDefault="00A027FB" w:rsidP="009E6159">
      <w:pPr>
        <w:pStyle w:val="ListBullet"/>
        <w:numPr>
          <w:ilvl w:val="0"/>
          <w:numId w:val="0"/>
        </w:numPr>
        <w:spacing w:line="240" w:lineRule="auto"/>
        <w:ind w:left="389" w:hanging="389"/>
        <w:rPr>
          <w:color w:val="000000" w:themeColor="text1"/>
        </w:rPr>
      </w:pPr>
      <w:r w:rsidRPr="00956147">
        <w:rPr>
          <w:b/>
          <w:noProof/>
          <w:lang w:eastAsia="en-CA"/>
        </w:rPr>
        <mc:AlternateContent>
          <mc:Choice Requires="wps">
            <w:drawing>
              <wp:anchor distT="0" distB="0" distL="114300" distR="114300" simplePos="0" relativeHeight="251791360" behindDoc="0" locked="0" layoutInCell="1" allowOverlap="1" wp14:anchorId="6C9C7C91" wp14:editId="4A63C96D">
                <wp:simplePos x="0" y="0"/>
                <wp:positionH relativeFrom="margin">
                  <wp:posOffset>0</wp:posOffset>
                </wp:positionH>
                <wp:positionV relativeFrom="paragraph">
                  <wp:posOffset>-635</wp:posOffset>
                </wp:positionV>
                <wp:extent cx="6372225" cy="346710"/>
                <wp:effectExtent l="0" t="0" r="28575" b="15240"/>
                <wp:wrapNone/>
                <wp:docPr id="195" name="Text Box 195"/>
                <wp:cNvGraphicFramePr/>
                <a:graphic xmlns:a="http://schemas.openxmlformats.org/drawingml/2006/main">
                  <a:graphicData uri="http://schemas.microsoft.com/office/word/2010/wordprocessingShape">
                    <wps:wsp>
                      <wps:cNvSpPr txBox="1"/>
                      <wps:spPr>
                        <a:xfrm>
                          <a:off x="0" y="0"/>
                          <a:ext cx="6372225" cy="346710"/>
                        </a:xfrm>
                        <a:prstGeom prst="rect">
                          <a:avLst/>
                        </a:prstGeom>
                        <a:solidFill>
                          <a:srgbClr val="92278F"/>
                        </a:solidFill>
                        <a:ln w="6350">
                          <a:solidFill>
                            <a:prstClr val="black"/>
                          </a:solidFill>
                        </a:ln>
                      </wps:spPr>
                      <wps:txbx>
                        <w:txbxContent>
                          <w:p w14:paraId="784D6AEC" w14:textId="77777777" w:rsidR="00D30B47" w:rsidRPr="00A74A00" w:rsidRDefault="00D30B47" w:rsidP="00A027FB">
                            <w:pPr>
                              <w:jc w:val="center"/>
                              <w:rPr>
                                <w:rFonts w:cstheme="minorHAnsi"/>
                                <w:color w:val="FFFFFF" w:themeColor="background1"/>
                                <w:sz w:val="28"/>
                                <w:szCs w:val="28"/>
                              </w:rPr>
                            </w:pPr>
                            <w:bookmarkStart w:id="12" w:name="Psychotherapy14"/>
                            <w:r w:rsidRPr="00A74A00">
                              <w:rPr>
                                <w:rFonts w:cstheme="minorHAnsi"/>
                                <w:color w:val="FFFFFF" w:themeColor="background1"/>
                                <w:sz w:val="28"/>
                                <w:szCs w:val="28"/>
                              </w:rPr>
                              <w:t>Psychotherapy During Pgy2</w:t>
                            </w:r>
                            <w:bookmarkEnd w:id="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C7C91" id="Text Box 195" o:spid="_x0000_s1044" type="#_x0000_t202" style="position:absolute;left:0;text-align:left;margin-left:0;margin-top:-.05pt;width:501.75pt;height:27.3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" fillcolor="#92278f" strokeweight=".5pt">
                <v:textbox>
                  <w:txbxContent>
                    <w:p w14:paraId="784D6AEC" w14:textId="77777777" w:rsidR="00D30B47" w:rsidRPr="00A74A00" w:rsidRDefault="00D30B47" w:rsidP="00A027FB">
                      <w:pPr>
                        <w:jc w:val="center"/>
                        <w:rPr>
                          <w:rFonts w:cstheme="minorHAnsi"/>
                          <w:color w:val="FFFFFF" w:themeColor="background1"/>
                          <w:sz w:val="28"/>
                          <w:szCs w:val="28"/>
                        </w:rPr>
                      </w:pPr>
                      <w:bookmarkStart w:id="16" w:name="Psychotherapy14"/>
                      <w:r w:rsidRPr="00A74A00">
                        <w:rPr>
                          <w:rFonts w:cstheme="minorHAnsi"/>
                          <w:color w:val="FFFFFF" w:themeColor="background1"/>
                          <w:sz w:val="28"/>
                          <w:szCs w:val="28"/>
                        </w:rPr>
                        <w:t>Psychotherapy During Pgy2</w:t>
                      </w:r>
                      <w:bookmarkEnd w:id="16"/>
                    </w:p>
                  </w:txbxContent>
                </v:textbox>
                <w10:wrap anchorx="margin"/>
              </v:shape>
            </w:pict>
          </mc:Fallback>
        </mc:AlternateContent>
      </w:r>
    </w:p>
    <w:p w14:paraId="4C53AB0A" w14:textId="40D580A4" w:rsidR="0015265A" w:rsidRDefault="0015265A" w:rsidP="00A027FB">
      <w:pPr>
        <w:pStyle w:val="ListBullet"/>
        <w:numPr>
          <w:ilvl w:val="0"/>
          <w:numId w:val="0"/>
        </w:numPr>
        <w:spacing w:line="240" w:lineRule="auto"/>
        <w:rPr>
          <w:color w:val="000000" w:themeColor="text1"/>
        </w:rPr>
      </w:pPr>
    </w:p>
    <w:p w14:paraId="0A96BA37" w14:textId="77777777" w:rsidR="00A027FB" w:rsidRDefault="00A027FB" w:rsidP="00A027FB">
      <w:pPr>
        <w:spacing w:after="0" w:line="240" w:lineRule="auto"/>
        <w:jc w:val="center"/>
        <w:rPr>
          <w:rFonts w:cstheme="minorHAnsi"/>
          <w:color w:val="000000" w:themeColor="text1"/>
        </w:rPr>
      </w:pPr>
      <w:r w:rsidRPr="00A027FB">
        <w:rPr>
          <w:rFonts w:cstheme="minorHAnsi"/>
          <w:color w:val="000000" w:themeColor="text1"/>
        </w:rPr>
        <w:t>Complete instructions on the Psychotherapy Requirements and process for their completion are located on the Psychotherapy Training e-Resource (</w:t>
      </w:r>
      <w:proofErr w:type="spellStart"/>
      <w:r w:rsidRPr="00A027FB">
        <w:rPr>
          <w:rFonts w:cstheme="minorHAnsi"/>
          <w:color w:val="000000" w:themeColor="text1"/>
        </w:rPr>
        <w:t>PTeR</w:t>
      </w:r>
      <w:proofErr w:type="spellEnd"/>
      <w:r w:rsidRPr="00A027FB">
        <w:rPr>
          <w:rFonts w:cstheme="minorHAnsi"/>
          <w:color w:val="000000" w:themeColor="text1"/>
        </w:rPr>
        <w:t xml:space="preserve">).  </w:t>
      </w:r>
    </w:p>
    <w:p w14:paraId="59B4DD88" w14:textId="53728D6C" w:rsidR="0015265A" w:rsidRDefault="0015265A" w:rsidP="009E6159">
      <w:pPr>
        <w:pStyle w:val="ListBullet"/>
        <w:numPr>
          <w:ilvl w:val="0"/>
          <w:numId w:val="0"/>
        </w:numPr>
        <w:spacing w:line="240" w:lineRule="auto"/>
        <w:ind w:left="389" w:hanging="389"/>
        <w:rPr>
          <w:color w:val="000000" w:themeColor="text1"/>
        </w:rPr>
      </w:pPr>
    </w:p>
    <w:p w14:paraId="6CA83FF9" w14:textId="71B10981" w:rsidR="00A027FB" w:rsidRDefault="00A027FB" w:rsidP="009E6159">
      <w:pPr>
        <w:pStyle w:val="ListBullet"/>
        <w:numPr>
          <w:ilvl w:val="0"/>
          <w:numId w:val="0"/>
        </w:numPr>
        <w:spacing w:line="240" w:lineRule="auto"/>
        <w:ind w:left="389" w:hanging="389"/>
        <w:rPr>
          <w:b/>
          <w:bCs/>
          <w:color w:val="000000" w:themeColor="text1"/>
        </w:rPr>
      </w:pPr>
      <w:r w:rsidRPr="00A027FB">
        <w:rPr>
          <w:b/>
          <w:bCs/>
          <w:color w:val="000000" w:themeColor="text1"/>
        </w:rPr>
        <w:t xml:space="preserve">During Pgy-2 Residents’ Psychotherapy Training </w:t>
      </w:r>
      <w:proofErr w:type="gramStart"/>
      <w:r w:rsidRPr="00A027FB">
        <w:rPr>
          <w:b/>
          <w:bCs/>
          <w:color w:val="000000" w:themeColor="text1"/>
        </w:rPr>
        <w:t>will</w:t>
      </w:r>
      <w:proofErr w:type="gramEnd"/>
      <w:r w:rsidRPr="00A027FB">
        <w:rPr>
          <w:b/>
          <w:bCs/>
          <w:color w:val="000000" w:themeColor="text1"/>
        </w:rPr>
        <w:t xml:space="preserve"> Include:</w:t>
      </w:r>
    </w:p>
    <w:p w14:paraId="2FC68383" w14:textId="299E2453" w:rsidR="00A027FB" w:rsidRPr="00A027FB" w:rsidRDefault="00A027FB" w:rsidP="006E2D83">
      <w:pPr>
        <w:pStyle w:val="ListBullet"/>
        <w:numPr>
          <w:ilvl w:val="0"/>
          <w:numId w:val="12"/>
        </w:numPr>
        <w:spacing w:line="240" w:lineRule="auto"/>
        <w:rPr>
          <w:b/>
          <w:bCs/>
          <w:color w:val="92278F" w:themeColor="accent1"/>
        </w:rPr>
      </w:pPr>
      <w:r w:rsidRPr="00A027FB">
        <w:rPr>
          <w:b/>
          <w:bCs/>
          <w:color w:val="92278F" w:themeColor="accent1"/>
        </w:rPr>
        <w:t>Motivational Interviewing</w:t>
      </w:r>
      <w:r>
        <w:rPr>
          <w:color w:val="92278F" w:themeColor="accent1"/>
        </w:rPr>
        <w:t xml:space="preserve"> </w:t>
      </w:r>
      <w:r>
        <w:rPr>
          <w:color w:val="000000" w:themeColor="text1"/>
        </w:rPr>
        <w:t xml:space="preserve">– learning through academic half day sessions &amp; </w:t>
      </w:r>
      <w:proofErr w:type="spellStart"/>
      <w:r>
        <w:rPr>
          <w:color w:val="000000" w:themeColor="text1"/>
        </w:rPr>
        <w:t>PTeR</w:t>
      </w:r>
      <w:proofErr w:type="spellEnd"/>
    </w:p>
    <w:p w14:paraId="4745CCC8" w14:textId="59FC8D7E" w:rsidR="00A027FB" w:rsidRPr="00A027FB" w:rsidRDefault="00A027FB" w:rsidP="006E2D83">
      <w:pPr>
        <w:pStyle w:val="ListBullet"/>
        <w:numPr>
          <w:ilvl w:val="0"/>
          <w:numId w:val="12"/>
        </w:numPr>
        <w:spacing w:line="240" w:lineRule="auto"/>
        <w:rPr>
          <w:b/>
          <w:bCs/>
          <w:color w:val="92278F" w:themeColor="accent1"/>
        </w:rPr>
      </w:pPr>
      <w:r w:rsidRPr="00A027FB">
        <w:rPr>
          <w:b/>
          <w:bCs/>
          <w:color w:val="92278F" w:themeColor="accent1"/>
        </w:rPr>
        <w:t>Emotion-Focused Therapy</w:t>
      </w:r>
      <w:r>
        <w:rPr>
          <w:color w:val="000000" w:themeColor="text1"/>
        </w:rPr>
        <w:t xml:space="preserve"> – learning through academic half day sessions &amp; </w:t>
      </w:r>
      <w:proofErr w:type="spellStart"/>
      <w:r>
        <w:rPr>
          <w:color w:val="000000" w:themeColor="text1"/>
        </w:rPr>
        <w:t>PTeR</w:t>
      </w:r>
      <w:proofErr w:type="spellEnd"/>
    </w:p>
    <w:p w14:paraId="424B31B8" w14:textId="48CD132F" w:rsidR="00A027FB" w:rsidRDefault="00A027FB" w:rsidP="006E2D83">
      <w:pPr>
        <w:pStyle w:val="ListBullet"/>
        <w:numPr>
          <w:ilvl w:val="0"/>
          <w:numId w:val="12"/>
        </w:numPr>
        <w:spacing w:line="240" w:lineRule="auto"/>
        <w:rPr>
          <w:b/>
          <w:bCs/>
          <w:color w:val="92278F" w:themeColor="accent1"/>
        </w:rPr>
      </w:pPr>
      <w:r w:rsidRPr="00A027FB">
        <w:rPr>
          <w:b/>
          <w:bCs/>
          <w:color w:val="92278F" w:themeColor="accent1"/>
        </w:rPr>
        <w:t>Foundational Psychotherapy Skills Training</w:t>
      </w:r>
    </w:p>
    <w:p w14:paraId="7E65C7F0" w14:textId="018A866B" w:rsidR="00A027FB" w:rsidRDefault="00A027FB" w:rsidP="006E2D83">
      <w:pPr>
        <w:pStyle w:val="ListBullet"/>
        <w:numPr>
          <w:ilvl w:val="1"/>
          <w:numId w:val="12"/>
        </w:numPr>
        <w:spacing w:line="240" w:lineRule="auto"/>
        <w:rPr>
          <w:color w:val="000000" w:themeColor="text1"/>
        </w:rPr>
      </w:pPr>
      <w:r w:rsidRPr="00A027FB">
        <w:rPr>
          <w:color w:val="000000" w:themeColor="text1"/>
        </w:rPr>
        <w:t>Facilitated</w:t>
      </w:r>
      <w:r>
        <w:rPr>
          <w:color w:val="000000" w:themeColor="text1"/>
        </w:rPr>
        <w:t xml:space="preserve"> sessions to practice foundational skills will occur Wednesday mornings</w:t>
      </w:r>
    </w:p>
    <w:p w14:paraId="3A535AFD" w14:textId="77777777" w:rsidR="00A027FB" w:rsidRPr="00A027FB" w:rsidRDefault="00A027FB" w:rsidP="00A027FB">
      <w:pPr>
        <w:pStyle w:val="ListBullet"/>
        <w:numPr>
          <w:ilvl w:val="0"/>
          <w:numId w:val="0"/>
        </w:numPr>
        <w:spacing w:line="240" w:lineRule="auto"/>
        <w:ind w:left="1440"/>
        <w:rPr>
          <w:color w:val="000000" w:themeColor="text1"/>
        </w:rPr>
      </w:pPr>
    </w:p>
    <w:p w14:paraId="6C327786" w14:textId="33E002E7" w:rsidR="00A027FB" w:rsidRDefault="00A027FB" w:rsidP="006E2D83">
      <w:pPr>
        <w:pStyle w:val="ListBullet"/>
        <w:numPr>
          <w:ilvl w:val="0"/>
          <w:numId w:val="12"/>
        </w:numPr>
        <w:spacing w:line="240" w:lineRule="auto"/>
        <w:rPr>
          <w:b/>
          <w:bCs/>
          <w:color w:val="92278F" w:themeColor="accent1"/>
        </w:rPr>
      </w:pPr>
      <w:r w:rsidRPr="00A027FB">
        <w:rPr>
          <w:b/>
          <w:bCs/>
          <w:color w:val="92278F" w:themeColor="accent1"/>
        </w:rPr>
        <w:t xml:space="preserve">Cognitive </w:t>
      </w:r>
      <w:proofErr w:type="spellStart"/>
      <w:r w:rsidRPr="00A027FB">
        <w:rPr>
          <w:b/>
          <w:bCs/>
          <w:color w:val="92278F" w:themeColor="accent1"/>
        </w:rPr>
        <w:t>Behavioural</w:t>
      </w:r>
      <w:proofErr w:type="spellEnd"/>
      <w:r w:rsidRPr="00A027FB">
        <w:rPr>
          <w:b/>
          <w:bCs/>
          <w:color w:val="92278F" w:themeColor="accent1"/>
        </w:rPr>
        <w:t xml:space="preserve"> Therapy:</w:t>
      </w:r>
    </w:p>
    <w:p w14:paraId="29C95978" w14:textId="4260E895" w:rsidR="00A027FB" w:rsidRPr="00A027FB" w:rsidRDefault="00A027FB" w:rsidP="006E2D83">
      <w:pPr>
        <w:pStyle w:val="ListBullet"/>
        <w:numPr>
          <w:ilvl w:val="1"/>
          <w:numId w:val="12"/>
        </w:numPr>
        <w:spacing w:line="240" w:lineRule="auto"/>
        <w:rPr>
          <w:b/>
          <w:bCs/>
          <w:color w:val="92278F" w:themeColor="accent1"/>
        </w:rPr>
      </w:pPr>
      <w:r>
        <w:rPr>
          <w:color w:val="000000" w:themeColor="text1"/>
        </w:rPr>
        <w:t xml:space="preserve">Academic half-day sessions on CBT-A and CBT-D occur Winter 2021 + </w:t>
      </w:r>
      <w:proofErr w:type="spellStart"/>
      <w:r>
        <w:rPr>
          <w:color w:val="000000" w:themeColor="text1"/>
        </w:rPr>
        <w:t>PTeR</w:t>
      </w:r>
      <w:proofErr w:type="spellEnd"/>
      <w:r>
        <w:rPr>
          <w:color w:val="000000" w:themeColor="text1"/>
        </w:rPr>
        <w:t xml:space="preserve"> Modules</w:t>
      </w:r>
    </w:p>
    <w:p w14:paraId="6706EDF6" w14:textId="372092BB" w:rsidR="000C4005" w:rsidRPr="00A027FB" w:rsidRDefault="00A027FB" w:rsidP="006E2D83">
      <w:pPr>
        <w:pStyle w:val="ListBullet"/>
        <w:numPr>
          <w:ilvl w:val="1"/>
          <w:numId w:val="12"/>
        </w:numPr>
        <w:spacing w:line="240" w:lineRule="auto"/>
        <w:rPr>
          <w:color w:val="000000" w:themeColor="text1"/>
        </w:rPr>
      </w:pPr>
      <w:r w:rsidRPr="00A027FB">
        <w:rPr>
          <w:color w:val="000000" w:themeColor="text1"/>
        </w:rPr>
        <w:t>Residents</w:t>
      </w:r>
      <w:r>
        <w:rPr>
          <w:color w:val="000000" w:themeColor="text1"/>
        </w:rPr>
        <w:t xml:space="preserve"> will then complete one course of CBT (either A or D) with a patient with supervision with goal of completion by end of Pgy2</w:t>
      </w:r>
    </w:p>
    <w:p w14:paraId="36F89667" w14:textId="5D10BA56" w:rsidR="000C4005" w:rsidRDefault="0015265A" w:rsidP="009E6159">
      <w:pPr>
        <w:pStyle w:val="ListBullet"/>
        <w:numPr>
          <w:ilvl w:val="0"/>
          <w:numId w:val="0"/>
        </w:numPr>
        <w:spacing w:line="240" w:lineRule="auto"/>
        <w:ind w:left="389" w:hanging="389"/>
        <w:rPr>
          <w:color w:val="000000" w:themeColor="text1"/>
        </w:rPr>
      </w:pPr>
      <w:r w:rsidRPr="000C3D0A">
        <w:rPr>
          <w:noProof/>
          <w:lang w:eastAsia="en-CA"/>
        </w:rPr>
        <w:lastRenderedPageBreak/>
        <mc:AlternateContent>
          <mc:Choice Requires="wps">
            <w:drawing>
              <wp:anchor distT="0" distB="0" distL="114300" distR="114300" simplePos="0" relativeHeight="251789312" behindDoc="0" locked="0" layoutInCell="1" allowOverlap="1" wp14:anchorId="65C95273" wp14:editId="776D047A">
                <wp:simplePos x="0" y="0"/>
                <wp:positionH relativeFrom="margin">
                  <wp:posOffset>0</wp:posOffset>
                </wp:positionH>
                <wp:positionV relativeFrom="paragraph">
                  <wp:posOffset>0</wp:posOffset>
                </wp:positionV>
                <wp:extent cx="6372225" cy="346710"/>
                <wp:effectExtent l="0" t="0" r="28575" b="15240"/>
                <wp:wrapNone/>
                <wp:docPr id="194" name="Text Box 194"/>
                <wp:cNvGraphicFramePr/>
                <a:graphic xmlns:a="http://schemas.openxmlformats.org/drawingml/2006/main">
                  <a:graphicData uri="http://schemas.microsoft.com/office/word/2010/wordprocessingShape">
                    <wps:wsp>
                      <wps:cNvSpPr txBox="1"/>
                      <wps:spPr>
                        <a:xfrm>
                          <a:off x="0" y="0"/>
                          <a:ext cx="6372225" cy="346710"/>
                        </a:xfrm>
                        <a:prstGeom prst="rect">
                          <a:avLst/>
                        </a:prstGeom>
                        <a:solidFill>
                          <a:srgbClr val="92278F"/>
                        </a:solidFill>
                        <a:ln w="6350">
                          <a:solidFill>
                            <a:prstClr val="black"/>
                          </a:solidFill>
                        </a:ln>
                      </wps:spPr>
                      <wps:txbx>
                        <w:txbxContent>
                          <w:p w14:paraId="7C52B9BC" w14:textId="77777777" w:rsidR="00D30B47" w:rsidRPr="00A74A00" w:rsidRDefault="00D30B47" w:rsidP="0015265A">
                            <w:pPr>
                              <w:jc w:val="center"/>
                              <w:rPr>
                                <w:rFonts w:cstheme="minorHAnsi"/>
                                <w:color w:val="FFFFFF" w:themeColor="background1"/>
                                <w:sz w:val="28"/>
                                <w:szCs w:val="28"/>
                              </w:rPr>
                            </w:pPr>
                            <w:bookmarkStart w:id="13" w:name="RAE15"/>
                            <w:r w:rsidRPr="00A74A00">
                              <w:rPr>
                                <w:rFonts w:cstheme="minorHAnsi"/>
                                <w:color w:val="FFFFFF" w:themeColor="background1"/>
                                <w:sz w:val="28"/>
                                <w:szCs w:val="28"/>
                              </w:rPr>
                              <w:t>Resident as Educators (RaE) Requirements during Pgy2</w:t>
                            </w:r>
                          </w:p>
                          <w:bookmarkEnd w:id="13"/>
                          <w:p w14:paraId="0CAC5A9C" w14:textId="77777777" w:rsidR="00D30B47" w:rsidRDefault="00D30B47" w:rsidP="0015265A">
                            <w:pPr>
                              <w:jc w:val="center"/>
                              <w:rPr>
                                <w:color w:val="FFFFFF" w:themeColor="background1"/>
                                <w:sz w:val="28"/>
                                <w:szCs w:val="28"/>
                              </w:rPr>
                            </w:pPr>
                          </w:p>
                          <w:p w14:paraId="4B1CC925" w14:textId="77777777" w:rsidR="00D30B47" w:rsidRPr="0012470C" w:rsidRDefault="00D30B47" w:rsidP="0015265A">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95273" id="Text Box 194" o:spid="_x0000_s1045" type="#_x0000_t202" style="position:absolute;left:0;text-align:left;margin-left:0;margin-top:0;width:501.75pt;height:27.3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" fillcolor="#92278f" strokeweight=".5pt">
                <v:textbox>
                  <w:txbxContent>
                    <w:p w14:paraId="7C52B9BC" w14:textId="77777777" w:rsidR="00D30B47" w:rsidRPr="00A74A00" w:rsidRDefault="00D30B47" w:rsidP="0015265A">
                      <w:pPr>
                        <w:jc w:val="center"/>
                        <w:rPr>
                          <w:rFonts w:cstheme="minorHAnsi"/>
                          <w:color w:val="FFFFFF" w:themeColor="background1"/>
                          <w:sz w:val="28"/>
                          <w:szCs w:val="28"/>
                        </w:rPr>
                      </w:pPr>
                      <w:bookmarkStart w:id="18" w:name="RAE15"/>
                      <w:r w:rsidRPr="00A74A00">
                        <w:rPr>
                          <w:rFonts w:cstheme="minorHAnsi"/>
                          <w:color w:val="FFFFFF" w:themeColor="background1"/>
                          <w:sz w:val="28"/>
                          <w:szCs w:val="28"/>
                        </w:rPr>
                        <w:t>Resident as Educators (RaE) Requirements during Pgy2</w:t>
                      </w:r>
                    </w:p>
                    <w:bookmarkEnd w:id="18"/>
                    <w:p w14:paraId="0CAC5A9C" w14:textId="77777777" w:rsidR="00D30B47" w:rsidRDefault="00D30B47" w:rsidP="0015265A">
                      <w:pPr>
                        <w:jc w:val="center"/>
                        <w:rPr>
                          <w:color w:val="FFFFFF" w:themeColor="background1"/>
                          <w:sz w:val="28"/>
                          <w:szCs w:val="28"/>
                        </w:rPr>
                      </w:pPr>
                    </w:p>
                    <w:p w14:paraId="4B1CC925" w14:textId="77777777" w:rsidR="00D30B47" w:rsidRPr="0012470C" w:rsidRDefault="00D30B47" w:rsidP="0015265A">
                      <w:pPr>
                        <w:jc w:val="center"/>
                        <w:rPr>
                          <w:color w:val="FFFFFF" w:themeColor="background1"/>
                          <w:sz w:val="28"/>
                          <w:szCs w:val="28"/>
                        </w:rPr>
                      </w:pPr>
                    </w:p>
                  </w:txbxContent>
                </v:textbox>
                <w10:wrap anchorx="margin"/>
              </v:shape>
            </w:pict>
          </mc:Fallback>
        </mc:AlternateContent>
      </w:r>
    </w:p>
    <w:p w14:paraId="1E87CF4D" w14:textId="5B28929D" w:rsidR="0015265A" w:rsidRDefault="0015265A" w:rsidP="009E6159">
      <w:pPr>
        <w:pStyle w:val="ListBullet"/>
        <w:numPr>
          <w:ilvl w:val="0"/>
          <w:numId w:val="0"/>
        </w:numPr>
        <w:spacing w:line="240" w:lineRule="auto"/>
        <w:ind w:left="389" w:hanging="389"/>
        <w:rPr>
          <w:color w:val="000000" w:themeColor="text1"/>
        </w:rPr>
      </w:pPr>
    </w:p>
    <w:p w14:paraId="1F4353F7" w14:textId="22F727E6" w:rsidR="0015265A" w:rsidRPr="0015265A" w:rsidRDefault="0015265A" w:rsidP="0015265A">
      <w:pPr>
        <w:spacing w:after="0" w:line="276" w:lineRule="auto"/>
        <w:rPr>
          <w:rFonts w:cstheme="minorHAnsi"/>
          <w:color w:val="000000" w:themeColor="text1"/>
        </w:rPr>
      </w:pPr>
      <w:r w:rsidRPr="0015265A">
        <w:rPr>
          <w:rFonts w:cstheme="minorHAnsi"/>
          <w:color w:val="000000" w:themeColor="text1"/>
        </w:rPr>
        <w:t>Teaching is a fundamental role of the physician, in a variety of formats, environments and with a variety of audiences.  For this reason</w:t>
      </w:r>
      <w:r>
        <w:rPr>
          <w:rFonts w:cstheme="minorHAnsi"/>
          <w:color w:val="000000" w:themeColor="text1"/>
        </w:rPr>
        <w:t>,</w:t>
      </w:r>
    </w:p>
    <w:p w14:paraId="74F8EC97" w14:textId="77777777" w:rsidR="0015265A" w:rsidRPr="0015265A" w:rsidRDefault="0015265A" w:rsidP="006E2D83">
      <w:pPr>
        <w:pStyle w:val="ListParagraph"/>
        <w:numPr>
          <w:ilvl w:val="0"/>
          <w:numId w:val="13"/>
        </w:numPr>
        <w:spacing w:after="0" w:line="276" w:lineRule="auto"/>
        <w:rPr>
          <w:rFonts w:cstheme="minorHAnsi"/>
          <w:color w:val="000000" w:themeColor="text1"/>
        </w:rPr>
      </w:pPr>
      <w:r w:rsidRPr="0015265A">
        <w:rPr>
          <w:rFonts w:cstheme="minorHAnsi"/>
          <w:color w:val="000000" w:themeColor="text1"/>
        </w:rPr>
        <w:t xml:space="preserve">Residents are expected to be working in the role of a teacher on a regular basis.  </w:t>
      </w:r>
    </w:p>
    <w:p w14:paraId="0C995019" w14:textId="77777777" w:rsidR="0015265A" w:rsidRPr="0015265A" w:rsidRDefault="0015265A" w:rsidP="006E2D83">
      <w:pPr>
        <w:pStyle w:val="ListParagraph"/>
        <w:numPr>
          <w:ilvl w:val="0"/>
          <w:numId w:val="13"/>
        </w:numPr>
        <w:spacing w:after="0" w:line="276" w:lineRule="auto"/>
        <w:rPr>
          <w:rFonts w:cstheme="minorHAnsi"/>
          <w:color w:val="000000" w:themeColor="text1"/>
        </w:rPr>
      </w:pPr>
      <w:r w:rsidRPr="0015265A">
        <w:rPr>
          <w:rFonts w:cstheme="minorHAnsi"/>
          <w:color w:val="000000" w:themeColor="text1"/>
        </w:rPr>
        <w:t>Evaluation of a minimum number of teaching encounters is required for pgy2 to pgy5 residents</w:t>
      </w:r>
    </w:p>
    <w:p w14:paraId="3E8D827A" w14:textId="55D35C4F" w:rsidR="0015265A" w:rsidRDefault="0015265A" w:rsidP="009E6159">
      <w:pPr>
        <w:pStyle w:val="ListBullet"/>
        <w:numPr>
          <w:ilvl w:val="0"/>
          <w:numId w:val="0"/>
        </w:numPr>
        <w:spacing w:line="240" w:lineRule="auto"/>
        <w:ind w:left="389" w:hanging="389"/>
        <w:rPr>
          <w:color w:val="000000" w:themeColor="text1"/>
        </w:rPr>
      </w:pPr>
    </w:p>
    <w:p w14:paraId="05B8058A" w14:textId="77777777" w:rsidR="0015265A" w:rsidRPr="00F24562" w:rsidRDefault="0015265A" w:rsidP="0015265A">
      <w:pPr>
        <w:rPr>
          <w:rFonts w:cstheme="minorHAnsi"/>
          <w:b/>
        </w:rPr>
      </w:pPr>
      <w:r w:rsidRPr="00F24562">
        <w:rPr>
          <w:rFonts w:cstheme="minorHAnsi"/>
          <w:b/>
        </w:rPr>
        <w:t>During their pgy2 year, residents must be evaluated completing at least:</w:t>
      </w:r>
    </w:p>
    <w:tbl>
      <w:tblPr>
        <w:tblStyle w:val="GridTable4-Accent3"/>
        <w:tblpPr w:leftFromText="180" w:rightFromText="180" w:vertAnchor="text" w:horzAnchor="margin" w:tblpXSpec="center" w:tblpY="136"/>
        <w:tblW w:w="5523" w:type="dxa"/>
        <w:tblLook w:val="04A0" w:firstRow="1" w:lastRow="0" w:firstColumn="1" w:lastColumn="0" w:noHBand="0" w:noVBand="1"/>
      </w:tblPr>
      <w:tblGrid>
        <w:gridCol w:w="5523"/>
      </w:tblGrid>
      <w:tr w:rsidR="0015265A" w14:paraId="62E7DFCB" w14:textId="77777777" w:rsidTr="00152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14:paraId="06F029FF" w14:textId="77777777" w:rsidR="0015265A" w:rsidRDefault="0015265A" w:rsidP="009D1409">
            <w:pPr>
              <w:rPr>
                <w:rFonts w:cstheme="minorHAnsi"/>
                <w:color w:val="FF0000"/>
              </w:rPr>
            </w:pPr>
          </w:p>
        </w:tc>
      </w:tr>
      <w:tr w:rsidR="0015265A" w14:paraId="7F183CFD" w14:textId="77777777" w:rsidTr="00152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14:paraId="74814DD4" w14:textId="77777777" w:rsidR="0015265A" w:rsidRPr="001A1969" w:rsidRDefault="0015265A" w:rsidP="009D1409">
            <w:pPr>
              <w:rPr>
                <w:rFonts w:cstheme="minorHAnsi"/>
                <w:b w:val="0"/>
                <w:bCs w:val="0"/>
                <w:i/>
                <w:iCs/>
                <w:color w:val="FF0000"/>
                <w:sz w:val="20"/>
                <w:szCs w:val="20"/>
              </w:rPr>
            </w:pPr>
            <w:r w:rsidRPr="001A1969">
              <w:rPr>
                <w:rFonts w:cstheme="minorHAnsi"/>
                <w:b w:val="0"/>
                <w:bCs w:val="0"/>
                <w:i/>
                <w:iCs/>
                <w:color w:val="000000" w:themeColor="text1"/>
                <w:sz w:val="20"/>
                <w:szCs w:val="20"/>
              </w:rPr>
              <w:t>During General Inpatient Rotation</w:t>
            </w:r>
          </w:p>
        </w:tc>
      </w:tr>
      <w:tr w:rsidR="0015265A" w14:paraId="624A5B10" w14:textId="77777777" w:rsidTr="0015265A">
        <w:tc>
          <w:tcPr>
            <w:cnfStyle w:val="001000000000" w:firstRow="0" w:lastRow="0" w:firstColumn="1" w:lastColumn="0" w:oddVBand="0" w:evenVBand="0" w:oddHBand="0" w:evenHBand="0" w:firstRowFirstColumn="0" w:firstRowLastColumn="0" w:lastRowFirstColumn="0" w:lastRowLastColumn="0"/>
            <w:tcW w:w="5523" w:type="dxa"/>
          </w:tcPr>
          <w:p w14:paraId="5FE8C4B9" w14:textId="78A7F465" w:rsidR="0015265A" w:rsidRPr="001A1969" w:rsidRDefault="0015265A" w:rsidP="006E2D83">
            <w:pPr>
              <w:pStyle w:val="ListParagraph"/>
              <w:numPr>
                <w:ilvl w:val="0"/>
                <w:numId w:val="14"/>
              </w:numPr>
              <w:rPr>
                <w:rFonts w:cstheme="minorHAnsi"/>
                <w:b w:val="0"/>
                <w:bCs w:val="0"/>
                <w:color w:val="000000" w:themeColor="text1"/>
                <w:sz w:val="20"/>
                <w:szCs w:val="20"/>
              </w:rPr>
            </w:pPr>
            <w:r>
              <w:rPr>
                <w:rFonts w:cstheme="minorHAnsi"/>
                <w:b w:val="0"/>
                <w:bCs w:val="0"/>
                <w:color w:val="000000" w:themeColor="text1"/>
                <w:sz w:val="20"/>
                <w:szCs w:val="20"/>
              </w:rPr>
              <w:t xml:space="preserve">1 </w:t>
            </w:r>
            <w:r w:rsidRPr="001A1969">
              <w:rPr>
                <w:rFonts w:cstheme="minorHAnsi"/>
                <w:b w:val="0"/>
                <w:bCs w:val="0"/>
                <w:color w:val="000000" w:themeColor="text1"/>
                <w:sz w:val="20"/>
                <w:szCs w:val="20"/>
              </w:rPr>
              <w:t>Teaching to Patient / Family</w:t>
            </w:r>
          </w:p>
        </w:tc>
      </w:tr>
      <w:tr w:rsidR="0015265A" w14:paraId="41F35321" w14:textId="77777777" w:rsidTr="00152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14:paraId="59945DA3" w14:textId="77777777" w:rsidR="0015265A" w:rsidRPr="001A1969" w:rsidRDefault="0015265A" w:rsidP="009D1409">
            <w:pPr>
              <w:rPr>
                <w:rFonts w:cstheme="minorHAnsi"/>
                <w:b w:val="0"/>
                <w:bCs w:val="0"/>
                <w:i/>
                <w:iCs/>
                <w:color w:val="000000" w:themeColor="text1"/>
                <w:sz w:val="20"/>
                <w:szCs w:val="20"/>
              </w:rPr>
            </w:pPr>
            <w:r w:rsidRPr="001A1969">
              <w:rPr>
                <w:rFonts w:cstheme="minorHAnsi"/>
                <w:b w:val="0"/>
                <w:bCs w:val="0"/>
                <w:i/>
                <w:iCs/>
                <w:color w:val="000000" w:themeColor="text1"/>
                <w:sz w:val="20"/>
                <w:szCs w:val="20"/>
              </w:rPr>
              <w:t>During General Outpatient Rotation</w:t>
            </w:r>
          </w:p>
        </w:tc>
      </w:tr>
      <w:tr w:rsidR="0015265A" w14:paraId="21D1AEE7" w14:textId="77777777" w:rsidTr="0015265A">
        <w:tc>
          <w:tcPr>
            <w:cnfStyle w:val="001000000000" w:firstRow="0" w:lastRow="0" w:firstColumn="1" w:lastColumn="0" w:oddVBand="0" w:evenVBand="0" w:oddHBand="0" w:evenHBand="0" w:firstRowFirstColumn="0" w:firstRowLastColumn="0" w:lastRowFirstColumn="0" w:lastRowLastColumn="0"/>
            <w:tcW w:w="5523" w:type="dxa"/>
          </w:tcPr>
          <w:p w14:paraId="2EC8E56B" w14:textId="5ADCC0DB" w:rsidR="0015265A" w:rsidRPr="001A1969" w:rsidRDefault="0015265A" w:rsidP="006E2D83">
            <w:pPr>
              <w:pStyle w:val="ListParagraph"/>
              <w:numPr>
                <w:ilvl w:val="0"/>
                <w:numId w:val="14"/>
              </w:numPr>
              <w:rPr>
                <w:rFonts w:cstheme="minorHAnsi"/>
                <w:b w:val="0"/>
                <w:bCs w:val="0"/>
                <w:color w:val="000000" w:themeColor="text1"/>
                <w:sz w:val="20"/>
                <w:szCs w:val="20"/>
              </w:rPr>
            </w:pPr>
            <w:r>
              <w:rPr>
                <w:rFonts w:cstheme="minorHAnsi"/>
                <w:b w:val="0"/>
                <w:bCs w:val="0"/>
                <w:color w:val="000000" w:themeColor="text1"/>
                <w:sz w:val="20"/>
                <w:szCs w:val="20"/>
              </w:rPr>
              <w:t xml:space="preserve">1 </w:t>
            </w:r>
            <w:r w:rsidRPr="001A1969">
              <w:rPr>
                <w:rFonts w:cstheme="minorHAnsi"/>
                <w:b w:val="0"/>
                <w:bCs w:val="0"/>
                <w:color w:val="000000" w:themeColor="text1"/>
                <w:sz w:val="20"/>
                <w:szCs w:val="20"/>
              </w:rPr>
              <w:t>Teaching to Patient / Family</w:t>
            </w:r>
          </w:p>
        </w:tc>
      </w:tr>
      <w:tr w:rsidR="0015265A" w14:paraId="5CDC7ECC" w14:textId="77777777" w:rsidTr="00152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14:paraId="042F8599" w14:textId="1874EB32" w:rsidR="0015265A" w:rsidRPr="001A1969" w:rsidRDefault="0015265A" w:rsidP="009D1409">
            <w:pPr>
              <w:rPr>
                <w:rFonts w:cstheme="minorHAnsi"/>
                <w:b w:val="0"/>
                <w:bCs w:val="0"/>
                <w:i/>
                <w:iCs/>
                <w:color w:val="000000" w:themeColor="text1"/>
                <w:sz w:val="20"/>
                <w:szCs w:val="20"/>
              </w:rPr>
            </w:pPr>
            <w:r w:rsidRPr="001A1969">
              <w:rPr>
                <w:rFonts w:cstheme="minorHAnsi"/>
                <w:b w:val="0"/>
                <w:bCs w:val="0"/>
                <w:i/>
                <w:iCs/>
                <w:color w:val="000000" w:themeColor="text1"/>
                <w:sz w:val="20"/>
                <w:szCs w:val="20"/>
              </w:rPr>
              <w:t xml:space="preserve">Any </w:t>
            </w:r>
            <w:r>
              <w:rPr>
                <w:rFonts w:cstheme="minorHAnsi"/>
                <w:b w:val="0"/>
                <w:bCs w:val="0"/>
                <w:i/>
                <w:iCs/>
                <w:color w:val="000000" w:themeColor="text1"/>
                <w:sz w:val="20"/>
                <w:szCs w:val="20"/>
              </w:rPr>
              <w:t xml:space="preserve">Other </w:t>
            </w:r>
            <w:r w:rsidRPr="001A1969">
              <w:rPr>
                <w:rFonts w:cstheme="minorHAnsi"/>
                <w:b w:val="0"/>
                <w:bCs w:val="0"/>
                <w:i/>
                <w:iCs/>
                <w:color w:val="000000" w:themeColor="text1"/>
                <w:sz w:val="20"/>
                <w:szCs w:val="20"/>
              </w:rPr>
              <w:t>Teaching Encounter</w:t>
            </w:r>
            <w:r w:rsidR="00A027FB">
              <w:rPr>
                <w:rFonts w:cstheme="minorHAnsi"/>
                <w:b w:val="0"/>
                <w:bCs w:val="0"/>
                <w:i/>
                <w:iCs/>
                <w:color w:val="000000" w:themeColor="text1"/>
                <w:sz w:val="20"/>
                <w:szCs w:val="20"/>
              </w:rPr>
              <w:t xml:space="preserve"> (any setting)</w:t>
            </w:r>
          </w:p>
        </w:tc>
      </w:tr>
      <w:tr w:rsidR="0015265A" w14:paraId="06DA33C2" w14:textId="77777777" w:rsidTr="0015265A">
        <w:tc>
          <w:tcPr>
            <w:cnfStyle w:val="001000000000" w:firstRow="0" w:lastRow="0" w:firstColumn="1" w:lastColumn="0" w:oddVBand="0" w:evenVBand="0" w:oddHBand="0" w:evenHBand="0" w:firstRowFirstColumn="0" w:firstRowLastColumn="0" w:lastRowFirstColumn="0" w:lastRowLastColumn="0"/>
            <w:tcW w:w="5523" w:type="dxa"/>
          </w:tcPr>
          <w:p w14:paraId="11F943B6" w14:textId="7B6FD640" w:rsidR="0015265A" w:rsidRPr="001A1969" w:rsidRDefault="0015265A" w:rsidP="006E2D83">
            <w:pPr>
              <w:pStyle w:val="ListParagraph"/>
              <w:numPr>
                <w:ilvl w:val="0"/>
                <w:numId w:val="14"/>
              </w:numPr>
              <w:rPr>
                <w:rFonts w:cstheme="minorHAnsi"/>
                <w:b w:val="0"/>
                <w:bCs w:val="0"/>
                <w:color w:val="000000" w:themeColor="text1"/>
                <w:sz w:val="20"/>
                <w:szCs w:val="20"/>
              </w:rPr>
            </w:pPr>
            <w:r>
              <w:rPr>
                <w:rFonts w:cstheme="minorHAnsi"/>
                <w:b w:val="0"/>
                <w:bCs w:val="0"/>
                <w:color w:val="000000" w:themeColor="text1"/>
                <w:sz w:val="20"/>
                <w:szCs w:val="20"/>
              </w:rPr>
              <w:t>2 Additional Teaching Encounters of any kind</w:t>
            </w:r>
          </w:p>
        </w:tc>
      </w:tr>
    </w:tbl>
    <w:p w14:paraId="2889224F" w14:textId="2FF601D9" w:rsidR="0015265A" w:rsidRDefault="0015265A" w:rsidP="009E6159">
      <w:pPr>
        <w:pStyle w:val="ListBullet"/>
        <w:numPr>
          <w:ilvl w:val="0"/>
          <w:numId w:val="0"/>
        </w:numPr>
        <w:spacing w:line="240" w:lineRule="auto"/>
        <w:ind w:left="389" w:hanging="389"/>
        <w:rPr>
          <w:color w:val="000000" w:themeColor="text1"/>
        </w:rPr>
      </w:pPr>
    </w:p>
    <w:p w14:paraId="0BB1B0CF" w14:textId="3AD8B9E9" w:rsidR="0015265A" w:rsidRDefault="0015265A" w:rsidP="0015265A">
      <w:pPr>
        <w:pStyle w:val="ListBullet"/>
        <w:numPr>
          <w:ilvl w:val="0"/>
          <w:numId w:val="0"/>
        </w:numPr>
        <w:spacing w:line="240" w:lineRule="auto"/>
        <w:ind w:left="389" w:hanging="389"/>
        <w:jc w:val="center"/>
        <w:rPr>
          <w:color w:val="000000" w:themeColor="text1"/>
        </w:rPr>
      </w:pPr>
    </w:p>
    <w:p w14:paraId="2760E8C7" w14:textId="4BCED88F" w:rsidR="0015265A" w:rsidRDefault="0015265A" w:rsidP="009E6159">
      <w:pPr>
        <w:pStyle w:val="ListBullet"/>
        <w:numPr>
          <w:ilvl w:val="0"/>
          <w:numId w:val="0"/>
        </w:numPr>
        <w:spacing w:line="240" w:lineRule="auto"/>
        <w:ind w:left="389" w:hanging="389"/>
        <w:rPr>
          <w:color w:val="000000" w:themeColor="text1"/>
        </w:rPr>
      </w:pPr>
    </w:p>
    <w:p w14:paraId="5956BD9D" w14:textId="6FB51DCD" w:rsidR="0015265A" w:rsidRDefault="0015265A" w:rsidP="009E6159">
      <w:pPr>
        <w:pStyle w:val="ListBullet"/>
        <w:numPr>
          <w:ilvl w:val="0"/>
          <w:numId w:val="0"/>
        </w:numPr>
        <w:spacing w:line="240" w:lineRule="auto"/>
        <w:ind w:left="389" w:hanging="389"/>
        <w:rPr>
          <w:color w:val="000000" w:themeColor="text1"/>
        </w:rPr>
      </w:pPr>
    </w:p>
    <w:p w14:paraId="124545A6" w14:textId="068DB4AB" w:rsidR="0015265A" w:rsidRDefault="0015265A" w:rsidP="009E6159">
      <w:pPr>
        <w:pStyle w:val="ListBullet"/>
        <w:numPr>
          <w:ilvl w:val="0"/>
          <w:numId w:val="0"/>
        </w:numPr>
        <w:spacing w:line="240" w:lineRule="auto"/>
        <w:ind w:left="389" w:hanging="389"/>
        <w:rPr>
          <w:color w:val="000000" w:themeColor="text1"/>
        </w:rPr>
      </w:pPr>
    </w:p>
    <w:p w14:paraId="0558C2EA" w14:textId="491FBD09" w:rsidR="0015265A" w:rsidRDefault="0015265A" w:rsidP="009E6159">
      <w:pPr>
        <w:pStyle w:val="ListBullet"/>
        <w:numPr>
          <w:ilvl w:val="0"/>
          <w:numId w:val="0"/>
        </w:numPr>
        <w:spacing w:line="240" w:lineRule="auto"/>
        <w:ind w:left="389" w:hanging="389"/>
        <w:rPr>
          <w:color w:val="000000" w:themeColor="text1"/>
        </w:rPr>
      </w:pPr>
    </w:p>
    <w:p w14:paraId="61A3E3F9" w14:textId="77777777" w:rsidR="00A027FB" w:rsidRDefault="00A027FB" w:rsidP="009E6159">
      <w:pPr>
        <w:pStyle w:val="ListBullet"/>
        <w:numPr>
          <w:ilvl w:val="0"/>
          <w:numId w:val="0"/>
        </w:numPr>
        <w:spacing w:line="240" w:lineRule="auto"/>
        <w:ind w:left="389" w:hanging="389"/>
        <w:rPr>
          <w:color w:val="000000" w:themeColor="text1"/>
        </w:rPr>
      </w:pPr>
    </w:p>
    <w:p w14:paraId="19778B9F" w14:textId="77777777" w:rsidR="00967737" w:rsidRDefault="00A027FB" w:rsidP="00967737">
      <w:pPr>
        <w:spacing w:after="0" w:line="240" w:lineRule="auto"/>
        <w:jc w:val="center"/>
        <w:rPr>
          <w:rFonts w:cstheme="minorHAnsi"/>
          <w:color w:val="FF0000"/>
          <w:sz w:val="28"/>
          <w:szCs w:val="28"/>
        </w:rPr>
      </w:pPr>
      <w:r w:rsidRPr="00967737">
        <w:rPr>
          <w:rFonts w:cstheme="minorHAnsi"/>
          <w:color w:val="FF0000"/>
          <w:sz w:val="28"/>
          <w:szCs w:val="28"/>
        </w:rPr>
        <w:t xml:space="preserve">Please </w:t>
      </w:r>
      <w:r w:rsidR="00967737">
        <w:rPr>
          <w:rFonts w:cstheme="minorHAnsi"/>
          <w:color w:val="FF0000"/>
          <w:sz w:val="28"/>
          <w:szCs w:val="28"/>
        </w:rPr>
        <w:t>Note:</w:t>
      </w:r>
    </w:p>
    <w:p w14:paraId="6F69C477" w14:textId="6126E566" w:rsidR="00967737" w:rsidRDefault="00967737" w:rsidP="00967737">
      <w:pPr>
        <w:spacing w:after="0" w:line="240" w:lineRule="auto"/>
        <w:jc w:val="center"/>
        <w:rPr>
          <w:rFonts w:cstheme="minorHAnsi"/>
          <w:color w:val="FF0000"/>
          <w:sz w:val="28"/>
          <w:szCs w:val="28"/>
        </w:rPr>
      </w:pPr>
      <w:r>
        <w:rPr>
          <w:rFonts w:cstheme="minorHAnsi"/>
          <w:color w:val="FF0000"/>
          <w:sz w:val="28"/>
          <w:szCs w:val="28"/>
        </w:rPr>
        <w:t xml:space="preserve">For Pgy1 &amp; 2 residents, please </w:t>
      </w:r>
      <w:r w:rsidR="007F704E" w:rsidRPr="00967737">
        <w:rPr>
          <w:rFonts w:cstheme="minorHAnsi"/>
          <w:color w:val="FF0000"/>
          <w:sz w:val="28"/>
          <w:szCs w:val="28"/>
        </w:rPr>
        <w:t xml:space="preserve">use </w:t>
      </w:r>
      <w:r w:rsidR="00A027FB" w:rsidRPr="00967737">
        <w:rPr>
          <w:rFonts w:cstheme="minorHAnsi"/>
          <w:color w:val="FF0000"/>
          <w:sz w:val="28"/>
          <w:szCs w:val="28"/>
        </w:rPr>
        <w:t xml:space="preserve">the </w:t>
      </w:r>
    </w:p>
    <w:p w14:paraId="50B436DC" w14:textId="77777777" w:rsidR="00967737" w:rsidRDefault="00A027FB" w:rsidP="00967737">
      <w:pPr>
        <w:spacing w:after="0" w:line="240" w:lineRule="auto"/>
        <w:jc w:val="center"/>
        <w:rPr>
          <w:rFonts w:cstheme="minorHAnsi"/>
          <w:color w:val="FF9300"/>
          <w:sz w:val="28"/>
          <w:szCs w:val="28"/>
        </w:rPr>
      </w:pPr>
      <w:r w:rsidRPr="00967737">
        <w:rPr>
          <w:rFonts w:cstheme="minorHAnsi"/>
          <w:b/>
          <w:bCs/>
          <w:color w:val="FF9300"/>
          <w:sz w:val="28"/>
          <w:szCs w:val="28"/>
        </w:rPr>
        <w:t>Core EPA#10</w:t>
      </w:r>
      <w:r w:rsidRPr="00967737">
        <w:rPr>
          <w:rFonts w:cstheme="minorHAnsi"/>
          <w:color w:val="FF9300"/>
          <w:sz w:val="28"/>
          <w:szCs w:val="28"/>
        </w:rPr>
        <w:t xml:space="preserve"> </w:t>
      </w:r>
    </w:p>
    <w:p w14:paraId="032B784A" w14:textId="77777777" w:rsidR="00967737" w:rsidRDefault="007F704E" w:rsidP="00967737">
      <w:pPr>
        <w:spacing w:after="0" w:line="240" w:lineRule="auto"/>
        <w:jc w:val="center"/>
        <w:rPr>
          <w:rFonts w:cstheme="minorHAnsi"/>
          <w:color w:val="FF0000"/>
          <w:sz w:val="28"/>
          <w:szCs w:val="28"/>
        </w:rPr>
      </w:pPr>
      <w:r w:rsidRPr="00967737">
        <w:rPr>
          <w:rFonts w:cstheme="minorHAnsi"/>
          <w:color w:val="FF0000"/>
          <w:sz w:val="28"/>
          <w:szCs w:val="28"/>
        </w:rPr>
        <w:t xml:space="preserve">assessment form </w:t>
      </w:r>
      <w:r w:rsidR="00A027FB" w:rsidRPr="00967737">
        <w:rPr>
          <w:rFonts w:cstheme="minorHAnsi"/>
          <w:color w:val="FF0000"/>
          <w:sz w:val="28"/>
          <w:szCs w:val="28"/>
        </w:rPr>
        <w:t xml:space="preserve">for evaluation of </w:t>
      </w:r>
      <w:r w:rsidR="00967737" w:rsidRPr="00967737">
        <w:rPr>
          <w:rFonts w:cstheme="minorHAnsi"/>
          <w:color w:val="FF0000"/>
          <w:sz w:val="28"/>
          <w:szCs w:val="28"/>
        </w:rPr>
        <w:t xml:space="preserve">all </w:t>
      </w:r>
    </w:p>
    <w:p w14:paraId="4B90EF4D" w14:textId="129BEEF9" w:rsidR="00A027FB" w:rsidRPr="00967737" w:rsidRDefault="00A027FB" w:rsidP="00967737">
      <w:pPr>
        <w:spacing w:after="0" w:line="240" w:lineRule="auto"/>
        <w:jc w:val="center"/>
        <w:rPr>
          <w:rFonts w:cstheme="minorHAnsi"/>
          <w:color w:val="FF0000"/>
          <w:sz w:val="28"/>
          <w:szCs w:val="28"/>
        </w:rPr>
      </w:pPr>
      <w:r w:rsidRPr="00967737">
        <w:rPr>
          <w:rFonts w:cstheme="minorHAnsi"/>
          <w:b/>
          <w:bCs/>
          <w:color w:val="FF9300"/>
          <w:sz w:val="28"/>
          <w:szCs w:val="28"/>
        </w:rPr>
        <w:t>Resident as Educator activities</w:t>
      </w:r>
      <w:r w:rsidRPr="00967737">
        <w:rPr>
          <w:rFonts w:cstheme="minorHAnsi"/>
          <w:color w:val="FF0000"/>
          <w:sz w:val="28"/>
          <w:szCs w:val="28"/>
        </w:rPr>
        <w:t>.</w:t>
      </w:r>
    </w:p>
    <w:p w14:paraId="0BB81E7F" w14:textId="77777777" w:rsidR="0015265A" w:rsidRDefault="0015265A" w:rsidP="009E6159">
      <w:pPr>
        <w:pStyle w:val="ListBullet"/>
        <w:numPr>
          <w:ilvl w:val="0"/>
          <w:numId w:val="0"/>
        </w:numPr>
        <w:spacing w:line="240" w:lineRule="auto"/>
        <w:ind w:left="389" w:hanging="389"/>
        <w:rPr>
          <w:color w:val="000000" w:themeColor="text1"/>
        </w:rPr>
      </w:pPr>
    </w:p>
    <w:p w14:paraId="3F7B5388" w14:textId="676DC243" w:rsidR="000C4005" w:rsidRDefault="000C4005" w:rsidP="009E6159">
      <w:pPr>
        <w:pStyle w:val="ListBullet"/>
        <w:numPr>
          <w:ilvl w:val="0"/>
          <w:numId w:val="0"/>
        </w:numPr>
        <w:spacing w:line="240" w:lineRule="auto"/>
        <w:ind w:left="389" w:hanging="389"/>
        <w:rPr>
          <w:color w:val="000000" w:themeColor="text1"/>
        </w:rPr>
      </w:pPr>
    </w:p>
    <w:p w14:paraId="78C27960" w14:textId="57B74D70" w:rsidR="00A027FB" w:rsidRDefault="00A027FB" w:rsidP="009E6159">
      <w:pPr>
        <w:pStyle w:val="ListBullet"/>
        <w:numPr>
          <w:ilvl w:val="0"/>
          <w:numId w:val="0"/>
        </w:numPr>
        <w:spacing w:line="240" w:lineRule="auto"/>
        <w:ind w:left="389" w:hanging="389"/>
        <w:rPr>
          <w:color w:val="000000" w:themeColor="text1"/>
        </w:rPr>
      </w:pPr>
    </w:p>
    <w:p w14:paraId="2E229B61" w14:textId="00AF9BFA" w:rsidR="00A027FB" w:rsidRDefault="00A027FB" w:rsidP="009E6159">
      <w:pPr>
        <w:pStyle w:val="ListBullet"/>
        <w:numPr>
          <w:ilvl w:val="0"/>
          <w:numId w:val="0"/>
        </w:numPr>
        <w:spacing w:line="240" w:lineRule="auto"/>
        <w:ind w:left="389" w:hanging="389"/>
        <w:rPr>
          <w:color w:val="000000" w:themeColor="text1"/>
        </w:rPr>
      </w:pPr>
    </w:p>
    <w:p w14:paraId="6BFF8116" w14:textId="44081CD5" w:rsidR="00A027FB" w:rsidRDefault="00A027FB" w:rsidP="009E6159">
      <w:pPr>
        <w:pStyle w:val="ListBullet"/>
        <w:numPr>
          <w:ilvl w:val="0"/>
          <w:numId w:val="0"/>
        </w:numPr>
        <w:spacing w:line="240" w:lineRule="auto"/>
        <w:ind w:left="389" w:hanging="389"/>
        <w:rPr>
          <w:color w:val="000000" w:themeColor="text1"/>
        </w:rPr>
      </w:pPr>
    </w:p>
    <w:p w14:paraId="0646F5B8" w14:textId="6B4D3B41" w:rsidR="00A027FB" w:rsidRDefault="00A027FB" w:rsidP="009E6159">
      <w:pPr>
        <w:pStyle w:val="ListBullet"/>
        <w:numPr>
          <w:ilvl w:val="0"/>
          <w:numId w:val="0"/>
        </w:numPr>
        <w:spacing w:line="240" w:lineRule="auto"/>
        <w:ind w:left="389" w:hanging="389"/>
        <w:rPr>
          <w:color w:val="000000" w:themeColor="text1"/>
        </w:rPr>
      </w:pPr>
    </w:p>
    <w:p w14:paraId="0CE71B49" w14:textId="190E7DF0" w:rsidR="00A027FB" w:rsidRDefault="00A027FB" w:rsidP="009E6159">
      <w:pPr>
        <w:pStyle w:val="ListBullet"/>
        <w:numPr>
          <w:ilvl w:val="0"/>
          <w:numId w:val="0"/>
        </w:numPr>
        <w:spacing w:line="240" w:lineRule="auto"/>
        <w:ind w:left="389" w:hanging="389"/>
        <w:rPr>
          <w:color w:val="000000" w:themeColor="text1"/>
        </w:rPr>
      </w:pPr>
    </w:p>
    <w:p w14:paraId="5C021F6D" w14:textId="587C7E20" w:rsidR="00A027FB" w:rsidRDefault="00A027FB" w:rsidP="009E6159">
      <w:pPr>
        <w:pStyle w:val="ListBullet"/>
        <w:numPr>
          <w:ilvl w:val="0"/>
          <w:numId w:val="0"/>
        </w:numPr>
        <w:spacing w:line="240" w:lineRule="auto"/>
        <w:ind w:left="389" w:hanging="389"/>
        <w:rPr>
          <w:color w:val="000000" w:themeColor="text1"/>
        </w:rPr>
      </w:pPr>
    </w:p>
    <w:p w14:paraId="3AFF702F" w14:textId="747F9DC0" w:rsidR="00A027FB" w:rsidRDefault="00A027FB" w:rsidP="009E6159">
      <w:pPr>
        <w:pStyle w:val="ListBullet"/>
        <w:numPr>
          <w:ilvl w:val="0"/>
          <w:numId w:val="0"/>
        </w:numPr>
        <w:spacing w:line="240" w:lineRule="auto"/>
        <w:ind w:left="389" w:hanging="389"/>
        <w:rPr>
          <w:color w:val="000000" w:themeColor="text1"/>
        </w:rPr>
      </w:pPr>
    </w:p>
    <w:p w14:paraId="5ED3D76B" w14:textId="7FFC09B2" w:rsidR="00A027FB" w:rsidRDefault="00A027FB" w:rsidP="009E6159">
      <w:pPr>
        <w:pStyle w:val="ListBullet"/>
        <w:numPr>
          <w:ilvl w:val="0"/>
          <w:numId w:val="0"/>
        </w:numPr>
        <w:spacing w:line="240" w:lineRule="auto"/>
        <w:ind w:left="389" w:hanging="389"/>
        <w:rPr>
          <w:color w:val="000000" w:themeColor="text1"/>
        </w:rPr>
      </w:pPr>
    </w:p>
    <w:p w14:paraId="030CEC1A" w14:textId="21CA4D6E" w:rsidR="00A027FB" w:rsidRDefault="00A027FB" w:rsidP="009E6159">
      <w:pPr>
        <w:pStyle w:val="ListBullet"/>
        <w:numPr>
          <w:ilvl w:val="0"/>
          <w:numId w:val="0"/>
        </w:numPr>
        <w:spacing w:line="240" w:lineRule="auto"/>
        <w:ind w:left="389" w:hanging="389"/>
        <w:rPr>
          <w:color w:val="000000" w:themeColor="text1"/>
        </w:rPr>
      </w:pPr>
    </w:p>
    <w:p w14:paraId="69094057" w14:textId="22F6301C" w:rsidR="00A027FB" w:rsidRDefault="00A027FB" w:rsidP="009E6159">
      <w:pPr>
        <w:pStyle w:val="ListBullet"/>
        <w:numPr>
          <w:ilvl w:val="0"/>
          <w:numId w:val="0"/>
        </w:numPr>
        <w:spacing w:line="240" w:lineRule="auto"/>
        <w:ind w:left="389" w:hanging="389"/>
        <w:rPr>
          <w:color w:val="000000" w:themeColor="text1"/>
        </w:rPr>
      </w:pPr>
    </w:p>
    <w:p w14:paraId="4B327158" w14:textId="35B25A58" w:rsidR="00A027FB" w:rsidRDefault="00A027FB" w:rsidP="0027305A">
      <w:pPr>
        <w:pStyle w:val="ListBullet"/>
        <w:numPr>
          <w:ilvl w:val="0"/>
          <w:numId w:val="0"/>
        </w:numPr>
        <w:spacing w:line="240" w:lineRule="auto"/>
        <w:jc w:val="center"/>
        <w:rPr>
          <w:color w:val="000000" w:themeColor="text1"/>
        </w:rPr>
      </w:pPr>
    </w:p>
    <w:p w14:paraId="313EFF8A" w14:textId="113CF867" w:rsidR="00A027FB" w:rsidRDefault="00A027FB" w:rsidP="00A027FB">
      <w:pPr>
        <w:pStyle w:val="Heading2"/>
        <w:jc w:val="center"/>
      </w:pPr>
      <w:bookmarkStart w:id="14" w:name="Mapping16"/>
      <w:r>
        <w:lastRenderedPageBreak/>
        <w:t>Mapping of EPAs on Pgy2 Clinical Experiences</w:t>
      </w:r>
    </w:p>
    <w:bookmarkEnd w:id="14"/>
    <w:p w14:paraId="53F4E9CB" w14:textId="7149B512" w:rsidR="003535DF" w:rsidRPr="004F698A" w:rsidRDefault="00A027FB" w:rsidP="004F698A">
      <w:pPr>
        <w:pStyle w:val="ListBullet"/>
        <w:numPr>
          <w:ilvl w:val="0"/>
          <w:numId w:val="0"/>
        </w:numPr>
        <w:rPr>
          <w:rFonts w:cstheme="minorHAnsi"/>
          <w:b/>
        </w:rPr>
      </w:pPr>
      <w:r w:rsidRPr="00B003C4">
        <w:rPr>
          <w:rFonts w:cstheme="minorHAnsi"/>
          <w:b/>
        </w:rPr>
        <w:t>Table 1:  Mapping of Foundations EPAs with on Pgy2 Experiences</w:t>
      </w:r>
    </w:p>
    <w:p w14:paraId="2285E377" w14:textId="05855C3F" w:rsidR="009E6159" w:rsidRDefault="009E6159" w:rsidP="004F698A">
      <w:pPr>
        <w:pStyle w:val="ListBullet"/>
        <w:numPr>
          <w:ilvl w:val="0"/>
          <w:numId w:val="0"/>
        </w:numPr>
        <w:spacing w:line="240" w:lineRule="auto"/>
        <w:rPr>
          <w:color w:val="auto"/>
        </w:rPr>
      </w:pPr>
      <w:r w:rsidRPr="001E391F">
        <w:rPr>
          <w:color w:val="auto"/>
        </w:rPr>
        <w:t xml:space="preserve">This chart identifies the </w:t>
      </w:r>
      <w:r>
        <w:rPr>
          <w:color w:val="auto"/>
        </w:rPr>
        <w:t xml:space="preserve">Foundations </w:t>
      </w:r>
      <w:r w:rsidRPr="001E391F">
        <w:rPr>
          <w:color w:val="auto"/>
        </w:rPr>
        <w:t>EPAs which are likely of high yield during each pgy</w:t>
      </w:r>
      <w:r w:rsidR="004F698A">
        <w:rPr>
          <w:color w:val="auto"/>
        </w:rPr>
        <w:t>2</w:t>
      </w:r>
      <w:r w:rsidRPr="001E391F">
        <w:rPr>
          <w:color w:val="auto"/>
        </w:rPr>
        <w:t xml:space="preserve"> </w:t>
      </w:r>
      <w:r w:rsidR="004F698A">
        <w:rPr>
          <w:color w:val="auto"/>
        </w:rPr>
        <w:t>experience</w:t>
      </w:r>
      <w:r w:rsidRPr="001E391F">
        <w:rPr>
          <w:color w:val="auto"/>
        </w:rPr>
        <w:t>.</w:t>
      </w:r>
    </w:p>
    <w:p w14:paraId="783B503B" w14:textId="77777777" w:rsidR="003535DF" w:rsidRPr="001E391F" w:rsidRDefault="003535DF" w:rsidP="009E6159">
      <w:pPr>
        <w:pStyle w:val="ListBullet"/>
        <w:numPr>
          <w:ilvl w:val="0"/>
          <w:numId w:val="0"/>
        </w:numPr>
        <w:spacing w:line="240" w:lineRule="auto"/>
        <w:jc w:val="center"/>
        <w:rPr>
          <w:color w:val="auto"/>
        </w:rPr>
      </w:pPr>
    </w:p>
    <w:p w14:paraId="4760C9CB" w14:textId="0D4E6D23" w:rsidR="009E6159" w:rsidRDefault="004F698A" w:rsidP="009E6159">
      <w:pPr>
        <w:pStyle w:val="ListBullet"/>
        <w:numPr>
          <w:ilvl w:val="0"/>
          <w:numId w:val="0"/>
        </w:numPr>
        <w:spacing w:line="240" w:lineRule="auto"/>
        <w:ind w:left="389" w:hanging="389"/>
        <w:jc w:val="center"/>
        <w:rPr>
          <w:color w:val="000000" w:themeColor="text1"/>
        </w:rPr>
      </w:pPr>
      <w:r w:rsidRPr="00AE369C">
        <w:rPr>
          <w:noProof/>
        </w:rPr>
        <w:drawing>
          <wp:anchor distT="0" distB="0" distL="114300" distR="114300" simplePos="0" relativeHeight="251794432" behindDoc="0" locked="0" layoutInCell="1" allowOverlap="1" wp14:anchorId="14BD80EE" wp14:editId="5CA06726">
            <wp:simplePos x="0" y="0"/>
            <wp:positionH relativeFrom="column">
              <wp:posOffset>0</wp:posOffset>
            </wp:positionH>
            <wp:positionV relativeFrom="paragraph">
              <wp:posOffset>3175</wp:posOffset>
            </wp:positionV>
            <wp:extent cx="6400800" cy="4312285"/>
            <wp:effectExtent l="0" t="0" r="0" b="571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400800" cy="431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A10B7" w14:textId="77777777" w:rsidR="009E6159" w:rsidRPr="009E6159" w:rsidRDefault="009E6159" w:rsidP="009E6159">
      <w:pPr>
        <w:pStyle w:val="ListBullet"/>
        <w:numPr>
          <w:ilvl w:val="0"/>
          <w:numId w:val="0"/>
        </w:numPr>
        <w:spacing w:line="240" w:lineRule="auto"/>
        <w:ind w:left="1440"/>
        <w:rPr>
          <w:color w:val="000000" w:themeColor="text1"/>
        </w:rPr>
      </w:pPr>
    </w:p>
    <w:p w14:paraId="5CA10C2E" w14:textId="438BB8F7" w:rsidR="009F4CFC" w:rsidRDefault="009F4CFC" w:rsidP="009F4CFC">
      <w:pPr>
        <w:pStyle w:val="ListBullet"/>
        <w:numPr>
          <w:ilvl w:val="0"/>
          <w:numId w:val="0"/>
        </w:numPr>
        <w:spacing w:line="240" w:lineRule="auto"/>
        <w:ind w:left="389"/>
      </w:pPr>
    </w:p>
    <w:p w14:paraId="6243C201" w14:textId="5C769E3E" w:rsidR="003535DF" w:rsidRDefault="003535DF" w:rsidP="009F4CFC">
      <w:pPr>
        <w:pStyle w:val="ListBullet"/>
        <w:numPr>
          <w:ilvl w:val="0"/>
          <w:numId w:val="0"/>
        </w:numPr>
        <w:spacing w:line="240" w:lineRule="auto"/>
        <w:ind w:left="389"/>
      </w:pPr>
    </w:p>
    <w:p w14:paraId="4DA1905B" w14:textId="33B4662E" w:rsidR="003535DF" w:rsidRDefault="003535DF" w:rsidP="009F4CFC">
      <w:pPr>
        <w:pStyle w:val="ListBullet"/>
        <w:numPr>
          <w:ilvl w:val="0"/>
          <w:numId w:val="0"/>
        </w:numPr>
        <w:spacing w:line="240" w:lineRule="auto"/>
        <w:ind w:left="389"/>
      </w:pPr>
    </w:p>
    <w:p w14:paraId="2AC0C941" w14:textId="40F59496" w:rsidR="004F698A" w:rsidRDefault="004F698A" w:rsidP="009F4CFC">
      <w:pPr>
        <w:pStyle w:val="ListBullet"/>
        <w:numPr>
          <w:ilvl w:val="0"/>
          <w:numId w:val="0"/>
        </w:numPr>
        <w:spacing w:line="240" w:lineRule="auto"/>
        <w:ind w:left="389"/>
      </w:pPr>
    </w:p>
    <w:p w14:paraId="28520D65" w14:textId="77777777" w:rsidR="004F698A" w:rsidRDefault="004F698A" w:rsidP="009F4CFC">
      <w:pPr>
        <w:pStyle w:val="ListBullet"/>
        <w:numPr>
          <w:ilvl w:val="0"/>
          <w:numId w:val="0"/>
        </w:numPr>
        <w:spacing w:line="240" w:lineRule="auto"/>
        <w:ind w:left="389"/>
      </w:pPr>
    </w:p>
    <w:p w14:paraId="0F34F026" w14:textId="7CEDA7A2" w:rsidR="003535DF" w:rsidRDefault="003535DF" w:rsidP="009F4CFC">
      <w:pPr>
        <w:pStyle w:val="ListBullet"/>
        <w:numPr>
          <w:ilvl w:val="0"/>
          <w:numId w:val="0"/>
        </w:numPr>
        <w:spacing w:line="240" w:lineRule="auto"/>
        <w:ind w:left="389"/>
      </w:pPr>
    </w:p>
    <w:p w14:paraId="4444FD25" w14:textId="377F94F8" w:rsidR="003535DF" w:rsidRDefault="003535DF" w:rsidP="009F4CFC">
      <w:pPr>
        <w:pStyle w:val="ListBullet"/>
        <w:numPr>
          <w:ilvl w:val="0"/>
          <w:numId w:val="0"/>
        </w:numPr>
        <w:spacing w:line="240" w:lineRule="auto"/>
        <w:ind w:left="389"/>
      </w:pPr>
    </w:p>
    <w:p w14:paraId="3482C10A" w14:textId="577E089D" w:rsidR="004F698A" w:rsidRDefault="004F698A" w:rsidP="009F4CFC">
      <w:pPr>
        <w:pStyle w:val="ListBullet"/>
        <w:numPr>
          <w:ilvl w:val="0"/>
          <w:numId w:val="0"/>
        </w:numPr>
        <w:spacing w:line="240" w:lineRule="auto"/>
        <w:ind w:left="389"/>
      </w:pPr>
    </w:p>
    <w:p w14:paraId="191D4BE0" w14:textId="13F485E0" w:rsidR="004F698A" w:rsidRDefault="004F698A" w:rsidP="009F4CFC">
      <w:pPr>
        <w:pStyle w:val="ListBullet"/>
        <w:numPr>
          <w:ilvl w:val="0"/>
          <w:numId w:val="0"/>
        </w:numPr>
        <w:spacing w:line="240" w:lineRule="auto"/>
        <w:ind w:left="389"/>
      </w:pPr>
    </w:p>
    <w:p w14:paraId="26C0B061" w14:textId="493B3016" w:rsidR="004F698A" w:rsidRDefault="004F698A" w:rsidP="009F4CFC">
      <w:pPr>
        <w:pStyle w:val="ListBullet"/>
        <w:numPr>
          <w:ilvl w:val="0"/>
          <w:numId w:val="0"/>
        </w:numPr>
        <w:spacing w:line="240" w:lineRule="auto"/>
        <w:ind w:left="389"/>
      </w:pPr>
    </w:p>
    <w:p w14:paraId="7EB09454" w14:textId="573760A3" w:rsidR="004F698A" w:rsidRDefault="004F698A" w:rsidP="009F4CFC">
      <w:pPr>
        <w:pStyle w:val="ListBullet"/>
        <w:numPr>
          <w:ilvl w:val="0"/>
          <w:numId w:val="0"/>
        </w:numPr>
        <w:spacing w:line="240" w:lineRule="auto"/>
        <w:ind w:left="389"/>
      </w:pPr>
    </w:p>
    <w:p w14:paraId="02832C74" w14:textId="7D4D0C71" w:rsidR="004F698A" w:rsidRDefault="004F698A" w:rsidP="009F4CFC">
      <w:pPr>
        <w:pStyle w:val="ListBullet"/>
        <w:numPr>
          <w:ilvl w:val="0"/>
          <w:numId w:val="0"/>
        </w:numPr>
        <w:spacing w:line="240" w:lineRule="auto"/>
        <w:ind w:left="389"/>
      </w:pPr>
    </w:p>
    <w:p w14:paraId="0FE35500" w14:textId="1F40947A" w:rsidR="004F698A" w:rsidRDefault="004F698A" w:rsidP="009F4CFC">
      <w:pPr>
        <w:pStyle w:val="ListBullet"/>
        <w:numPr>
          <w:ilvl w:val="0"/>
          <w:numId w:val="0"/>
        </w:numPr>
        <w:spacing w:line="240" w:lineRule="auto"/>
        <w:ind w:left="389"/>
      </w:pPr>
    </w:p>
    <w:p w14:paraId="0B8CDDFF" w14:textId="77777777" w:rsidR="004F698A" w:rsidRDefault="004F698A" w:rsidP="009F4CFC">
      <w:pPr>
        <w:pStyle w:val="ListBullet"/>
        <w:numPr>
          <w:ilvl w:val="0"/>
          <w:numId w:val="0"/>
        </w:numPr>
        <w:spacing w:line="240" w:lineRule="auto"/>
        <w:ind w:left="389"/>
      </w:pPr>
    </w:p>
    <w:p w14:paraId="75D5078D" w14:textId="088FADC7" w:rsidR="003535DF" w:rsidRDefault="003535DF" w:rsidP="009F4CFC">
      <w:pPr>
        <w:pStyle w:val="ListBullet"/>
        <w:numPr>
          <w:ilvl w:val="0"/>
          <w:numId w:val="0"/>
        </w:numPr>
        <w:spacing w:line="240" w:lineRule="auto"/>
        <w:ind w:left="389"/>
      </w:pPr>
    </w:p>
    <w:p w14:paraId="0B0A6105" w14:textId="2838B95C" w:rsidR="003535DF" w:rsidRDefault="003535DF" w:rsidP="009F4CFC">
      <w:pPr>
        <w:pStyle w:val="ListBullet"/>
        <w:numPr>
          <w:ilvl w:val="0"/>
          <w:numId w:val="0"/>
        </w:numPr>
        <w:spacing w:line="240" w:lineRule="auto"/>
        <w:ind w:left="389"/>
      </w:pPr>
    </w:p>
    <w:p w14:paraId="232BCF46" w14:textId="10A1FF30" w:rsidR="003535DF" w:rsidRDefault="003535DF" w:rsidP="009F4CFC">
      <w:pPr>
        <w:pStyle w:val="ListBullet"/>
        <w:numPr>
          <w:ilvl w:val="0"/>
          <w:numId w:val="0"/>
        </w:numPr>
        <w:spacing w:line="240" w:lineRule="auto"/>
        <w:ind w:left="389"/>
      </w:pPr>
    </w:p>
    <w:p w14:paraId="3002ABF1" w14:textId="718AF678" w:rsidR="004F698A" w:rsidRDefault="004F698A" w:rsidP="009F4CFC">
      <w:pPr>
        <w:pStyle w:val="ListBullet"/>
        <w:numPr>
          <w:ilvl w:val="0"/>
          <w:numId w:val="0"/>
        </w:numPr>
        <w:spacing w:line="240" w:lineRule="auto"/>
        <w:ind w:left="389"/>
      </w:pPr>
    </w:p>
    <w:p w14:paraId="170C5393" w14:textId="1640A2F0" w:rsidR="004F698A" w:rsidRDefault="004F698A" w:rsidP="00097FA1">
      <w:pPr>
        <w:pStyle w:val="ListBullet"/>
        <w:numPr>
          <w:ilvl w:val="0"/>
          <w:numId w:val="0"/>
        </w:numPr>
        <w:spacing w:after="0" w:line="276" w:lineRule="auto"/>
        <w:rPr>
          <w:color w:val="auto"/>
        </w:rPr>
      </w:pPr>
      <w:r>
        <w:rPr>
          <w:color w:val="auto"/>
        </w:rPr>
        <w:t xml:space="preserve">There are also some </w:t>
      </w:r>
      <w:r w:rsidRPr="004F698A">
        <w:rPr>
          <w:b/>
          <w:bCs/>
          <w:color w:val="FF9300"/>
        </w:rPr>
        <w:t>“Core of Discipline” EPAs</w:t>
      </w:r>
      <w:r>
        <w:rPr>
          <w:color w:val="auto"/>
        </w:rPr>
        <w:t xml:space="preserve"> (EPAs that residents must complete by the end of the Core of Discipline Stage of Training i.e. pgy4), which residents may have the opportunity to work on during rotations during their Pgy2 year of the Foundations Stage of Training.  These are indicated in the chart below.</w:t>
      </w:r>
    </w:p>
    <w:p w14:paraId="48B787CF" w14:textId="43E1FA00" w:rsidR="00967737" w:rsidRDefault="00967737" w:rsidP="00097FA1">
      <w:pPr>
        <w:pStyle w:val="ListBullet"/>
        <w:numPr>
          <w:ilvl w:val="0"/>
          <w:numId w:val="0"/>
        </w:numPr>
        <w:spacing w:after="0" w:line="276" w:lineRule="auto"/>
        <w:rPr>
          <w:color w:val="auto"/>
        </w:rPr>
      </w:pPr>
    </w:p>
    <w:p w14:paraId="4F4097C2" w14:textId="7C0ACB6F" w:rsidR="00967737" w:rsidRDefault="00967737" w:rsidP="00097FA1">
      <w:pPr>
        <w:pStyle w:val="ListBullet"/>
        <w:numPr>
          <w:ilvl w:val="0"/>
          <w:numId w:val="0"/>
        </w:numPr>
        <w:spacing w:after="0" w:line="276" w:lineRule="auto"/>
        <w:rPr>
          <w:color w:val="auto"/>
        </w:rPr>
      </w:pPr>
    </w:p>
    <w:p w14:paraId="452B58FC" w14:textId="2B019889" w:rsidR="00967737" w:rsidRDefault="00967737" w:rsidP="00097FA1">
      <w:pPr>
        <w:pStyle w:val="ListBullet"/>
        <w:numPr>
          <w:ilvl w:val="0"/>
          <w:numId w:val="0"/>
        </w:numPr>
        <w:spacing w:after="0" w:line="276" w:lineRule="auto"/>
        <w:rPr>
          <w:color w:val="auto"/>
        </w:rPr>
      </w:pPr>
    </w:p>
    <w:p w14:paraId="77458334" w14:textId="77777777" w:rsidR="00967737" w:rsidRPr="00097FA1" w:rsidRDefault="00967737" w:rsidP="00097FA1">
      <w:pPr>
        <w:pStyle w:val="ListBullet"/>
        <w:numPr>
          <w:ilvl w:val="0"/>
          <w:numId w:val="0"/>
        </w:numPr>
        <w:spacing w:after="0" w:line="276" w:lineRule="auto"/>
        <w:rPr>
          <w:color w:val="auto"/>
        </w:rPr>
      </w:pPr>
    </w:p>
    <w:p w14:paraId="646D1D44" w14:textId="271770D1" w:rsidR="004F698A" w:rsidRPr="004F698A" w:rsidRDefault="004F698A" w:rsidP="004F698A">
      <w:pPr>
        <w:pStyle w:val="ListBullet"/>
        <w:numPr>
          <w:ilvl w:val="0"/>
          <w:numId w:val="0"/>
        </w:numPr>
        <w:spacing w:after="0" w:line="240" w:lineRule="auto"/>
        <w:rPr>
          <w:rFonts w:cstheme="minorHAnsi"/>
          <w:b/>
        </w:rPr>
      </w:pPr>
      <w:r w:rsidRPr="00B003C4">
        <w:rPr>
          <w:rFonts w:cstheme="minorHAnsi"/>
          <w:b/>
        </w:rPr>
        <w:lastRenderedPageBreak/>
        <w:t>Table 2: Mapping of Core EPAs on Pgy2 Experiences</w:t>
      </w:r>
    </w:p>
    <w:p w14:paraId="42C6B5B1" w14:textId="3C2F9364" w:rsidR="00644EE4" w:rsidRDefault="00644EE4" w:rsidP="003535DF">
      <w:pPr>
        <w:pStyle w:val="ListBullet"/>
        <w:numPr>
          <w:ilvl w:val="0"/>
          <w:numId w:val="0"/>
        </w:numPr>
        <w:jc w:val="center"/>
      </w:pPr>
    </w:p>
    <w:p w14:paraId="18EE11A2" w14:textId="2B68E19B" w:rsidR="003535DF" w:rsidRDefault="004F698A" w:rsidP="00146A30">
      <w:pPr>
        <w:pStyle w:val="ListBullet"/>
        <w:numPr>
          <w:ilvl w:val="0"/>
          <w:numId w:val="0"/>
        </w:numPr>
      </w:pPr>
      <w:r w:rsidRPr="00AE369C">
        <w:rPr>
          <w:noProof/>
        </w:rPr>
        <w:drawing>
          <wp:inline distT="0" distB="0" distL="0" distR="0" wp14:anchorId="43235917" wp14:editId="7A04D976">
            <wp:extent cx="6400800" cy="7359650"/>
            <wp:effectExtent l="0" t="0" r="0" b="635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400800" cy="7359650"/>
                    </a:xfrm>
                    <a:prstGeom prst="rect">
                      <a:avLst/>
                    </a:prstGeom>
                    <a:noFill/>
                    <a:ln>
                      <a:noFill/>
                    </a:ln>
                  </pic:spPr>
                </pic:pic>
              </a:graphicData>
            </a:graphic>
          </wp:inline>
        </w:drawing>
      </w:r>
      <w:r w:rsidR="003535DF">
        <w:rPr>
          <w:b/>
          <w:color w:val="752EB0" w:themeColor="accent2" w:themeShade="BF"/>
          <w:sz w:val="24"/>
          <w:szCs w:val="24"/>
        </w:rPr>
        <w:t xml:space="preserve">                                                                                              </w:t>
      </w:r>
    </w:p>
    <w:p w14:paraId="61853EFA" w14:textId="7CCFECD4" w:rsidR="00B66080" w:rsidRPr="00F77566" w:rsidRDefault="000F0ADD" w:rsidP="00B66080">
      <w:pPr>
        <w:pStyle w:val="Heading2"/>
        <w:jc w:val="center"/>
      </w:pPr>
      <w:bookmarkStart w:id="15" w:name="Assessments18"/>
      <w:r>
        <w:lastRenderedPageBreak/>
        <w:t xml:space="preserve">Assessment During Foundations of Discipline    </w:t>
      </w:r>
      <w:r w:rsidRPr="00F77566">
        <w:t xml:space="preserve">Stage of Training – </w:t>
      </w:r>
      <w:r w:rsidR="007C3129" w:rsidRPr="00F77566">
        <w:t>P</w:t>
      </w:r>
      <w:r w:rsidRPr="00F77566">
        <w:t>gy</w:t>
      </w:r>
      <w:r w:rsidR="007C3129" w:rsidRPr="00F77566">
        <w:t>2</w:t>
      </w:r>
      <w:r w:rsidRPr="00F77566">
        <w:t xml:space="preserve"> Year</w:t>
      </w:r>
    </w:p>
    <w:bookmarkEnd w:id="15"/>
    <w:p w14:paraId="2B73AC3C" w14:textId="2BA4F7AA" w:rsidR="00B66080" w:rsidRDefault="00B66080" w:rsidP="00B66080">
      <w:pPr>
        <w:spacing w:after="0" w:line="240" w:lineRule="auto"/>
        <w:rPr>
          <w:i/>
          <w:iCs/>
          <w:color w:val="000000" w:themeColor="text1"/>
        </w:rPr>
      </w:pPr>
      <w:r w:rsidRPr="00F77566">
        <w:rPr>
          <w:color w:val="000000" w:themeColor="text1"/>
        </w:rPr>
        <w:t xml:space="preserve">Please also refer to the McMaster Postgraduate Medical Education document, </w:t>
      </w:r>
      <w:r w:rsidRPr="00F77566">
        <w:rPr>
          <w:i/>
          <w:iCs/>
          <w:color w:val="000000" w:themeColor="text1"/>
        </w:rPr>
        <w:t xml:space="preserve">“Policy on Assessment of Learners in PGME Programs, June 2019” </w:t>
      </w:r>
      <w:r w:rsidR="00260AA0" w:rsidRPr="00F77566">
        <w:rPr>
          <w:color w:val="000000" w:themeColor="text1"/>
        </w:rPr>
        <w:t xml:space="preserve">found </w:t>
      </w:r>
      <w:hyperlink r:id="rId58" w:history="1">
        <w:r w:rsidR="00260AA0" w:rsidRPr="00F77566">
          <w:rPr>
            <w:rStyle w:val="Hyperlink"/>
          </w:rPr>
          <w:t>here.</w:t>
        </w:r>
      </w:hyperlink>
      <w:r>
        <w:rPr>
          <w:i/>
          <w:iCs/>
          <w:color w:val="000000" w:themeColor="text1"/>
        </w:rPr>
        <w:t xml:space="preserve"> </w:t>
      </w:r>
    </w:p>
    <w:p w14:paraId="342A120F" w14:textId="77777777" w:rsidR="00B66080" w:rsidRPr="00B66080" w:rsidRDefault="00B66080" w:rsidP="00B66080">
      <w:pPr>
        <w:spacing w:after="0" w:line="240" w:lineRule="auto"/>
        <w:rPr>
          <w:color w:val="000000" w:themeColor="text1"/>
        </w:rPr>
      </w:pPr>
    </w:p>
    <w:p w14:paraId="1B75FD34" w14:textId="16B49F38" w:rsidR="000F0ADD" w:rsidRPr="007C3129" w:rsidRDefault="000F0ADD" w:rsidP="007C3129">
      <w:pPr>
        <w:pStyle w:val="Heading3"/>
        <w:spacing w:after="0"/>
        <w:jc w:val="center"/>
        <w:rPr>
          <w:color w:val="000000" w:themeColor="text1"/>
          <w:lang w:val="en-CA"/>
        </w:rPr>
      </w:pPr>
      <w:r w:rsidRPr="007C3129">
        <w:rPr>
          <w:color w:val="000000" w:themeColor="text1"/>
          <w:lang w:val="en-CA"/>
        </w:rPr>
        <w:t>Assessment Tools</w:t>
      </w:r>
    </w:p>
    <w:p w14:paraId="187F6D4A" w14:textId="77777777" w:rsidR="000F0ADD" w:rsidRDefault="000F0ADD" w:rsidP="000F0ADD">
      <w:pPr>
        <w:pStyle w:val="BlockText"/>
        <w:spacing w:before="0" w:after="0" w:line="240" w:lineRule="auto"/>
        <w:ind w:left="720"/>
        <w:rPr>
          <w:rFonts w:eastAsiaTheme="minorHAnsi" w:cstheme="minorHAnsi"/>
          <w:iCs w:val="0"/>
          <w:color w:val="000000"/>
          <w:sz w:val="22"/>
          <w:lang w:val="en-CA"/>
        </w:rPr>
      </w:pPr>
    </w:p>
    <w:tbl>
      <w:tblPr>
        <w:tblStyle w:val="GridTable4-Accent1"/>
        <w:tblW w:w="0" w:type="auto"/>
        <w:tblLook w:val="04A0" w:firstRow="1" w:lastRow="0" w:firstColumn="1" w:lastColumn="0" w:noHBand="0" w:noVBand="1"/>
      </w:tblPr>
      <w:tblGrid>
        <w:gridCol w:w="3318"/>
        <w:gridCol w:w="3635"/>
        <w:gridCol w:w="3117"/>
      </w:tblGrid>
      <w:tr w:rsidR="007C3129" w14:paraId="15C97FFB" w14:textId="77777777" w:rsidTr="009D1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47E483D5" w14:textId="77777777" w:rsidR="007C3129" w:rsidRPr="002A2E64" w:rsidRDefault="007C3129" w:rsidP="009D1409">
            <w:pPr>
              <w:jc w:val="center"/>
            </w:pPr>
            <w:r w:rsidRPr="00F24562">
              <w:t>Task</w:t>
            </w:r>
            <w:r>
              <w:t xml:space="preserve"> </w:t>
            </w:r>
          </w:p>
        </w:tc>
        <w:tc>
          <w:tcPr>
            <w:tcW w:w="3635" w:type="dxa"/>
          </w:tcPr>
          <w:p w14:paraId="24A27000" w14:textId="77777777" w:rsidR="007C3129" w:rsidRDefault="007C3129" w:rsidP="009D1409">
            <w:pPr>
              <w:jc w:val="center"/>
              <w:cnfStyle w:val="100000000000" w:firstRow="1" w:lastRow="0" w:firstColumn="0" w:lastColumn="0" w:oddVBand="0" w:evenVBand="0" w:oddHBand="0" w:evenHBand="0" w:firstRowFirstColumn="0" w:firstRowLastColumn="0" w:lastRowFirstColumn="0" w:lastRowLastColumn="0"/>
            </w:pPr>
            <w:r w:rsidRPr="00F24562">
              <w:t>Assessment Tool</w:t>
            </w:r>
          </w:p>
        </w:tc>
        <w:tc>
          <w:tcPr>
            <w:tcW w:w="3117" w:type="dxa"/>
          </w:tcPr>
          <w:p w14:paraId="06AF7FE1" w14:textId="77777777" w:rsidR="007C3129" w:rsidRPr="002A2E64" w:rsidRDefault="007C3129" w:rsidP="009D1409">
            <w:pPr>
              <w:jc w:val="center"/>
              <w:cnfStyle w:val="100000000000" w:firstRow="1" w:lastRow="0" w:firstColumn="0" w:lastColumn="0" w:oddVBand="0" w:evenVBand="0" w:oddHBand="0" w:evenHBand="0" w:firstRowFirstColumn="0" w:firstRowLastColumn="0" w:lastRowFirstColumn="0" w:lastRowLastColumn="0"/>
            </w:pPr>
            <w:r w:rsidRPr="00F24562">
              <w:t>Assessor</w:t>
            </w:r>
          </w:p>
        </w:tc>
      </w:tr>
      <w:tr w:rsidR="007C3129" w:rsidRPr="002A2E64" w14:paraId="211C925D" w14:textId="77777777" w:rsidTr="009D1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6E3F7E39" w14:textId="77777777" w:rsidR="007C3129" w:rsidRPr="007A56BD" w:rsidRDefault="007C3129" w:rsidP="009D1409">
            <w:r w:rsidRPr="007A56BD">
              <w:rPr>
                <w:b w:val="0"/>
                <w:bCs w:val="0"/>
              </w:rPr>
              <w:t>1.Block Rotation Evaluation</w:t>
            </w:r>
          </w:p>
        </w:tc>
        <w:tc>
          <w:tcPr>
            <w:tcW w:w="3635" w:type="dxa"/>
          </w:tcPr>
          <w:p w14:paraId="14DA39D6" w14:textId="77777777" w:rsidR="007C3129" w:rsidRDefault="007C3129" w:rsidP="009D1409">
            <w:pPr>
              <w:cnfStyle w:val="000000100000" w:firstRow="0" w:lastRow="0" w:firstColumn="0" w:lastColumn="0" w:oddVBand="0" w:evenVBand="0" w:oddHBand="1" w:evenHBand="0" w:firstRowFirstColumn="0" w:firstRowLastColumn="0" w:lastRowFirstColumn="0" w:lastRowLastColumn="0"/>
            </w:pPr>
            <w:r>
              <w:t xml:space="preserve">ITAR (In-Training Assessment of Resident) </w:t>
            </w:r>
          </w:p>
        </w:tc>
        <w:tc>
          <w:tcPr>
            <w:tcW w:w="3117" w:type="dxa"/>
          </w:tcPr>
          <w:p w14:paraId="12E9743A" w14:textId="77777777" w:rsidR="007C3129" w:rsidRDefault="007C3129" w:rsidP="009D1409">
            <w:pPr>
              <w:cnfStyle w:val="000000100000" w:firstRow="0" w:lastRow="0" w:firstColumn="0" w:lastColumn="0" w:oddVBand="0" w:evenVBand="0" w:oddHBand="1" w:evenHBand="0" w:firstRowFirstColumn="0" w:firstRowLastColumn="0" w:lastRowFirstColumn="0" w:lastRowLastColumn="0"/>
            </w:pPr>
            <w:r>
              <w:t>Primary Supervisor during each Block Rotation</w:t>
            </w:r>
          </w:p>
        </w:tc>
      </w:tr>
      <w:tr w:rsidR="007C3129" w:rsidRPr="002A2E64" w14:paraId="7F5E5268" w14:textId="77777777" w:rsidTr="009D1409">
        <w:trPr>
          <w:trHeight w:val="972"/>
        </w:trPr>
        <w:tc>
          <w:tcPr>
            <w:cnfStyle w:val="001000000000" w:firstRow="0" w:lastRow="0" w:firstColumn="1" w:lastColumn="0" w:oddVBand="0" w:evenVBand="0" w:oddHBand="0" w:evenHBand="0" w:firstRowFirstColumn="0" w:firstRowLastColumn="0" w:lastRowFirstColumn="0" w:lastRowLastColumn="0"/>
            <w:tcW w:w="3318" w:type="dxa"/>
          </w:tcPr>
          <w:p w14:paraId="6027C396" w14:textId="0EE2537B" w:rsidR="007C3129" w:rsidRPr="002A2E64" w:rsidRDefault="00D30B47" w:rsidP="009D1409">
            <w:pPr>
              <w:rPr>
                <w:b w:val="0"/>
              </w:rPr>
            </w:pPr>
            <w:r>
              <w:rPr>
                <w:b w:val="0"/>
              </w:rPr>
              <w:t>2</w:t>
            </w:r>
            <w:r w:rsidR="007C3129">
              <w:rPr>
                <w:b w:val="0"/>
              </w:rPr>
              <w:t xml:space="preserve">. </w:t>
            </w:r>
            <w:r w:rsidR="007C3129" w:rsidRPr="002A2E64">
              <w:rPr>
                <w:b w:val="0"/>
              </w:rPr>
              <w:t>EPAs</w:t>
            </w:r>
          </w:p>
        </w:tc>
        <w:tc>
          <w:tcPr>
            <w:tcW w:w="3635" w:type="dxa"/>
          </w:tcPr>
          <w:p w14:paraId="70874E78" w14:textId="77777777" w:rsidR="007C3129" w:rsidRPr="002A2E64" w:rsidRDefault="007C3129" w:rsidP="009D1409">
            <w:pPr>
              <w:cnfStyle w:val="000000000000" w:firstRow="0" w:lastRow="0" w:firstColumn="0" w:lastColumn="0" w:oddVBand="0" w:evenVBand="0" w:oddHBand="0" w:evenHBand="0" w:firstRowFirstColumn="0" w:firstRowLastColumn="0" w:lastRowFirstColumn="0" w:lastRowLastColumn="0"/>
            </w:pPr>
            <w:r>
              <w:t>Workplace Based Assessment Form. (accessed through MedSIS)</w:t>
            </w:r>
          </w:p>
        </w:tc>
        <w:tc>
          <w:tcPr>
            <w:tcW w:w="3117" w:type="dxa"/>
          </w:tcPr>
          <w:p w14:paraId="11DA50E6" w14:textId="77777777" w:rsidR="007C3129" w:rsidRPr="002A2E64" w:rsidRDefault="007C3129" w:rsidP="009D1409">
            <w:pPr>
              <w:cnfStyle w:val="000000000000" w:firstRow="0" w:lastRow="0" w:firstColumn="0" w:lastColumn="0" w:oddVBand="0" w:evenVBand="0" w:oddHBand="0" w:evenHBand="0" w:firstRowFirstColumn="0" w:firstRowLastColumn="0" w:lastRowFirstColumn="0" w:lastRowLastColumn="0"/>
            </w:pPr>
            <w:r>
              <w:t xml:space="preserve">Person observing you (directly/indirectly) completes the EPA </w:t>
            </w:r>
          </w:p>
        </w:tc>
      </w:tr>
      <w:tr w:rsidR="007C3129" w:rsidRPr="002A2E64" w14:paraId="1B960724" w14:textId="77777777" w:rsidTr="009D1409">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3318" w:type="dxa"/>
          </w:tcPr>
          <w:p w14:paraId="608C4B3A" w14:textId="4BE0B39B" w:rsidR="007C3129" w:rsidRPr="002A2E64" w:rsidRDefault="00D30B47" w:rsidP="009D1409">
            <w:pPr>
              <w:rPr>
                <w:b w:val="0"/>
              </w:rPr>
            </w:pPr>
            <w:r>
              <w:rPr>
                <w:b w:val="0"/>
              </w:rPr>
              <w:t>3</w:t>
            </w:r>
            <w:r w:rsidR="007C3129">
              <w:rPr>
                <w:b w:val="0"/>
              </w:rPr>
              <w:t>. Resident as Educator (</w:t>
            </w:r>
            <w:proofErr w:type="spellStart"/>
            <w:r w:rsidR="007C3129">
              <w:rPr>
                <w:b w:val="0"/>
              </w:rPr>
              <w:t>RaE</w:t>
            </w:r>
            <w:proofErr w:type="spellEnd"/>
            <w:r w:rsidR="007C3129">
              <w:rPr>
                <w:b w:val="0"/>
              </w:rPr>
              <w:t>) Activities</w:t>
            </w:r>
          </w:p>
        </w:tc>
        <w:tc>
          <w:tcPr>
            <w:tcW w:w="3635" w:type="dxa"/>
          </w:tcPr>
          <w:p w14:paraId="012EDC32" w14:textId="003F2AA6" w:rsidR="007C3129" w:rsidRPr="002A2E64" w:rsidRDefault="00D30B47" w:rsidP="009D1409">
            <w:pPr>
              <w:cnfStyle w:val="000000100000" w:firstRow="0" w:lastRow="0" w:firstColumn="0" w:lastColumn="0" w:oddVBand="0" w:evenVBand="0" w:oddHBand="1" w:evenHBand="0" w:firstRowFirstColumn="0" w:firstRowLastColumn="0" w:lastRowFirstColumn="0" w:lastRowLastColumn="0"/>
            </w:pPr>
            <w:r>
              <w:t>EPA Form</w:t>
            </w:r>
            <w:r w:rsidR="007C3129">
              <w:t xml:space="preserve"> for Core EPA #10</w:t>
            </w:r>
          </w:p>
        </w:tc>
        <w:tc>
          <w:tcPr>
            <w:tcW w:w="3117" w:type="dxa"/>
          </w:tcPr>
          <w:p w14:paraId="7DC221C2" w14:textId="77777777" w:rsidR="007C3129" w:rsidRPr="002A2E64" w:rsidRDefault="007C3129" w:rsidP="009D1409">
            <w:pPr>
              <w:cnfStyle w:val="000000100000" w:firstRow="0" w:lastRow="0" w:firstColumn="0" w:lastColumn="0" w:oddVBand="0" w:evenVBand="0" w:oddHBand="1" w:evenHBand="0" w:firstRowFirstColumn="0" w:firstRowLastColumn="0" w:lastRowFirstColumn="0" w:lastRowLastColumn="0"/>
            </w:pPr>
            <w:r>
              <w:t>Person observing you or who received your teaching</w:t>
            </w:r>
          </w:p>
        </w:tc>
      </w:tr>
      <w:tr w:rsidR="007C3129" w:rsidRPr="002A2E64" w14:paraId="2E7AC51E" w14:textId="77777777" w:rsidTr="009D1409">
        <w:trPr>
          <w:trHeight w:val="626"/>
        </w:trPr>
        <w:tc>
          <w:tcPr>
            <w:cnfStyle w:val="001000000000" w:firstRow="0" w:lastRow="0" w:firstColumn="1" w:lastColumn="0" w:oddVBand="0" w:evenVBand="0" w:oddHBand="0" w:evenHBand="0" w:firstRowFirstColumn="0" w:firstRowLastColumn="0" w:lastRowFirstColumn="0" w:lastRowLastColumn="0"/>
            <w:tcW w:w="3318" w:type="dxa"/>
          </w:tcPr>
          <w:p w14:paraId="659CB23D" w14:textId="558B800E" w:rsidR="007C3129" w:rsidRDefault="00D30B47" w:rsidP="009D1409">
            <w:pPr>
              <w:rPr>
                <w:b w:val="0"/>
              </w:rPr>
            </w:pPr>
            <w:r>
              <w:rPr>
                <w:b w:val="0"/>
              </w:rPr>
              <w:t>4</w:t>
            </w:r>
            <w:r w:rsidR="007C3129">
              <w:rPr>
                <w:b w:val="0"/>
              </w:rPr>
              <w:t xml:space="preserve">. </w:t>
            </w:r>
            <w:r w:rsidR="007C3129" w:rsidRPr="00D70038">
              <w:rPr>
                <w:b w:val="0"/>
              </w:rPr>
              <w:t xml:space="preserve">Emergency </w:t>
            </w:r>
            <w:r w:rsidR="007C3129">
              <w:rPr>
                <w:b w:val="0"/>
              </w:rPr>
              <w:t xml:space="preserve">Psychiatry </w:t>
            </w:r>
            <w:r w:rsidR="007C3129" w:rsidRPr="00D70038">
              <w:rPr>
                <w:b w:val="0"/>
              </w:rPr>
              <w:t>Clinical Work</w:t>
            </w:r>
          </w:p>
        </w:tc>
        <w:tc>
          <w:tcPr>
            <w:tcW w:w="3635" w:type="dxa"/>
          </w:tcPr>
          <w:p w14:paraId="476EB6E9" w14:textId="77777777" w:rsidR="007C3129" w:rsidRDefault="007C3129" w:rsidP="009D1409">
            <w:pPr>
              <w:cnfStyle w:val="000000000000" w:firstRow="0" w:lastRow="0" w:firstColumn="0" w:lastColumn="0" w:oddVBand="0" w:evenVBand="0" w:oddHBand="0" w:evenHBand="0" w:firstRowFirstColumn="0" w:firstRowLastColumn="0" w:lastRowFirstColumn="0" w:lastRowLastColumn="0"/>
            </w:pPr>
            <w:r>
              <w:t>Emergency Psychiatry Evaluations. (completed via MedSIS)</w:t>
            </w:r>
          </w:p>
        </w:tc>
        <w:tc>
          <w:tcPr>
            <w:tcW w:w="3117" w:type="dxa"/>
          </w:tcPr>
          <w:p w14:paraId="7D6BDFEF" w14:textId="77777777" w:rsidR="007C3129" w:rsidRDefault="007C3129" w:rsidP="009D1409">
            <w:pPr>
              <w:cnfStyle w:val="000000000000" w:firstRow="0" w:lastRow="0" w:firstColumn="0" w:lastColumn="0" w:oddVBand="0" w:evenVBand="0" w:oddHBand="0" w:evenHBand="0" w:firstRowFirstColumn="0" w:firstRowLastColumn="0" w:lastRowFirstColumn="0" w:lastRowLastColumn="0"/>
            </w:pPr>
            <w:r>
              <w:t>Faculty supervisor for each on call shift</w:t>
            </w:r>
          </w:p>
        </w:tc>
      </w:tr>
      <w:tr w:rsidR="007C3129" w:rsidRPr="002A2E64" w14:paraId="0342CEFD" w14:textId="77777777" w:rsidTr="009D1409">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3318" w:type="dxa"/>
          </w:tcPr>
          <w:p w14:paraId="36E8DBF4" w14:textId="511B8E0D" w:rsidR="007C3129" w:rsidRPr="002A2E64" w:rsidRDefault="00D30B47" w:rsidP="009D1409">
            <w:pPr>
              <w:rPr>
                <w:b w:val="0"/>
              </w:rPr>
            </w:pPr>
            <w:r>
              <w:rPr>
                <w:b w:val="0"/>
              </w:rPr>
              <w:t>5</w:t>
            </w:r>
            <w:r w:rsidR="007C3129">
              <w:rPr>
                <w:b w:val="0"/>
              </w:rPr>
              <w:t xml:space="preserve">. Psychotherapy </w:t>
            </w:r>
          </w:p>
        </w:tc>
        <w:tc>
          <w:tcPr>
            <w:tcW w:w="3635" w:type="dxa"/>
          </w:tcPr>
          <w:p w14:paraId="1E4AE121" w14:textId="77777777" w:rsidR="007C3129" w:rsidRPr="002A2E64" w:rsidRDefault="007C3129" w:rsidP="009D1409">
            <w:pPr>
              <w:cnfStyle w:val="000000100000" w:firstRow="0" w:lastRow="0" w:firstColumn="0" w:lastColumn="0" w:oddVBand="0" w:evenVBand="0" w:oddHBand="1" w:evenHBand="0" w:firstRowFirstColumn="0" w:firstRowLastColumn="0" w:lastRowFirstColumn="0" w:lastRowLastColumn="0"/>
            </w:pPr>
            <w:r>
              <w:t xml:space="preserve">As outlined on </w:t>
            </w:r>
            <w:proofErr w:type="spellStart"/>
            <w:r>
              <w:t>PTeR</w:t>
            </w:r>
            <w:proofErr w:type="spellEnd"/>
          </w:p>
        </w:tc>
        <w:tc>
          <w:tcPr>
            <w:tcW w:w="3117" w:type="dxa"/>
          </w:tcPr>
          <w:p w14:paraId="39AB7F63" w14:textId="77777777" w:rsidR="007C3129" w:rsidRPr="002A2E64" w:rsidRDefault="007C3129" w:rsidP="009D1409">
            <w:pPr>
              <w:cnfStyle w:val="000000100000" w:firstRow="0" w:lastRow="0" w:firstColumn="0" w:lastColumn="0" w:oddVBand="0" w:evenVBand="0" w:oddHBand="1" w:evenHBand="0" w:firstRowFirstColumn="0" w:firstRowLastColumn="0" w:lastRowFirstColumn="0" w:lastRowLastColumn="0"/>
            </w:pPr>
            <w:r>
              <w:t>Psychotherapy Supervisor</w:t>
            </w:r>
          </w:p>
        </w:tc>
      </w:tr>
      <w:tr w:rsidR="00D30B47" w:rsidRPr="002A2E64" w14:paraId="05A9B648" w14:textId="77777777" w:rsidTr="009D1409">
        <w:trPr>
          <w:trHeight w:val="610"/>
        </w:trPr>
        <w:tc>
          <w:tcPr>
            <w:cnfStyle w:val="001000000000" w:firstRow="0" w:lastRow="0" w:firstColumn="1" w:lastColumn="0" w:oddVBand="0" w:evenVBand="0" w:oddHBand="0" w:evenHBand="0" w:firstRowFirstColumn="0" w:firstRowLastColumn="0" w:lastRowFirstColumn="0" w:lastRowLastColumn="0"/>
            <w:tcW w:w="3318" w:type="dxa"/>
          </w:tcPr>
          <w:p w14:paraId="226FF07A" w14:textId="1BD28E03" w:rsidR="00D30B47" w:rsidRPr="00D30B47" w:rsidRDefault="00D30B47" w:rsidP="00D30B47">
            <w:pPr>
              <w:rPr>
                <w:b w:val="0"/>
                <w:bCs w:val="0"/>
              </w:rPr>
            </w:pPr>
            <w:r>
              <w:rPr>
                <w:b w:val="0"/>
                <w:bCs w:val="0"/>
              </w:rPr>
              <w:t xml:space="preserve">6. </w:t>
            </w:r>
            <w:proofErr w:type="spellStart"/>
            <w:r w:rsidRPr="00D30B47">
              <w:rPr>
                <w:b w:val="0"/>
                <w:bCs w:val="0"/>
              </w:rPr>
              <w:t>StACERs</w:t>
            </w:r>
            <w:proofErr w:type="spellEnd"/>
            <w:r w:rsidRPr="00D30B47">
              <w:rPr>
                <w:b w:val="0"/>
                <w:bCs w:val="0"/>
              </w:rPr>
              <w:t xml:space="preserve"> </w:t>
            </w:r>
          </w:p>
          <w:p w14:paraId="14FC9C1B" w14:textId="3B69341D" w:rsidR="00D30B47" w:rsidRDefault="00D30B47" w:rsidP="00D30B47">
            <w:pPr>
              <w:rPr>
                <w:b w:val="0"/>
              </w:rPr>
            </w:pPr>
            <w:r w:rsidRPr="00D30B47">
              <w:rPr>
                <w:b w:val="0"/>
                <w:bCs w:val="0"/>
              </w:rPr>
              <w:t>(Structured Assessment of Clinical Encounter Report)</w:t>
            </w:r>
          </w:p>
        </w:tc>
        <w:tc>
          <w:tcPr>
            <w:tcW w:w="3635" w:type="dxa"/>
          </w:tcPr>
          <w:p w14:paraId="4E01146D" w14:textId="77777777" w:rsidR="00D30B47" w:rsidRDefault="00D30B47" w:rsidP="00D30B47">
            <w:pPr>
              <w:cnfStyle w:val="000000000000" w:firstRow="0" w:lastRow="0" w:firstColumn="0" w:lastColumn="0" w:oddVBand="0" w:evenVBand="0" w:oddHBand="0" w:evenHBand="0" w:firstRowFirstColumn="0" w:firstRowLastColumn="0" w:lastRowFirstColumn="0" w:lastRowLastColumn="0"/>
            </w:pPr>
            <w:proofErr w:type="spellStart"/>
            <w:r>
              <w:t>StACER</w:t>
            </w:r>
            <w:proofErr w:type="spellEnd"/>
            <w:r>
              <w:t xml:space="preserve"> Feedback Form</w:t>
            </w:r>
          </w:p>
          <w:p w14:paraId="39FD7D0B" w14:textId="1A7975E9" w:rsidR="00D30B47" w:rsidRDefault="00D30B47" w:rsidP="00D30B47">
            <w:pPr>
              <w:cnfStyle w:val="000000000000" w:firstRow="0" w:lastRow="0" w:firstColumn="0" w:lastColumn="0" w:oddVBand="0" w:evenVBand="0" w:oddHBand="0" w:evenHBand="0" w:firstRowFirstColumn="0" w:firstRowLastColumn="0" w:lastRowFirstColumn="0" w:lastRowLastColumn="0"/>
            </w:pPr>
            <w:r>
              <w:t>(located on MedSIS)</w:t>
            </w:r>
          </w:p>
        </w:tc>
        <w:tc>
          <w:tcPr>
            <w:tcW w:w="3117" w:type="dxa"/>
          </w:tcPr>
          <w:p w14:paraId="4CB2E28A" w14:textId="40AD3D18" w:rsidR="00D30B47" w:rsidRDefault="00D30B47" w:rsidP="00D30B47">
            <w:pPr>
              <w:cnfStyle w:val="000000000000" w:firstRow="0" w:lastRow="0" w:firstColumn="0" w:lastColumn="0" w:oddVBand="0" w:evenVBand="0" w:oddHBand="0" w:evenHBand="0" w:firstRowFirstColumn="0" w:firstRowLastColumn="0" w:lastRowFirstColumn="0" w:lastRowLastColumn="0"/>
            </w:pPr>
            <w:r>
              <w:t>Optimally, 2 different assessors per rotation.  One may be primary supervisor</w:t>
            </w:r>
          </w:p>
        </w:tc>
      </w:tr>
    </w:tbl>
    <w:p w14:paraId="1BA56D36" w14:textId="77777777" w:rsidR="00B66080" w:rsidRPr="007C3129" w:rsidRDefault="00B66080" w:rsidP="007C3129">
      <w:pPr>
        <w:rPr>
          <w:color w:val="000000" w:themeColor="text1"/>
        </w:rPr>
      </w:pPr>
    </w:p>
    <w:p w14:paraId="6CAB0019" w14:textId="43D948A6" w:rsidR="000F0ADD" w:rsidRPr="0069654E" w:rsidRDefault="000F0ADD" w:rsidP="006E2D83">
      <w:pPr>
        <w:pStyle w:val="Heading3"/>
        <w:numPr>
          <w:ilvl w:val="0"/>
          <w:numId w:val="15"/>
        </w:numPr>
        <w:jc w:val="center"/>
        <w:rPr>
          <w:color w:val="000000" w:themeColor="text1"/>
        </w:rPr>
      </w:pPr>
      <w:r w:rsidRPr="0069654E">
        <w:rPr>
          <w:color w:val="000000" w:themeColor="text1"/>
        </w:rPr>
        <w:t>In-Training Assessment of Resident (ITARs)</w:t>
      </w:r>
    </w:p>
    <w:p w14:paraId="3B6A0805" w14:textId="4BA3BC9A" w:rsidR="007C3129" w:rsidRPr="007C3129" w:rsidRDefault="007C3129" w:rsidP="007C3129">
      <w:pPr>
        <w:spacing w:after="0" w:line="240" w:lineRule="auto"/>
        <w:rPr>
          <w:color w:val="000000" w:themeColor="text1"/>
        </w:rPr>
      </w:pPr>
      <w:r w:rsidRPr="007C3129">
        <w:rPr>
          <w:color w:val="000000" w:themeColor="text1"/>
        </w:rPr>
        <w:t>At the mid-point and end of each six-block rotation, supervisor</w:t>
      </w:r>
      <w:r w:rsidR="0069654E">
        <w:rPr>
          <w:color w:val="000000" w:themeColor="text1"/>
        </w:rPr>
        <w:t>s</w:t>
      </w:r>
      <w:r w:rsidRPr="007C3129">
        <w:rPr>
          <w:color w:val="000000" w:themeColor="text1"/>
        </w:rPr>
        <w:t xml:space="preserve"> will be sent an In-Training Assessment of Resident (ITAR) to complete on MedSIS.  </w:t>
      </w:r>
    </w:p>
    <w:p w14:paraId="6DC269E7" w14:textId="77777777" w:rsidR="007C3129" w:rsidRPr="007C3129" w:rsidRDefault="007C3129" w:rsidP="007C3129">
      <w:pPr>
        <w:spacing w:after="0" w:line="240" w:lineRule="auto"/>
        <w:rPr>
          <w:color w:val="000000" w:themeColor="text1"/>
        </w:rPr>
      </w:pPr>
    </w:p>
    <w:p w14:paraId="5665A4B3" w14:textId="789D716D" w:rsidR="007C3129" w:rsidRPr="007C3129" w:rsidRDefault="007C3129" w:rsidP="007C3129">
      <w:pPr>
        <w:spacing w:after="0" w:line="240" w:lineRule="auto"/>
        <w:rPr>
          <w:color w:val="000000" w:themeColor="text1"/>
        </w:rPr>
      </w:pPr>
      <w:r w:rsidRPr="007C3129">
        <w:rPr>
          <w:color w:val="000000" w:themeColor="text1"/>
        </w:rPr>
        <w:t xml:space="preserve">For rotations shorter than six months, an ITAR will only be sent at the end of the </w:t>
      </w:r>
      <w:r w:rsidR="0069654E">
        <w:rPr>
          <w:color w:val="000000" w:themeColor="text1"/>
        </w:rPr>
        <w:t>clinical experience</w:t>
      </w:r>
      <w:r w:rsidRPr="007C3129">
        <w:rPr>
          <w:color w:val="000000" w:themeColor="text1"/>
        </w:rPr>
        <w:t>.</w:t>
      </w:r>
    </w:p>
    <w:p w14:paraId="146C4285" w14:textId="77777777" w:rsidR="007C3129" w:rsidRPr="007C3129" w:rsidRDefault="007C3129" w:rsidP="007C3129">
      <w:pPr>
        <w:spacing w:after="0" w:line="240" w:lineRule="auto"/>
        <w:rPr>
          <w:color w:val="000000" w:themeColor="text1"/>
        </w:rPr>
      </w:pPr>
    </w:p>
    <w:p w14:paraId="1840937A" w14:textId="77777777" w:rsidR="007C3129" w:rsidRPr="007C3129" w:rsidRDefault="007C3129" w:rsidP="007C3129">
      <w:pPr>
        <w:spacing w:after="0" w:line="240" w:lineRule="auto"/>
        <w:rPr>
          <w:color w:val="000000" w:themeColor="text1"/>
        </w:rPr>
      </w:pPr>
      <w:r w:rsidRPr="007C3129">
        <w:rPr>
          <w:color w:val="000000" w:themeColor="text1"/>
        </w:rPr>
        <w:t xml:space="preserve">ITARs’ assess overall performance on a number of aspects of the </w:t>
      </w:r>
      <w:proofErr w:type="spellStart"/>
      <w:r w:rsidRPr="007C3129">
        <w:rPr>
          <w:color w:val="000000" w:themeColor="text1"/>
        </w:rPr>
        <w:t>CanMEDS</w:t>
      </w:r>
      <w:proofErr w:type="spellEnd"/>
      <w:r w:rsidRPr="007C3129">
        <w:rPr>
          <w:color w:val="000000" w:themeColor="text1"/>
        </w:rPr>
        <w:t xml:space="preserve"> roles, with the rating scale:</w:t>
      </w:r>
    </w:p>
    <w:p w14:paraId="7C10912C" w14:textId="01C4D7F5" w:rsidR="003535DF" w:rsidRDefault="003535DF" w:rsidP="00625F42">
      <w:pPr>
        <w:pStyle w:val="ListBullet"/>
        <w:numPr>
          <w:ilvl w:val="0"/>
          <w:numId w:val="0"/>
        </w:numPr>
      </w:pPr>
    </w:p>
    <w:tbl>
      <w:tblPr>
        <w:tblStyle w:val="GridTable4-Accent4"/>
        <w:tblW w:w="0" w:type="auto"/>
        <w:tblLook w:val="04A0" w:firstRow="1" w:lastRow="0" w:firstColumn="1" w:lastColumn="0" w:noHBand="0" w:noVBand="1"/>
      </w:tblPr>
      <w:tblGrid>
        <w:gridCol w:w="2014"/>
        <w:gridCol w:w="2014"/>
        <w:gridCol w:w="2014"/>
        <w:gridCol w:w="2014"/>
        <w:gridCol w:w="2014"/>
      </w:tblGrid>
      <w:tr w:rsidR="007C3129" w14:paraId="45A8344D" w14:textId="77777777" w:rsidTr="009D1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14:paraId="162DE019" w14:textId="77777777" w:rsidR="007C3129" w:rsidRDefault="007C3129" w:rsidP="009D1409">
            <w:pPr>
              <w:jc w:val="center"/>
            </w:pPr>
            <w:r>
              <w:t>1</w:t>
            </w:r>
          </w:p>
        </w:tc>
        <w:tc>
          <w:tcPr>
            <w:tcW w:w="2014" w:type="dxa"/>
          </w:tcPr>
          <w:p w14:paraId="78FACE49" w14:textId="77777777" w:rsidR="007C3129" w:rsidRDefault="007C3129" w:rsidP="009D1409">
            <w:pPr>
              <w:jc w:val="center"/>
              <w:cnfStyle w:val="100000000000" w:firstRow="1" w:lastRow="0" w:firstColumn="0" w:lastColumn="0" w:oddVBand="0" w:evenVBand="0" w:oddHBand="0" w:evenHBand="0" w:firstRowFirstColumn="0" w:firstRowLastColumn="0" w:lastRowFirstColumn="0" w:lastRowLastColumn="0"/>
            </w:pPr>
            <w:r>
              <w:t>2</w:t>
            </w:r>
          </w:p>
        </w:tc>
        <w:tc>
          <w:tcPr>
            <w:tcW w:w="2014" w:type="dxa"/>
          </w:tcPr>
          <w:p w14:paraId="48C8B0FE" w14:textId="77777777" w:rsidR="007C3129" w:rsidRDefault="007C3129" w:rsidP="009D1409">
            <w:pPr>
              <w:jc w:val="center"/>
              <w:cnfStyle w:val="100000000000" w:firstRow="1" w:lastRow="0" w:firstColumn="0" w:lastColumn="0" w:oddVBand="0" w:evenVBand="0" w:oddHBand="0" w:evenHBand="0" w:firstRowFirstColumn="0" w:firstRowLastColumn="0" w:lastRowFirstColumn="0" w:lastRowLastColumn="0"/>
            </w:pPr>
            <w:r>
              <w:t>3</w:t>
            </w:r>
          </w:p>
        </w:tc>
        <w:tc>
          <w:tcPr>
            <w:tcW w:w="2014" w:type="dxa"/>
          </w:tcPr>
          <w:p w14:paraId="563ADE75" w14:textId="77777777" w:rsidR="007C3129" w:rsidRDefault="007C3129" w:rsidP="009D1409">
            <w:pPr>
              <w:jc w:val="center"/>
              <w:cnfStyle w:val="100000000000" w:firstRow="1" w:lastRow="0" w:firstColumn="0" w:lastColumn="0" w:oddVBand="0" w:evenVBand="0" w:oddHBand="0" w:evenHBand="0" w:firstRowFirstColumn="0" w:firstRowLastColumn="0" w:lastRowFirstColumn="0" w:lastRowLastColumn="0"/>
            </w:pPr>
            <w:r>
              <w:t>4</w:t>
            </w:r>
          </w:p>
        </w:tc>
        <w:tc>
          <w:tcPr>
            <w:tcW w:w="2014" w:type="dxa"/>
          </w:tcPr>
          <w:p w14:paraId="2B7514B5" w14:textId="77777777" w:rsidR="007C3129" w:rsidRDefault="007C3129" w:rsidP="009D1409">
            <w:pPr>
              <w:jc w:val="center"/>
              <w:cnfStyle w:val="100000000000" w:firstRow="1" w:lastRow="0" w:firstColumn="0" w:lastColumn="0" w:oddVBand="0" w:evenVBand="0" w:oddHBand="0" w:evenHBand="0" w:firstRowFirstColumn="0" w:firstRowLastColumn="0" w:lastRowFirstColumn="0" w:lastRowLastColumn="0"/>
            </w:pPr>
            <w:r>
              <w:t>5</w:t>
            </w:r>
          </w:p>
        </w:tc>
      </w:tr>
      <w:tr w:rsidR="007C3129" w14:paraId="2D3A58CF" w14:textId="77777777" w:rsidTr="009D1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vAlign w:val="center"/>
          </w:tcPr>
          <w:p w14:paraId="60EB51ED" w14:textId="77777777" w:rsidR="007C3129" w:rsidRPr="00D760DA" w:rsidRDefault="007C3129" w:rsidP="009D1409">
            <w:pPr>
              <w:jc w:val="center"/>
              <w:rPr>
                <w:b w:val="0"/>
              </w:rPr>
            </w:pPr>
            <w:r w:rsidRPr="00D760DA">
              <w:rPr>
                <w:b w:val="0"/>
              </w:rPr>
              <w:t>Unsatisfactory</w:t>
            </w:r>
          </w:p>
        </w:tc>
        <w:tc>
          <w:tcPr>
            <w:tcW w:w="2014" w:type="dxa"/>
            <w:vAlign w:val="center"/>
          </w:tcPr>
          <w:p w14:paraId="3EB2D6C7" w14:textId="77777777" w:rsidR="007C3129" w:rsidRDefault="007C3129" w:rsidP="009D1409">
            <w:pPr>
              <w:jc w:val="center"/>
              <w:cnfStyle w:val="000000100000" w:firstRow="0" w:lastRow="0" w:firstColumn="0" w:lastColumn="0" w:oddVBand="0" w:evenVBand="0" w:oddHBand="1" w:evenHBand="0" w:firstRowFirstColumn="0" w:firstRowLastColumn="0" w:lastRowFirstColumn="0" w:lastRowLastColumn="0"/>
            </w:pPr>
            <w:r>
              <w:t>Provisional Satisfactory</w:t>
            </w:r>
          </w:p>
        </w:tc>
        <w:tc>
          <w:tcPr>
            <w:tcW w:w="2014" w:type="dxa"/>
            <w:vAlign w:val="center"/>
          </w:tcPr>
          <w:p w14:paraId="6DE6566C" w14:textId="77777777" w:rsidR="007C3129" w:rsidRDefault="007C3129" w:rsidP="009D1409">
            <w:pPr>
              <w:jc w:val="center"/>
              <w:cnfStyle w:val="000000100000" w:firstRow="0" w:lastRow="0" w:firstColumn="0" w:lastColumn="0" w:oddVBand="0" w:evenVBand="0" w:oddHBand="1" w:evenHBand="0" w:firstRowFirstColumn="0" w:firstRowLastColumn="0" w:lastRowFirstColumn="0" w:lastRowLastColumn="0"/>
            </w:pPr>
            <w:r>
              <w:t>Satisfactory</w:t>
            </w:r>
          </w:p>
        </w:tc>
        <w:tc>
          <w:tcPr>
            <w:tcW w:w="2014" w:type="dxa"/>
            <w:vAlign w:val="center"/>
          </w:tcPr>
          <w:p w14:paraId="388E6E09" w14:textId="77777777" w:rsidR="007C3129" w:rsidRDefault="007C3129" w:rsidP="009D1409">
            <w:pPr>
              <w:jc w:val="center"/>
              <w:cnfStyle w:val="000000100000" w:firstRow="0" w:lastRow="0" w:firstColumn="0" w:lastColumn="0" w:oddVBand="0" w:evenVBand="0" w:oddHBand="1" w:evenHBand="0" w:firstRowFirstColumn="0" w:firstRowLastColumn="0" w:lastRowFirstColumn="0" w:lastRowLastColumn="0"/>
            </w:pPr>
            <w:r>
              <w:t>Very Good</w:t>
            </w:r>
          </w:p>
        </w:tc>
        <w:tc>
          <w:tcPr>
            <w:tcW w:w="2014" w:type="dxa"/>
            <w:vAlign w:val="center"/>
          </w:tcPr>
          <w:p w14:paraId="4B203266" w14:textId="77777777" w:rsidR="007C3129" w:rsidRDefault="007C3129" w:rsidP="009D1409">
            <w:pPr>
              <w:jc w:val="center"/>
              <w:cnfStyle w:val="000000100000" w:firstRow="0" w:lastRow="0" w:firstColumn="0" w:lastColumn="0" w:oddVBand="0" w:evenVBand="0" w:oddHBand="1" w:evenHBand="0" w:firstRowFirstColumn="0" w:firstRowLastColumn="0" w:lastRowFirstColumn="0" w:lastRowLastColumn="0"/>
            </w:pPr>
            <w:r>
              <w:t>Outstanding</w:t>
            </w:r>
          </w:p>
        </w:tc>
      </w:tr>
    </w:tbl>
    <w:p w14:paraId="0FA709C1" w14:textId="3303A109" w:rsidR="007C3129" w:rsidRDefault="007C3129" w:rsidP="00625F42">
      <w:pPr>
        <w:pStyle w:val="ListBullet"/>
        <w:numPr>
          <w:ilvl w:val="0"/>
          <w:numId w:val="0"/>
        </w:numPr>
      </w:pPr>
    </w:p>
    <w:p w14:paraId="3FBE874A" w14:textId="298A1775" w:rsidR="0069654E" w:rsidRPr="0069654E" w:rsidRDefault="0069654E" w:rsidP="0069654E">
      <w:pPr>
        <w:pStyle w:val="Heading3"/>
        <w:jc w:val="center"/>
        <w:rPr>
          <w:color w:val="000000" w:themeColor="text1"/>
        </w:rPr>
      </w:pPr>
      <w:r w:rsidRPr="0069654E">
        <w:rPr>
          <w:color w:val="000000" w:themeColor="text1"/>
        </w:rPr>
        <w:lastRenderedPageBreak/>
        <w:t xml:space="preserve">2.Assessment of </w:t>
      </w:r>
      <w:proofErr w:type="spellStart"/>
      <w:r w:rsidRPr="0069654E">
        <w:rPr>
          <w:color w:val="000000" w:themeColor="text1"/>
        </w:rPr>
        <w:t>Entrustable</w:t>
      </w:r>
      <w:proofErr w:type="spellEnd"/>
      <w:r w:rsidRPr="0069654E">
        <w:rPr>
          <w:color w:val="000000" w:themeColor="text1"/>
        </w:rPr>
        <w:t xml:space="preserve"> Professional Acts (EPAs)</w:t>
      </w:r>
    </w:p>
    <w:p w14:paraId="0B590551" w14:textId="7FA01113" w:rsidR="0069654E" w:rsidRDefault="0069654E" w:rsidP="0069654E">
      <w:pPr>
        <w:spacing w:line="276" w:lineRule="auto"/>
        <w:rPr>
          <w:color w:val="auto"/>
        </w:rPr>
      </w:pPr>
      <w:r w:rsidRPr="006A6820">
        <w:rPr>
          <w:color w:val="auto"/>
        </w:rPr>
        <w:t xml:space="preserve">By the end of the Foundations of Discipline Stage of Training, residents should demonstrate the required number of observations of achievement for each of the </w:t>
      </w:r>
      <w:r>
        <w:rPr>
          <w:color w:val="92278F" w:themeColor="accent1"/>
        </w:rPr>
        <w:t>five</w:t>
      </w:r>
      <w:r w:rsidRPr="00E06652">
        <w:rPr>
          <w:color w:val="92278F" w:themeColor="accent1"/>
        </w:rPr>
        <w:t xml:space="preserve"> </w:t>
      </w:r>
      <w:proofErr w:type="spellStart"/>
      <w:r w:rsidRPr="00E06652">
        <w:rPr>
          <w:color w:val="92278F" w:themeColor="accent1"/>
        </w:rPr>
        <w:t>Entrustable</w:t>
      </w:r>
      <w:proofErr w:type="spellEnd"/>
      <w:r w:rsidRPr="00E06652">
        <w:rPr>
          <w:color w:val="92278F" w:themeColor="accent1"/>
        </w:rPr>
        <w:t xml:space="preserve"> Professional Acts (EPAs) </w:t>
      </w:r>
      <w:r w:rsidRPr="006A6820">
        <w:rPr>
          <w:color w:val="auto"/>
        </w:rPr>
        <w:t xml:space="preserve">corresponding to the completion of this stage of training. </w:t>
      </w:r>
      <w:r>
        <w:rPr>
          <w:color w:val="auto"/>
        </w:rPr>
        <w:t xml:space="preserve">These EPAs are </w:t>
      </w:r>
      <w:proofErr w:type="spellStart"/>
      <w:r>
        <w:rPr>
          <w:color w:val="auto"/>
        </w:rPr>
        <w:t>oiutlined</w:t>
      </w:r>
      <w:proofErr w:type="spellEnd"/>
      <w:r>
        <w:rPr>
          <w:color w:val="auto"/>
        </w:rPr>
        <w:t xml:space="preserve"> above and written in full description in Appendix A.</w:t>
      </w:r>
    </w:p>
    <w:p w14:paraId="6384A7D5" w14:textId="0DF0B290" w:rsidR="0069654E" w:rsidRPr="0069654E" w:rsidRDefault="0069654E" w:rsidP="007F704E">
      <w:pPr>
        <w:spacing w:after="0" w:line="240" w:lineRule="auto"/>
        <w:rPr>
          <w:rFonts w:cstheme="minorHAnsi"/>
          <w:color w:val="000000" w:themeColor="text1"/>
        </w:rPr>
      </w:pPr>
      <w:r w:rsidRPr="0069654E">
        <w:rPr>
          <w:rFonts w:cstheme="minorHAnsi"/>
          <w:color w:val="000000" w:themeColor="text1"/>
        </w:rPr>
        <w:t xml:space="preserve">Residents should also be working towards completing some observations of achievement on the EPAs required for completion of the next Core of Discipline Stage of Training.  Although these EPAs are not listed in full in this guide, those </w:t>
      </w:r>
      <w:r w:rsidR="00B66080" w:rsidRPr="00B66080">
        <w:rPr>
          <w:rFonts w:cstheme="minorHAnsi"/>
          <w:color w:val="FF9300"/>
        </w:rPr>
        <w:t xml:space="preserve">Core </w:t>
      </w:r>
      <w:r w:rsidRPr="00B66080">
        <w:rPr>
          <w:rFonts w:cstheme="minorHAnsi"/>
          <w:color w:val="FF9300"/>
        </w:rPr>
        <w:t xml:space="preserve">EPAs </w:t>
      </w:r>
      <w:r w:rsidRPr="0069654E">
        <w:rPr>
          <w:rFonts w:cstheme="minorHAnsi"/>
          <w:color w:val="000000" w:themeColor="text1"/>
        </w:rPr>
        <w:t xml:space="preserve">of high yield during the Foundations stage are </w:t>
      </w:r>
      <w:r w:rsidR="00B66080">
        <w:rPr>
          <w:rFonts w:cstheme="minorHAnsi"/>
          <w:color w:val="000000" w:themeColor="text1"/>
        </w:rPr>
        <w:t>indicated above and outlined in full description in Appendix B</w:t>
      </w:r>
      <w:r w:rsidRPr="0069654E">
        <w:rPr>
          <w:rFonts w:cstheme="minorHAnsi"/>
          <w:color w:val="000000" w:themeColor="text1"/>
        </w:rPr>
        <w:t xml:space="preserve">.  </w:t>
      </w:r>
    </w:p>
    <w:p w14:paraId="022A9829" w14:textId="77777777" w:rsidR="0069654E" w:rsidRPr="007F704E" w:rsidRDefault="0069654E" w:rsidP="007F704E">
      <w:pPr>
        <w:spacing w:after="0" w:line="240" w:lineRule="auto"/>
        <w:rPr>
          <w:color w:val="auto"/>
          <w:sz w:val="16"/>
          <w:szCs w:val="16"/>
        </w:rPr>
      </w:pPr>
    </w:p>
    <w:p w14:paraId="4893565F" w14:textId="77777777" w:rsidR="0069654E" w:rsidRDefault="0069654E" w:rsidP="007F704E">
      <w:pPr>
        <w:spacing w:after="0" w:line="240" w:lineRule="auto"/>
        <w:jc w:val="center"/>
        <w:rPr>
          <w:color w:val="auto"/>
        </w:rPr>
      </w:pPr>
    </w:p>
    <w:p w14:paraId="5F35C83E" w14:textId="39D27ED3" w:rsidR="0069654E" w:rsidRPr="00EA1E3A" w:rsidRDefault="0069654E" w:rsidP="006677B4">
      <w:pPr>
        <w:spacing w:after="0" w:line="240" w:lineRule="auto"/>
        <w:jc w:val="center"/>
        <w:rPr>
          <w:b/>
          <w:bCs/>
        </w:rPr>
      </w:pPr>
      <w:r w:rsidRPr="00EA1E3A">
        <w:rPr>
          <w:b/>
          <w:bCs/>
        </w:rPr>
        <w:t xml:space="preserve">Assessment of an EPA should be documented using a Workplace Based Assessment form, </w:t>
      </w:r>
    </w:p>
    <w:p w14:paraId="6F8A5014" w14:textId="35F8C46D" w:rsidR="007F704E" w:rsidRDefault="0069654E" w:rsidP="007F704E">
      <w:pPr>
        <w:spacing w:after="0" w:line="240" w:lineRule="auto"/>
        <w:jc w:val="center"/>
        <w:rPr>
          <w:b/>
          <w:bCs/>
        </w:rPr>
      </w:pPr>
      <w:r w:rsidRPr="00EA1E3A">
        <w:rPr>
          <w:b/>
          <w:bCs/>
        </w:rPr>
        <w:t>located on MedSIS.</w:t>
      </w:r>
    </w:p>
    <w:p w14:paraId="08035921" w14:textId="77777777" w:rsidR="007F704E" w:rsidRPr="00EA1E3A" w:rsidRDefault="007F704E" w:rsidP="007F704E">
      <w:pPr>
        <w:spacing w:after="0" w:line="240" w:lineRule="auto"/>
        <w:rPr>
          <w:b/>
          <w:bCs/>
        </w:rPr>
      </w:pPr>
    </w:p>
    <w:p w14:paraId="4EB084BE" w14:textId="037EEA5C" w:rsidR="007F704E" w:rsidRPr="007F704E" w:rsidRDefault="007F704E" w:rsidP="007F704E">
      <w:pPr>
        <w:jc w:val="center"/>
        <w:rPr>
          <w:color w:val="0563C1"/>
          <w:u w:val="single"/>
          <w:shd w:val="clear" w:color="auto" w:fill="FFFFFF"/>
        </w:rPr>
      </w:pPr>
      <w:r w:rsidRPr="0037474C">
        <w:t xml:space="preserve">For MedSIS Instructions </w:t>
      </w:r>
      <w:r>
        <w:t xml:space="preserve">for use </w:t>
      </w:r>
      <w:r w:rsidRPr="0037474C">
        <w:t xml:space="preserve">on </w:t>
      </w:r>
      <w:r w:rsidRPr="0037474C">
        <w:rPr>
          <w:color w:val="92278F" w:themeColor="accent1"/>
        </w:rPr>
        <w:t xml:space="preserve">Mobile </w:t>
      </w:r>
      <w:r>
        <w:rPr>
          <w:color w:val="92278F" w:themeColor="accent1"/>
        </w:rPr>
        <w:t>D</w:t>
      </w:r>
      <w:r w:rsidRPr="0037474C">
        <w:rPr>
          <w:color w:val="92278F" w:themeColor="accent1"/>
        </w:rPr>
        <w:t>evices</w:t>
      </w:r>
      <w:r>
        <w:t xml:space="preserve">: </w:t>
      </w:r>
      <w:r w:rsidRPr="00A55CA3">
        <w:t xml:space="preserve"> </w:t>
      </w:r>
      <w:hyperlink r:id="rId59" w:history="1">
        <w:r w:rsidRPr="00A55CA3">
          <w:rPr>
            <w:rStyle w:val="Hyperlink"/>
            <w:shd w:val="clear" w:color="auto" w:fill="FFFFFF"/>
          </w:rPr>
          <w:t>https://healthsci.mcmaster.ca/medsis/training/cbme</w:t>
        </w:r>
      </w:hyperlink>
    </w:p>
    <w:p w14:paraId="2C6B5FCA" w14:textId="5B5836D9" w:rsidR="006677B4" w:rsidRPr="006677B4" w:rsidRDefault="007F704E" w:rsidP="006677B4">
      <w:pPr>
        <w:jc w:val="center"/>
        <w:rPr>
          <w:color w:val="0066FF" w:themeColor="hyperlink"/>
          <w:u w:val="single"/>
        </w:rPr>
      </w:pPr>
      <w:r>
        <w:t xml:space="preserve">For MedSIS Instructions </w:t>
      </w:r>
      <w:r w:rsidRPr="0037474C">
        <w:t xml:space="preserve">to Trigger a WBA on </w:t>
      </w:r>
      <w:r>
        <w:rPr>
          <w:color w:val="92278F" w:themeColor="accent1"/>
        </w:rPr>
        <w:t>D</w:t>
      </w:r>
      <w:r w:rsidRPr="0037474C">
        <w:rPr>
          <w:color w:val="92278F" w:themeColor="accent1"/>
        </w:rPr>
        <w:t>esktops</w:t>
      </w:r>
      <w:r>
        <w:t xml:space="preserve">:  </w:t>
      </w:r>
      <w:hyperlink r:id="rId60" w:history="1">
        <w:r w:rsidRPr="00640095">
          <w:rPr>
            <w:rStyle w:val="Hyperlink"/>
          </w:rPr>
          <w:t>https://healthsci.mcmaster.ca/docs/librariesprovider30/training/pgme/students/how-to---trigger-on-demand-evalautions.pdf?sfvrsn=6667a62_2</w:t>
        </w:r>
      </w:hyperlink>
    </w:p>
    <w:p w14:paraId="0FBC1295" w14:textId="7D1EA620" w:rsidR="0069654E" w:rsidRDefault="0069654E" w:rsidP="0069654E">
      <w:pPr>
        <w:spacing w:after="0" w:line="240" w:lineRule="auto"/>
        <w:jc w:val="center"/>
        <w:rPr>
          <w:color w:val="C00000"/>
        </w:rPr>
      </w:pPr>
      <w:r>
        <w:rPr>
          <w:color w:val="C00000"/>
        </w:rPr>
        <w:t>The resident should be assessed on their EPA performance</w:t>
      </w:r>
      <w:r w:rsidRPr="009E3EB2">
        <w:rPr>
          <w:color w:val="C00000"/>
        </w:rPr>
        <w:t xml:space="preserve"> </w:t>
      </w:r>
      <w:r>
        <w:rPr>
          <w:color w:val="C00000"/>
        </w:rPr>
        <w:t>using the descriptors on the Entrustment Scale, indicated on the Workplace Based Assessment form.</w:t>
      </w:r>
    </w:p>
    <w:p w14:paraId="3D219B6C" w14:textId="2EB4D757" w:rsidR="0069654E" w:rsidRDefault="006677B4" w:rsidP="0069654E">
      <w:pPr>
        <w:spacing w:after="0" w:line="240" w:lineRule="auto"/>
        <w:rPr>
          <w:color w:val="C00000"/>
        </w:rPr>
      </w:pPr>
      <w:r>
        <w:rPr>
          <w:noProof/>
          <w:color w:val="C00000"/>
        </w:rPr>
        <w:drawing>
          <wp:anchor distT="0" distB="0" distL="114300" distR="114300" simplePos="0" relativeHeight="251800576" behindDoc="0" locked="0" layoutInCell="1" allowOverlap="1" wp14:anchorId="5AD7AF32" wp14:editId="2ED2F312">
            <wp:simplePos x="0" y="0"/>
            <wp:positionH relativeFrom="column">
              <wp:posOffset>947420</wp:posOffset>
            </wp:positionH>
            <wp:positionV relativeFrom="paragraph">
              <wp:posOffset>22648</wp:posOffset>
            </wp:positionV>
            <wp:extent cx="4478867" cy="3704220"/>
            <wp:effectExtent l="0" t="0" r="4445" b="4445"/>
            <wp:wrapNone/>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Revised Entrustment Score.png"/>
                    <pic:cNvPicPr/>
                  </pic:nvPicPr>
                  <pic:blipFill>
                    <a:blip r:embed="rId61">
                      <a:extLst>
                        <a:ext uri="{28A0092B-C50C-407E-A947-70E740481C1C}">
                          <a14:useLocalDpi xmlns:a14="http://schemas.microsoft.com/office/drawing/2010/main" val="0"/>
                        </a:ext>
                      </a:extLst>
                    </a:blip>
                    <a:stretch>
                      <a:fillRect/>
                    </a:stretch>
                  </pic:blipFill>
                  <pic:spPr>
                    <a:xfrm>
                      <a:off x="0" y="0"/>
                      <a:ext cx="4478867" cy="3704220"/>
                    </a:xfrm>
                    <a:prstGeom prst="rect">
                      <a:avLst/>
                    </a:prstGeom>
                  </pic:spPr>
                </pic:pic>
              </a:graphicData>
            </a:graphic>
            <wp14:sizeRelH relativeFrom="page">
              <wp14:pctWidth>0</wp14:pctWidth>
            </wp14:sizeRelH>
            <wp14:sizeRelV relativeFrom="page">
              <wp14:pctHeight>0</wp14:pctHeight>
            </wp14:sizeRelV>
          </wp:anchor>
        </w:drawing>
      </w:r>
    </w:p>
    <w:p w14:paraId="4D54480A" w14:textId="1EB8888E" w:rsidR="0069654E" w:rsidRDefault="0069654E" w:rsidP="0069654E">
      <w:pPr>
        <w:spacing w:line="240" w:lineRule="auto"/>
        <w:jc w:val="center"/>
        <w:rPr>
          <w:color w:val="C00000"/>
        </w:rPr>
      </w:pPr>
    </w:p>
    <w:p w14:paraId="3A390A13" w14:textId="13BF588D" w:rsidR="00024F77" w:rsidRDefault="00024F77" w:rsidP="0069654E">
      <w:pPr>
        <w:spacing w:line="240" w:lineRule="auto"/>
        <w:jc w:val="center"/>
        <w:rPr>
          <w:color w:val="C00000"/>
        </w:rPr>
      </w:pPr>
    </w:p>
    <w:p w14:paraId="2C5BA458" w14:textId="4DF7BCD2" w:rsidR="00024F77" w:rsidRDefault="00024F77" w:rsidP="0069654E">
      <w:pPr>
        <w:spacing w:line="240" w:lineRule="auto"/>
        <w:jc w:val="center"/>
        <w:rPr>
          <w:color w:val="C00000"/>
        </w:rPr>
      </w:pPr>
    </w:p>
    <w:p w14:paraId="288BE50C" w14:textId="34A73FCA" w:rsidR="00024F77" w:rsidRDefault="00024F77" w:rsidP="0069654E">
      <w:pPr>
        <w:spacing w:line="240" w:lineRule="auto"/>
        <w:jc w:val="center"/>
        <w:rPr>
          <w:color w:val="C00000"/>
        </w:rPr>
      </w:pPr>
    </w:p>
    <w:p w14:paraId="10D68089" w14:textId="58DA121F" w:rsidR="00024F77" w:rsidRDefault="00024F77" w:rsidP="0069654E">
      <w:pPr>
        <w:spacing w:line="240" w:lineRule="auto"/>
        <w:jc w:val="center"/>
        <w:rPr>
          <w:color w:val="C00000"/>
        </w:rPr>
      </w:pPr>
    </w:p>
    <w:p w14:paraId="7B959D61" w14:textId="582439A9" w:rsidR="00024F77" w:rsidRDefault="00024F77" w:rsidP="0069654E">
      <w:pPr>
        <w:spacing w:line="240" w:lineRule="auto"/>
        <w:jc w:val="center"/>
        <w:rPr>
          <w:color w:val="C00000"/>
        </w:rPr>
      </w:pPr>
    </w:p>
    <w:p w14:paraId="2C28FB8A" w14:textId="353B8F98" w:rsidR="00024F77" w:rsidRDefault="00024F77" w:rsidP="0069654E">
      <w:pPr>
        <w:spacing w:line="240" w:lineRule="auto"/>
        <w:jc w:val="center"/>
        <w:rPr>
          <w:color w:val="C00000"/>
        </w:rPr>
      </w:pPr>
    </w:p>
    <w:p w14:paraId="1FFDC1A0" w14:textId="56663DF4" w:rsidR="00024F77" w:rsidRDefault="00024F77" w:rsidP="0069654E">
      <w:pPr>
        <w:spacing w:line="240" w:lineRule="auto"/>
        <w:jc w:val="center"/>
        <w:rPr>
          <w:color w:val="C00000"/>
        </w:rPr>
      </w:pPr>
    </w:p>
    <w:p w14:paraId="628731F2" w14:textId="7793FA69" w:rsidR="00024F77" w:rsidRDefault="00024F77" w:rsidP="0069654E">
      <w:pPr>
        <w:spacing w:line="240" w:lineRule="auto"/>
        <w:jc w:val="center"/>
        <w:rPr>
          <w:color w:val="C00000"/>
        </w:rPr>
      </w:pPr>
    </w:p>
    <w:p w14:paraId="02FA84C3" w14:textId="5FC3CEA2" w:rsidR="00024F77" w:rsidRDefault="00024F77" w:rsidP="0069654E">
      <w:pPr>
        <w:spacing w:line="240" w:lineRule="auto"/>
        <w:jc w:val="center"/>
        <w:rPr>
          <w:color w:val="C00000"/>
        </w:rPr>
      </w:pPr>
    </w:p>
    <w:p w14:paraId="75DAF39E" w14:textId="6BC0F247" w:rsidR="00024F77" w:rsidRDefault="00024F77" w:rsidP="0069654E">
      <w:pPr>
        <w:spacing w:line="240" w:lineRule="auto"/>
        <w:jc w:val="center"/>
        <w:rPr>
          <w:color w:val="C00000"/>
        </w:rPr>
      </w:pPr>
    </w:p>
    <w:p w14:paraId="1CBD7C32" w14:textId="77777777" w:rsidR="00024F77" w:rsidRPr="003C1126" w:rsidRDefault="00024F77" w:rsidP="006677B4">
      <w:pPr>
        <w:spacing w:line="240" w:lineRule="auto"/>
        <w:rPr>
          <w:color w:val="C00000"/>
        </w:rPr>
      </w:pPr>
    </w:p>
    <w:p w14:paraId="355C7E40" w14:textId="0C491E0A" w:rsidR="0069654E" w:rsidRDefault="006677B4" w:rsidP="0069654E">
      <w:pPr>
        <w:spacing w:line="240" w:lineRule="auto"/>
      </w:pPr>
      <w:r w:rsidRPr="00AC5E72">
        <w:rPr>
          <w:noProof/>
          <w:color w:val="000000" w:themeColor="text1"/>
        </w:rPr>
        <mc:AlternateContent>
          <mc:Choice Requires="wps">
            <w:drawing>
              <wp:anchor distT="0" distB="0" distL="114300" distR="114300" simplePos="0" relativeHeight="251796480" behindDoc="1" locked="0" layoutInCell="1" allowOverlap="1" wp14:anchorId="1D1CD33E" wp14:editId="6F52866D">
                <wp:simplePos x="0" y="0"/>
                <wp:positionH relativeFrom="column">
                  <wp:posOffset>33655</wp:posOffset>
                </wp:positionH>
                <wp:positionV relativeFrom="paragraph">
                  <wp:posOffset>117475</wp:posOffset>
                </wp:positionV>
                <wp:extent cx="6272107" cy="1117600"/>
                <wp:effectExtent l="0" t="0" r="14605" b="12700"/>
                <wp:wrapNone/>
                <wp:docPr id="10" name="Rounded Rectangle 10"/>
                <wp:cNvGraphicFramePr/>
                <a:graphic xmlns:a="http://schemas.openxmlformats.org/drawingml/2006/main">
                  <a:graphicData uri="http://schemas.microsoft.com/office/word/2010/wordprocessingShape">
                    <wps:wsp>
                      <wps:cNvSpPr/>
                      <wps:spPr>
                        <a:xfrm>
                          <a:off x="0" y="0"/>
                          <a:ext cx="6272107" cy="1117600"/>
                        </a:xfrm>
                        <a:prstGeom prst="roundRect">
                          <a:avLst/>
                        </a:prstGeom>
                        <a:solidFill>
                          <a:schemeClr val="accent1">
                            <a:alpha val="3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42FA5B" id="Rounded Rectangle 10" o:spid="_x0000_s1026" style="position:absolute;margin-left:2.65pt;margin-top:9.25pt;width:493.85pt;height:88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" fillcolor="#92278f [3204]" strokecolor="#481346 [1604]" strokeweight="1pt">
                <v:fill opacity="25443f"/>
                <v:stroke joinstyle="miter"/>
              </v:roundrect>
            </w:pict>
          </mc:Fallback>
        </mc:AlternateContent>
      </w:r>
    </w:p>
    <w:p w14:paraId="38643631" w14:textId="086B026F" w:rsidR="0069654E" w:rsidRPr="00AC5E72" w:rsidRDefault="0069654E" w:rsidP="0069654E">
      <w:pPr>
        <w:spacing w:after="0" w:line="240" w:lineRule="auto"/>
        <w:ind w:firstLine="360"/>
        <w:rPr>
          <w:color w:val="000000" w:themeColor="text1"/>
        </w:rPr>
      </w:pPr>
      <w:r w:rsidRPr="00AC5E72">
        <w:rPr>
          <w:color w:val="000000" w:themeColor="text1"/>
        </w:rPr>
        <w:t>IN</w:t>
      </w:r>
      <w:r>
        <w:t xml:space="preserve"> </w:t>
      </w:r>
      <w:r w:rsidRPr="00AC5E72">
        <w:rPr>
          <w:color w:val="000000" w:themeColor="text1"/>
        </w:rPr>
        <w:t>ADVANCE of doing the clinical task that is to be assessed, please discuss with the resident:</w:t>
      </w:r>
    </w:p>
    <w:p w14:paraId="777FC093" w14:textId="77777777" w:rsidR="0069654E" w:rsidRPr="00AC5E72" w:rsidRDefault="0069654E" w:rsidP="006E2D83">
      <w:pPr>
        <w:pStyle w:val="ListParagraph"/>
        <w:numPr>
          <w:ilvl w:val="0"/>
          <w:numId w:val="5"/>
        </w:numPr>
        <w:spacing w:after="0" w:line="240" w:lineRule="auto"/>
        <w:rPr>
          <w:color w:val="000000" w:themeColor="text1"/>
        </w:rPr>
      </w:pPr>
      <w:r w:rsidRPr="00AC5E72">
        <w:rPr>
          <w:color w:val="000000" w:themeColor="text1"/>
        </w:rPr>
        <w:t>The EPA being observed</w:t>
      </w:r>
    </w:p>
    <w:p w14:paraId="7B0BD23E" w14:textId="77777777" w:rsidR="0069654E" w:rsidRPr="00AC5E72" w:rsidRDefault="0069654E" w:rsidP="006E2D83">
      <w:pPr>
        <w:pStyle w:val="ListParagraph"/>
        <w:numPr>
          <w:ilvl w:val="0"/>
          <w:numId w:val="5"/>
        </w:numPr>
        <w:spacing w:after="0" w:line="240" w:lineRule="auto"/>
        <w:rPr>
          <w:color w:val="000000" w:themeColor="text1"/>
        </w:rPr>
      </w:pPr>
      <w:r w:rsidRPr="00AC5E72">
        <w:rPr>
          <w:color w:val="000000" w:themeColor="text1"/>
        </w:rPr>
        <w:t>Expectations of time duration of observed activity</w:t>
      </w:r>
    </w:p>
    <w:p w14:paraId="0F8D84B2" w14:textId="77777777" w:rsidR="0069654E" w:rsidRPr="00AC5E72" w:rsidRDefault="0069654E" w:rsidP="006E2D83">
      <w:pPr>
        <w:pStyle w:val="ListParagraph"/>
        <w:numPr>
          <w:ilvl w:val="0"/>
          <w:numId w:val="5"/>
        </w:numPr>
        <w:spacing w:after="0" w:line="240" w:lineRule="auto"/>
        <w:rPr>
          <w:color w:val="000000" w:themeColor="text1"/>
        </w:rPr>
      </w:pPr>
      <w:r w:rsidRPr="00AC5E72">
        <w:rPr>
          <w:color w:val="000000" w:themeColor="text1"/>
        </w:rPr>
        <w:t>What they should do if they are not sure how to proceed</w:t>
      </w:r>
    </w:p>
    <w:p w14:paraId="432850FE" w14:textId="77777777" w:rsidR="0069654E" w:rsidRDefault="0069654E" w:rsidP="0069654E">
      <w:pPr>
        <w:spacing w:after="0" w:line="240" w:lineRule="auto"/>
      </w:pPr>
    </w:p>
    <w:p w14:paraId="7CB8002E" w14:textId="77777777" w:rsidR="0069654E" w:rsidRDefault="0069654E" w:rsidP="0069654E">
      <w:pPr>
        <w:spacing w:after="0" w:line="240" w:lineRule="auto"/>
      </w:pPr>
    </w:p>
    <w:p w14:paraId="39EBD1BB" w14:textId="77777777" w:rsidR="0069654E" w:rsidRDefault="0069654E" w:rsidP="0069654E">
      <w:pPr>
        <w:spacing w:after="0" w:line="240" w:lineRule="auto"/>
      </w:pPr>
      <w:r>
        <w:rPr>
          <w:noProof/>
        </w:rPr>
        <mc:AlternateContent>
          <mc:Choice Requires="wps">
            <w:drawing>
              <wp:anchor distT="0" distB="0" distL="114300" distR="114300" simplePos="0" relativeHeight="251799552" behindDoc="0" locked="0" layoutInCell="1" allowOverlap="1" wp14:anchorId="4599E902" wp14:editId="3C8CD54F">
                <wp:simplePos x="0" y="0"/>
                <wp:positionH relativeFrom="column">
                  <wp:posOffset>3002280</wp:posOffset>
                </wp:positionH>
                <wp:positionV relativeFrom="paragraph">
                  <wp:posOffset>45509</wp:posOffset>
                </wp:positionV>
                <wp:extent cx="0" cy="152400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0" cy="1524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9422E8" id="Straight Connector 13"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236.4pt,3.6pt" to="236.4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" strokecolor="#92278f [3204]" strokeweight="1.25pt">
                <v:stroke joinstyle="miter"/>
              </v:line>
            </w:pict>
          </mc:Fallback>
        </mc:AlternateContent>
      </w:r>
    </w:p>
    <w:p w14:paraId="26D9D7DD" w14:textId="77777777" w:rsidR="0069654E" w:rsidRDefault="0069654E" w:rsidP="0069654E">
      <w:pPr>
        <w:spacing w:after="0" w:line="240" w:lineRule="auto"/>
      </w:pPr>
      <w:r>
        <w:rPr>
          <w:noProof/>
        </w:rPr>
        <mc:AlternateContent>
          <mc:Choice Requires="wps">
            <w:drawing>
              <wp:anchor distT="0" distB="0" distL="114300" distR="114300" simplePos="0" relativeHeight="251797504" behindDoc="0" locked="0" layoutInCell="1" allowOverlap="1" wp14:anchorId="01DFFA8A" wp14:editId="089B3483">
                <wp:simplePos x="0" y="0"/>
                <wp:positionH relativeFrom="column">
                  <wp:posOffset>35560</wp:posOffset>
                </wp:positionH>
                <wp:positionV relativeFrom="paragraph">
                  <wp:posOffset>25400</wp:posOffset>
                </wp:positionV>
                <wp:extent cx="2733040" cy="13004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733040" cy="1300480"/>
                        </a:xfrm>
                        <a:prstGeom prst="rect">
                          <a:avLst/>
                        </a:prstGeom>
                        <a:solidFill>
                          <a:schemeClr val="lt1"/>
                        </a:solidFill>
                        <a:ln w="6350">
                          <a:noFill/>
                        </a:ln>
                      </wps:spPr>
                      <wps:txbx>
                        <w:txbxContent>
                          <w:p w14:paraId="20D0F13D" w14:textId="77777777" w:rsidR="00D30B47" w:rsidRDefault="00D30B47" w:rsidP="0069654E">
                            <w:pPr>
                              <w:spacing w:after="0" w:line="240" w:lineRule="auto"/>
                              <w:jc w:val="center"/>
                            </w:pPr>
                          </w:p>
                          <w:p w14:paraId="0AC3805D" w14:textId="77777777" w:rsidR="00D30B47" w:rsidRDefault="00D30B47" w:rsidP="0069654E">
                            <w:pPr>
                              <w:spacing w:after="0" w:line="240" w:lineRule="auto"/>
                              <w:jc w:val="center"/>
                            </w:pPr>
                            <w:r>
                              <w:t>Assessments may involve direct or indirect observation depending on variables such as the task at hand, patient complexity, your comfort level, and resident skill.</w:t>
                            </w:r>
                          </w:p>
                          <w:p w14:paraId="0920230A" w14:textId="77777777" w:rsidR="00D30B47" w:rsidRDefault="00D30B47" w:rsidP="00696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DFFA8A" id="Text Box 11" o:spid="_x0000_s1046" type="#_x0000_t202" style="position:absolute;margin-left:2.8pt;margin-top:2pt;width:215.2pt;height:102.4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" fillcolor="white [3201]" stroked="f" strokeweight=".5pt">
                <v:textbox>
                  <w:txbxContent>
                    <w:p w14:paraId="20D0F13D" w14:textId="77777777" w:rsidR="00D30B47" w:rsidRDefault="00D30B47" w:rsidP="0069654E">
                      <w:pPr>
                        <w:spacing w:after="0" w:line="240" w:lineRule="auto"/>
                        <w:jc w:val="center"/>
                      </w:pPr>
                    </w:p>
                    <w:p w14:paraId="0AC3805D" w14:textId="77777777" w:rsidR="00D30B47" w:rsidRDefault="00D30B47" w:rsidP="0069654E">
                      <w:pPr>
                        <w:spacing w:after="0" w:line="240" w:lineRule="auto"/>
                        <w:jc w:val="center"/>
                      </w:pPr>
                      <w:r>
                        <w:t>Assessments may involve direct or indirect observation depending on variables such as the task at hand, patient complexity, your comfort level, and resident skill.</w:t>
                      </w:r>
                    </w:p>
                    <w:p w14:paraId="0920230A" w14:textId="77777777" w:rsidR="00D30B47" w:rsidRDefault="00D30B47" w:rsidP="0069654E"/>
                  </w:txbxContent>
                </v:textbox>
              </v:shape>
            </w:pict>
          </mc:Fallback>
        </mc:AlternateContent>
      </w:r>
      <w:r>
        <w:rPr>
          <w:noProof/>
        </w:rPr>
        <mc:AlternateContent>
          <mc:Choice Requires="wps">
            <w:drawing>
              <wp:anchor distT="0" distB="0" distL="114300" distR="114300" simplePos="0" relativeHeight="251798528" behindDoc="0" locked="0" layoutInCell="1" allowOverlap="1" wp14:anchorId="453A37CB" wp14:editId="657B4C0A">
                <wp:simplePos x="0" y="0"/>
                <wp:positionH relativeFrom="column">
                  <wp:posOffset>3301365</wp:posOffset>
                </wp:positionH>
                <wp:positionV relativeFrom="paragraph">
                  <wp:posOffset>50165</wp:posOffset>
                </wp:positionV>
                <wp:extent cx="2733040" cy="1202267"/>
                <wp:effectExtent l="0" t="0" r="0" b="4445"/>
                <wp:wrapNone/>
                <wp:docPr id="12" name="Text Box 12"/>
                <wp:cNvGraphicFramePr/>
                <a:graphic xmlns:a="http://schemas.openxmlformats.org/drawingml/2006/main">
                  <a:graphicData uri="http://schemas.microsoft.com/office/word/2010/wordprocessingShape">
                    <wps:wsp>
                      <wps:cNvSpPr txBox="1"/>
                      <wps:spPr>
                        <a:xfrm>
                          <a:off x="0" y="0"/>
                          <a:ext cx="2733040" cy="1202267"/>
                        </a:xfrm>
                        <a:prstGeom prst="rect">
                          <a:avLst/>
                        </a:prstGeom>
                        <a:solidFill>
                          <a:schemeClr val="lt1"/>
                        </a:solidFill>
                        <a:ln w="6350">
                          <a:noFill/>
                        </a:ln>
                      </wps:spPr>
                      <wps:txbx>
                        <w:txbxContent>
                          <w:p w14:paraId="30ECF367" w14:textId="77777777" w:rsidR="00D30B47" w:rsidRDefault="00D30B47" w:rsidP="0069654E">
                            <w:pPr>
                              <w:pStyle w:val="ListBullet"/>
                              <w:numPr>
                                <w:ilvl w:val="0"/>
                                <w:numId w:val="0"/>
                              </w:numPr>
                              <w:spacing w:after="0" w:line="240" w:lineRule="auto"/>
                              <w:ind w:firstLine="37"/>
                            </w:pPr>
                            <w:r>
                              <w:t>Assessments should be followed by:</w:t>
                            </w:r>
                          </w:p>
                          <w:p w14:paraId="0D4275D0" w14:textId="77777777" w:rsidR="00D30B47" w:rsidRDefault="00D30B47" w:rsidP="006E2D83">
                            <w:pPr>
                              <w:pStyle w:val="ListBullet"/>
                              <w:numPr>
                                <w:ilvl w:val="0"/>
                                <w:numId w:val="8"/>
                              </w:numPr>
                              <w:spacing w:after="0" w:line="240" w:lineRule="auto"/>
                            </w:pPr>
                            <w:r>
                              <w:t>In the moment, face to face verbal feedback</w:t>
                            </w:r>
                          </w:p>
                          <w:p w14:paraId="49AE534D" w14:textId="77777777" w:rsidR="00D30B47" w:rsidRDefault="00D30B47" w:rsidP="006E2D83">
                            <w:pPr>
                              <w:pStyle w:val="ListBullet"/>
                              <w:numPr>
                                <w:ilvl w:val="0"/>
                                <w:numId w:val="8"/>
                              </w:numPr>
                              <w:spacing w:after="0" w:line="240" w:lineRule="auto"/>
                            </w:pPr>
                            <w:r>
                              <w:t xml:space="preserve">Completion of the written, electronic Workplace Based Assessment** form (WBA)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3A37CB" id="Text Box 12" o:spid="_x0000_s1047" type="#_x0000_t202" style="position:absolute;margin-left:259.95pt;margin-top:3.95pt;width:215.2pt;height:94.6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" fillcolor="white [3201]" stroked="f" strokeweight=".5pt">
                <v:textbox>
                  <w:txbxContent>
                    <w:p w14:paraId="30ECF367" w14:textId="77777777" w:rsidR="00D30B47" w:rsidRDefault="00D30B47" w:rsidP="0069654E">
                      <w:pPr>
                        <w:pStyle w:val="ListBullet"/>
                        <w:numPr>
                          <w:ilvl w:val="0"/>
                          <w:numId w:val="0"/>
                        </w:numPr>
                        <w:spacing w:after="0" w:line="240" w:lineRule="auto"/>
                        <w:ind w:firstLine="37"/>
                      </w:pPr>
                      <w:r>
                        <w:t>Assessments should be followed by:</w:t>
                      </w:r>
                    </w:p>
                    <w:p w14:paraId="0D4275D0" w14:textId="77777777" w:rsidR="00D30B47" w:rsidRDefault="00D30B47" w:rsidP="006E2D83">
                      <w:pPr>
                        <w:pStyle w:val="ListBullet"/>
                        <w:numPr>
                          <w:ilvl w:val="0"/>
                          <w:numId w:val="8"/>
                        </w:numPr>
                        <w:spacing w:after="0" w:line="240" w:lineRule="auto"/>
                      </w:pPr>
                      <w:r>
                        <w:t>In the moment, face to face verbal feedback</w:t>
                      </w:r>
                    </w:p>
                    <w:p w14:paraId="49AE534D" w14:textId="77777777" w:rsidR="00D30B47" w:rsidRDefault="00D30B47" w:rsidP="006E2D83">
                      <w:pPr>
                        <w:pStyle w:val="ListBullet"/>
                        <w:numPr>
                          <w:ilvl w:val="0"/>
                          <w:numId w:val="8"/>
                        </w:numPr>
                        <w:spacing w:after="0" w:line="240" w:lineRule="auto"/>
                      </w:pPr>
                      <w:r>
                        <w:t xml:space="preserve">Completion of the written, electronic Workplace Based Assessment** form (WBA) </w:t>
                      </w:r>
                    </w:p>
                  </w:txbxContent>
                </v:textbox>
              </v:shape>
            </w:pict>
          </mc:Fallback>
        </mc:AlternateContent>
      </w:r>
    </w:p>
    <w:p w14:paraId="0E3B0677" w14:textId="77777777" w:rsidR="0069654E" w:rsidRDefault="0069654E" w:rsidP="0069654E">
      <w:pPr>
        <w:spacing w:after="0" w:line="240" w:lineRule="auto"/>
      </w:pPr>
    </w:p>
    <w:p w14:paraId="0973BA28" w14:textId="77777777" w:rsidR="0069654E" w:rsidRDefault="0069654E" w:rsidP="0069654E">
      <w:pPr>
        <w:spacing w:after="0" w:line="240" w:lineRule="auto"/>
      </w:pPr>
    </w:p>
    <w:p w14:paraId="37B9497A" w14:textId="77777777" w:rsidR="0069654E" w:rsidRDefault="0069654E" w:rsidP="0069654E">
      <w:pPr>
        <w:spacing w:after="0" w:line="240" w:lineRule="auto"/>
      </w:pPr>
    </w:p>
    <w:p w14:paraId="5A44A8F5" w14:textId="77777777" w:rsidR="0069654E" w:rsidRDefault="0069654E" w:rsidP="0069654E">
      <w:pPr>
        <w:spacing w:after="0" w:line="240" w:lineRule="auto"/>
      </w:pPr>
    </w:p>
    <w:p w14:paraId="17129E77" w14:textId="77777777" w:rsidR="0069654E" w:rsidRDefault="0069654E" w:rsidP="0069654E">
      <w:pPr>
        <w:spacing w:after="0" w:line="240" w:lineRule="auto"/>
      </w:pPr>
    </w:p>
    <w:p w14:paraId="4055FE71" w14:textId="77777777" w:rsidR="0069654E" w:rsidRDefault="0069654E" w:rsidP="0069654E">
      <w:pPr>
        <w:spacing w:after="0" w:line="240" w:lineRule="auto"/>
      </w:pPr>
    </w:p>
    <w:p w14:paraId="3E0F0C45" w14:textId="77777777" w:rsidR="0069654E" w:rsidRDefault="0069654E" w:rsidP="0069654E">
      <w:pPr>
        <w:spacing w:after="0" w:line="240" w:lineRule="auto"/>
      </w:pPr>
    </w:p>
    <w:p w14:paraId="62567706" w14:textId="77777777" w:rsidR="0069654E" w:rsidRDefault="0069654E" w:rsidP="0069654E">
      <w:pPr>
        <w:pStyle w:val="ListBullet"/>
        <w:numPr>
          <w:ilvl w:val="0"/>
          <w:numId w:val="0"/>
        </w:numPr>
        <w:spacing w:after="0" w:line="240" w:lineRule="auto"/>
      </w:pPr>
    </w:p>
    <w:p w14:paraId="2A2117B8" w14:textId="77777777" w:rsidR="0069654E" w:rsidRDefault="0069654E" w:rsidP="0069654E">
      <w:pPr>
        <w:pStyle w:val="ListBullet"/>
        <w:numPr>
          <w:ilvl w:val="0"/>
          <w:numId w:val="0"/>
        </w:numPr>
        <w:spacing w:after="0" w:line="240" w:lineRule="auto"/>
      </w:pPr>
    </w:p>
    <w:p w14:paraId="201FC0ED" w14:textId="7400FA88" w:rsidR="0069654E" w:rsidRDefault="0069654E" w:rsidP="00AC5E72">
      <w:pPr>
        <w:spacing w:line="240" w:lineRule="auto"/>
        <w:jc w:val="center"/>
        <w:rPr>
          <w:color w:val="C00000"/>
        </w:rPr>
      </w:pPr>
      <w:r w:rsidRPr="005E7C7B">
        <w:rPr>
          <w:color w:val="C00000"/>
        </w:rPr>
        <w:t xml:space="preserve">**WBAs should be completed even if completion of the task was rated less than a 4 or 5, </w:t>
      </w:r>
      <w:proofErr w:type="gramStart"/>
      <w:r w:rsidRPr="005E7C7B">
        <w:rPr>
          <w:color w:val="C00000"/>
        </w:rPr>
        <w:t>in order to</w:t>
      </w:r>
      <w:proofErr w:type="gramEnd"/>
      <w:r w:rsidRPr="005E7C7B">
        <w:rPr>
          <w:color w:val="C00000"/>
        </w:rPr>
        <w:t xml:space="preserve"> foster feedback and promote knowledge &amp; skill development.</w:t>
      </w:r>
    </w:p>
    <w:p w14:paraId="7D39085B" w14:textId="77777777" w:rsidR="0069654E" w:rsidRDefault="0069654E" w:rsidP="0069654E">
      <w:pPr>
        <w:spacing w:after="0" w:line="240" w:lineRule="auto"/>
        <w:jc w:val="center"/>
        <w:rPr>
          <w:color w:val="C00000"/>
        </w:rPr>
      </w:pPr>
      <w:r>
        <w:rPr>
          <w:color w:val="C00000"/>
        </w:rPr>
        <w:t>It is anticipated that it may take 2-3 attempts before a resident achieves a successful assessment.</w:t>
      </w:r>
    </w:p>
    <w:p w14:paraId="1002771C" w14:textId="649837CD" w:rsidR="0069654E" w:rsidRDefault="0069654E" w:rsidP="0069654E">
      <w:pPr>
        <w:spacing w:after="0" w:line="240" w:lineRule="auto"/>
        <w:jc w:val="center"/>
        <w:rPr>
          <w:color w:val="C00000"/>
        </w:rPr>
      </w:pPr>
      <w:r>
        <w:rPr>
          <w:color w:val="C00000"/>
        </w:rPr>
        <w:t>For this reason, please begin assessing EPAs earlier on in a rotation.</w:t>
      </w:r>
    </w:p>
    <w:p w14:paraId="3EA1B22D" w14:textId="5C3D481B" w:rsidR="00AC5E72" w:rsidRDefault="00AC5E72" w:rsidP="0069654E">
      <w:pPr>
        <w:spacing w:after="0" w:line="240" w:lineRule="auto"/>
        <w:jc w:val="center"/>
        <w:rPr>
          <w:color w:val="C00000"/>
        </w:rPr>
      </w:pPr>
    </w:p>
    <w:p w14:paraId="360412E5" w14:textId="0D8BD92A" w:rsidR="00AC5E72" w:rsidRDefault="00AC5E72" w:rsidP="0069654E">
      <w:pPr>
        <w:spacing w:after="0" w:line="240" w:lineRule="auto"/>
        <w:jc w:val="center"/>
        <w:rPr>
          <w:color w:val="C00000"/>
        </w:rPr>
      </w:pPr>
      <w:r>
        <w:rPr>
          <w:color w:val="C00000"/>
        </w:rPr>
        <w:t>Aim to complete at least 2 EPA observations a week on core rotations.</w:t>
      </w:r>
    </w:p>
    <w:p w14:paraId="4916E112" w14:textId="77777777" w:rsidR="00AC5E72" w:rsidRPr="005E7C7B" w:rsidRDefault="00AC5E72" w:rsidP="0069654E">
      <w:pPr>
        <w:spacing w:after="0" w:line="240" w:lineRule="auto"/>
        <w:jc w:val="center"/>
        <w:rPr>
          <w:color w:val="C00000"/>
        </w:rPr>
      </w:pPr>
    </w:p>
    <w:p w14:paraId="49A01DF3" w14:textId="77777777" w:rsidR="0069654E" w:rsidRDefault="0069654E" w:rsidP="0069654E">
      <w:pPr>
        <w:pStyle w:val="ListBullet"/>
        <w:numPr>
          <w:ilvl w:val="0"/>
          <w:numId w:val="0"/>
        </w:numPr>
        <w:spacing w:after="0" w:line="240" w:lineRule="auto"/>
      </w:pPr>
    </w:p>
    <w:p w14:paraId="1EA9D6A2" w14:textId="3727AB32" w:rsidR="0069654E" w:rsidRDefault="00AC5E72" w:rsidP="0069654E">
      <w:pPr>
        <w:pStyle w:val="ListBullet"/>
        <w:numPr>
          <w:ilvl w:val="0"/>
          <w:numId w:val="0"/>
        </w:numPr>
        <w:spacing w:after="0" w:line="240" w:lineRule="auto"/>
      </w:pPr>
      <w:r>
        <w:rPr>
          <w:rFonts w:cstheme="minorHAnsi"/>
          <w:b/>
          <w:bCs/>
          <w:color w:val="92278F" w:themeColor="accent1"/>
        </w:rPr>
        <w:t>R</w:t>
      </w:r>
      <w:r w:rsidRPr="00964483">
        <w:rPr>
          <w:rFonts w:cstheme="minorHAnsi"/>
          <w:b/>
          <w:bCs/>
          <w:color w:val="92278F" w:themeColor="accent1"/>
        </w:rPr>
        <w:t>emember</w:t>
      </w:r>
      <w:r>
        <w:rPr>
          <w:rFonts w:cstheme="minorHAnsi"/>
          <w:b/>
          <w:bCs/>
          <w:color w:val="92278F" w:themeColor="accent1"/>
        </w:rPr>
        <w:t>!</w:t>
      </w:r>
      <w:r w:rsidRPr="00964483">
        <w:rPr>
          <w:rFonts w:cstheme="minorHAnsi"/>
          <w:b/>
          <w:bCs/>
          <w:color w:val="92278F" w:themeColor="accent1"/>
        </w:rPr>
        <w:t xml:space="preserve"> </w:t>
      </w:r>
      <w:r w:rsidRPr="00964483">
        <w:rPr>
          <w:rFonts w:cstheme="minorHAnsi"/>
          <w:color w:val="92278F" w:themeColor="accent1"/>
        </w:rPr>
        <w:t>The most important part of the WBA is the</w:t>
      </w:r>
      <w:r w:rsidRPr="00964483">
        <w:rPr>
          <w:rFonts w:cstheme="minorHAnsi"/>
          <w:b/>
          <w:bCs/>
          <w:color w:val="92278F" w:themeColor="accent1"/>
        </w:rPr>
        <w:t xml:space="preserve"> Feedback Section</w:t>
      </w:r>
    </w:p>
    <w:p w14:paraId="749BD925" w14:textId="77777777" w:rsidR="0069654E" w:rsidRDefault="0069654E" w:rsidP="0069654E">
      <w:pPr>
        <w:pStyle w:val="ListBullet"/>
        <w:numPr>
          <w:ilvl w:val="0"/>
          <w:numId w:val="0"/>
        </w:numPr>
        <w:spacing w:after="0" w:line="240" w:lineRule="auto"/>
      </w:pPr>
    </w:p>
    <w:p w14:paraId="19E6478C" w14:textId="77777777" w:rsidR="0069654E" w:rsidRDefault="0069654E" w:rsidP="0069654E">
      <w:pPr>
        <w:pStyle w:val="ListBullet"/>
        <w:numPr>
          <w:ilvl w:val="0"/>
          <w:numId w:val="0"/>
        </w:numPr>
        <w:spacing w:after="0" w:line="240" w:lineRule="auto"/>
        <w:ind w:left="389" w:hanging="29"/>
      </w:pPr>
      <w:r w:rsidRPr="003C1126">
        <w:rPr>
          <w:color w:val="000000" w:themeColor="text1"/>
        </w:rPr>
        <w:t xml:space="preserve">Elements of </w:t>
      </w:r>
      <w:r w:rsidRPr="003C1126">
        <w:rPr>
          <w:b/>
          <w:bCs/>
          <w:color w:val="92278F" w:themeColor="accent1"/>
        </w:rPr>
        <w:t>feedback</w:t>
      </w:r>
      <w:r w:rsidRPr="003C1126">
        <w:rPr>
          <w:color w:val="000000" w:themeColor="text1"/>
        </w:rPr>
        <w:t xml:space="preserve"> </w:t>
      </w:r>
      <w:r>
        <w:t>for a Foundations resident should include:</w:t>
      </w:r>
    </w:p>
    <w:p w14:paraId="325376F0" w14:textId="77777777" w:rsidR="0069654E" w:rsidRDefault="0069654E" w:rsidP="006E2D83">
      <w:pPr>
        <w:pStyle w:val="ListBullet"/>
        <w:numPr>
          <w:ilvl w:val="0"/>
          <w:numId w:val="6"/>
        </w:numPr>
        <w:spacing w:after="0" w:line="240" w:lineRule="auto"/>
      </w:pPr>
      <w:r>
        <w:t>Close time proximity to the completion of the task</w:t>
      </w:r>
    </w:p>
    <w:p w14:paraId="4706AE0D" w14:textId="77777777" w:rsidR="0069654E" w:rsidRDefault="0069654E" w:rsidP="006E2D83">
      <w:pPr>
        <w:pStyle w:val="ListBullet"/>
        <w:numPr>
          <w:ilvl w:val="0"/>
          <w:numId w:val="6"/>
        </w:numPr>
        <w:spacing w:after="0" w:line="240" w:lineRule="auto"/>
      </w:pPr>
      <w:r>
        <w:t>Identify any strengths demonstrated</w:t>
      </w:r>
    </w:p>
    <w:p w14:paraId="665012E5" w14:textId="77777777" w:rsidR="0069654E" w:rsidRDefault="0069654E" w:rsidP="006E2D83">
      <w:pPr>
        <w:pStyle w:val="ListBullet"/>
        <w:numPr>
          <w:ilvl w:val="0"/>
          <w:numId w:val="6"/>
        </w:numPr>
        <w:spacing w:after="0" w:line="240" w:lineRule="auto"/>
      </w:pPr>
      <w:r>
        <w:t xml:space="preserve">Identify 1 -2 </w:t>
      </w:r>
      <w:r w:rsidRPr="00F815C3">
        <w:rPr>
          <w:u w:val="single"/>
        </w:rPr>
        <w:t>specific</w:t>
      </w:r>
      <w:r>
        <w:t xml:space="preserve"> areas for development with concrete examples </w:t>
      </w:r>
    </w:p>
    <w:p w14:paraId="28F1C3CB" w14:textId="77777777" w:rsidR="0069654E" w:rsidRDefault="0069654E" w:rsidP="006E2D83">
      <w:pPr>
        <w:pStyle w:val="ListBullet"/>
        <w:numPr>
          <w:ilvl w:val="0"/>
          <w:numId w:val="6"/>
        </w:numPr>
        <w:spacing w:after="0" w:line="240" w:lineRule="auto"/>
      </w:pPr>
      <w:r>
        <w:t xml:space="preserve">Outline </w:t>
      </w:r>
      <w:r w:rsidRPr="00C93380">
        <w:rPr>
          <w:u w:val="single"/>
        </w:rPr>
        <w:t>specific</w:t>
      </w:r>
      <w:r>
        <w:t xml:space="preserve"> strategies for the resident to improve those areas for development</w:t>
      </w:r>
    </w:p>
    <w:p w14:paraId="5DF10C19" w14:textId="251CD91A" w:rsidR="0069654E" w:rsidRDefault="0069654E" w:rsidP="006E2D83">
      <w:pPr>
        <w:pStyle w:val="ListBullet"/>
        <w:numPr>
          <w:ilvl w:val="0"/>
          <w:numId w:val="6"/>
        </w:numPr>
        <w:spacing w:after="0" w:line="240" w:lineRule="auto"/>
      </w:pPr>
      <w:r>
        <w:t>Explain reasoning for score on Entrust</w:t>
      </w:r>
      <w:r w:rsidR="008D49E2">
        <w:t>ment</w:t>
      </w:r>
      <w:r>
        <w:t xml:space="preserve"> Scale</w:t>
      </w:r>
    </w:p>
    <w:p w14:paraId="036A149F" w14:textId="4D8AE57C" w:rsidR="0069654E" w:rsidRDefault="0069654E" w:rsidP="006E2D83">
      <w:pPr>
        <w:pStyle w:val="ListBullet"/>
        <w:numPr>
          <w:ilvl w:val="0"/>
          <w:numId w:val="6"/>
        </w:numPr>
        <w:spacing w:after="0" w:line="240" w:lineRule="auto"/>
      </w:pPr>
      <w:r>
        <w:t>Explain what would increase their Entrust</w:t>
      </w:r>
      <w:r w:rsidR="008D49E2">
        <w:t>ment</w:t>
      </w:r>
      <w:r>
        <w:t xml:space="preserve"> Score to the next number</w:t>
      </w:r>
    </w:p>
    <w:p w14:paraId="17A5BCB4" w14:textId="77777777" w:rsidR="0069654E" w:rsidRDefault="0069654E" w:rsidP="0069654E">
      <w:pPr>
        <w:pStyle w:val="ListBullet"/>
        <w:numPr>
          <w:ilvl w:val="0"/>
          <w:numId w:val="0"/>
        </w:numPr>
        <w:spacing w:after="0" w:line="240" w:lineRule="auto"/>
      </w:pPr>
    </w:p>
    <w:p w14:paraId="4C450DEC" w14:textId="77777777" w:rsidR="0069654E" w:rsidRPr="00DC5020" w:rsidRDefault="0069654E" w:rsidP="0069654E">
      <w:pPr>
        <w:pStyle w:val="ListBullet"/>
        <w:numPr>
          <w:ilvl w:val="0"/>
          <w:numId w:val="0"/>
        </w:numPr>
        <w:spacing w:after="0" w:line="240" w:lineRule="auto"/>
      </w:pPr>
    </w:p>
    <w:p w14:paraId="1033E9FC" w14:textId="77777777" w:rsidR="0069654E" w:rsidRPr="003C1126" w:rsidRDefault="0069654E" w:rsidP="0069654E">
      <w:pPr>
        <w:pStyle w:val="BlockText"/>
        <w:spacing w:before="0" w:after="0" w:line="240" w:lineRule="auto"/>
        <w:jc w:val="center"/>
        <w:rPr>
          <w:b/>
          <w:sz w:val="18"/>
          <w:szCs w:val="18"/>
          <w:u w:val="single"/>
        </w:rPr>
      </w:pPr>
    </w:p>
    <w:p w14:paraId="32A41475" w14:textId="654C3805" w:rsidR="0069654E" w:rsidRPr="00FE6C94" w:rsidRDefault="0069654E" w:rsidP="0069654E">
      <w:pPr>
        <w:pStyle w:val="BlockText"/>
        <w:spacing w:before="0" w:after="0" w:line="240" w:lineRule="auto"/>
        <w:jc w:val="center"/>
        <w:rPr>
          <w:b/>
          <w:szCs w:val="28"/>
          <w:u w:val="single"/>
        </w:rPr>
      </w:pPr>
      <w:r w:rsidRPr="00FE6C94">
        <w:rPr>
          <w:b/>
          <w:szCs w:val="28"/>
        </w:rPr>
        <w:t>Details of the Foundations’ EPAs and the Core EPAs of potential yield in pgy</w:t>
      </w:r>
      <w:r w:rsidR="00AC5E72">
        <w:rPr>
          <w:b/>
          <w:szCs w:val="28"/>
        </w:rPr>
        <w:t>2</w:t>
      </w:r>
      <w:r w:rsidRPr="00FE6C94">
        <w:rPr>
          <w:b/>
          <w:szCs w:val="28"/>
        </w:rPr>
        <w:t xml:space="preserve"> can be found in Appendix A.</w:t>
      </w:r>
    </w:p>
    <w:p w14:paraId="2D45A4DF" w14:textId="63D2C73E" w:rsidR="0069654E" w:rsidRDefault="0069654E" w:rsidP="00625F42">
      <w:pPr>
        <w:pStyle w:val="ListBullet"/>
        <w:numPr>
          <w:ilvl w:val="0"/>
          <w:numId w:val="0"/>
        </w:numPr>
      </w:pPr>
    </w:p>
    <w:p w14:paraId="43E8CE4A" w14:textId="77777777" w:rsidR="00AC5E72" w:rsidRDefault="00AC5E72" w:rsidP="00AC5E72"/>
    <w:p w14:paraId="553EC0E0" w14:textId="77777777" w:rsidR="00AC5E72" w:rsidRPr="00AC5E72" w:rsidRDefault="00AC5E72" w:rsidP="006E2D83">
      <w:pPr>
        <w:pStyle w:val="Heading3"/>
        <w:numPr>
          <w:ilvl w:val="0"/>
          <w:numId w:val="17"/>
        </w:numPr>
        <w:ind w:left="0" w:firstLine="0"/>
        <w:jc w:val="center"/>
        <w:rPr>
          <w:color w:val="000000" w:themeColor="text1"/>
        </w:rPr>
      </w:pPr>
      <w:r w:rsidRPr="00AC5E72">
        <w:rPr>
          <w:color w:val="000000" w:themeColor="text1"/>
        </w:rPr>
        <w:lastRenderedPageBreak/>
        <w:t>Evaluation of Residents as Educators (</w:t>
      </w:r>
      <w:proofErr w:type="spellStart"/>
      <w:r w:rsidRPr="00AC5E72">
        <w:rPr>
          <w:color w:val="000000" w:themeColor="text1"/>
        </w:rPr>
        <w:t>RaEs</w:t>
      </w:r>
      <w:proofErr w:type="spellEnd"/>
      <w:r w:rsidRPr="00AC5E72">
        <w:rPr>
          <w:color w:val="000000" w:themeColor="text1"/>
        </w:rPr>
        <w:t>)</w:t>
      </w:r>
    </w:p>
    <w:p w14:paraId="637A42F7" w14:textId="29D40F1B" w:rsidR="00AC5E72" w:rsidRPr="00AC5E72" w:rsidRDefault="00AC5E72" w:rsidP="006E2D83">
      <w:pPr>
        <w:pStyle w:val="ListParagraph"/>
        <w:numPr>
          <w:ilvl w:val="0"/>
          <w:numId w:val="16"/>
        </w:numPr>
        <w:spacing w:after="0" w:line="276" w:lineRule="auto"/>
        <w:rPr>
          <w:rFonts w:cstheme="minorHAnsi"/>
          <w:color w:val="000000" w:themeColor="text1"/>
        </w:rPr>
      </w:pPr>
      <w:r>
        <w:rPr>
          <w:rFonts w:cstheme="minorHAnsi"/>
          <w:color w:val="000000" w:themeColor="text1"/>
        </w:rPr>
        <w:t>For Pgy2 Residents (and all subsequent CBME Residents) t</w:t>
      </w:r>
      <w:r w:rsidRPr="00AC5E72">
        <w:rPr>
          <w:rFonts w:cstheme="minorHAnsi"/>
          <w:color w:val="000000" w:themeColor="text1"/>
        </w:rPr>
        <w:t xml:space="preserve">he required Resident as Educator experiences should be assessed using the WBA form for </w:t>
      </w:r>
      <w:r w:rsidRPr="00AC5E72">
        <w:rPr>
          <w:rFonts w:cstheme="minorHAnsi"/>
          <w:b/>
          <w:bCs/>
          <w:color w:val="FF9300"/>
        </w:rPr>
        <w:t>EPA Core #10</w:t>
      </w:r>
      <w:r w:rsidRPr="00AC5E72">
        <w:rPr>
          <w:rFonts w:cstheme="minorHAnsi"/>
          <w:color w:val="000000" w:themeColor="text1"/>
        </w:rPr>
        <w:t>, located on MedSIS.</w:t>
      </w:r>
    </w:p>
    <w:p w14:paraId="6467E5A7" w14:textId="77777777" w:rsidR="00AC5E72" w:rsidRPr="00AC5E72" w:rsidRDefault="00AC5E72" w:rsidP="00AC5E72">
      <w:pPr>
        <w:pStyle w:val="ListParagraph"/>
        <w:spacing w:after="0" w:line="276" w:lineRule="auto"/>
        <w:rPr>
          <w:rFonts w:cstheme="minorHAnsi"/>
          <w:color w:val="000000" w:themeColor="text1"/>
        </w:rPr>
      </w:pPr>
    </w:p>
    <w:p w14:paraId="00E23567" w14:textId="77777777" w:rsidR="00AC5E72" w:rsidRPr="00AC5E72" w:rsidRDefault="00AC5E72" w:rsidP="006E2D83">
      <w:pPr>
        <w:pStyle w:val="ListParagraph"/>
        <w:numPr>
          <w:ilvl w:val="0"/>
          <w:numId w:val="16"/>
        </w:numPr>
        <w:spacing w:after="0" w:line="276" w:lineRule="auto"/>
        <w:rPr>
          <w:rFonts w:cstheme="minorHAnsi"/>
          <w:color w:val="000000" w:themeColor="text1"/>
        </w:rPr>
      </w:pPr>
      <w:r w:rsidRPr="00AC5E72">
        <w:rPr>
          <w:rFonts w:cstheme="minorHAnsi"/>
          <w:color w:val="000000" w:themeColor="text1"/>
        </w:rPr>
        <w:t xml:space="preserve">Please note that the </w:t>
      </w:r>
      <w:proofErr w:type="spellStart"/>
      <w:r w:rsidRPr="00AC5E72">
        <w:rPr>
          <w:rFonts w:cstheme="minorHAnsi"/>
          <w:color w:val="000000" w:themeColor="text1"/>
        </w:rPr>
        <w:t>RaE</w:t>
      </w:r>
      <w:proofErr w:type="spellEnd"/>
      <w:r w:rsidRPr="00AC5E72">
        <w:rPr>
          <w:rFonts w:cstheme="minorHAnsi"/>
          <w:color w:val="000000" w:themeColor="text1"/>
        </w:rPr>
        <w:t xml:space="preserve"> Requirements for our program extend beyond those required for the Core EPA #10.  </w:t>
      </w:r>
    </w:p>
    <w:p w14:paraId="01275BF5" w14:textId="77777777" w:rsidR="00AC5E72" w:rsidRPr="00AC5E72" w:rsidRDefault="00AC5E72" w:rsidP="00AC5E72">
      <w:pPr>
        <w:spacing w:after="0" w:line="276" w:lineRule="auto"/>
        <w:rPr>
          <w:rFonts w:cstheme="minorHAnsi"/>
          <w:color w:val="000000" w:themeColor="text1"/>
        </w:rPr>
      </w:pPr>
    </w:p>
    <w:p w14:paraId="5F4F7A0A" w14:textId="77777777" w:rsidR="00AC5E72" w:rsidRDefault="00AC5E72" w:rsidP="00625F42">
      <w:pPr>
        <w:pStyle w:val="ListBullet"/>
        <w:numPr>
          <w:ilvl w:val="0"/>
          <w:numId w:val="0"/>
        </w:numPr>
      </w:pPr>
    </w:p>
    <w:p w14:paraId="158E0456" w14:textId="548FDDF6" w:rsidR="000F0ADD" w:rsidRPr="0069654E" w:rsidRDefault="000F0ADD" w:rsidP="006E2D83">
      <w:pPr>
        <w:pStyle w:val="Heading3"/>
        <w:numPr>
          <w:ilvl w:val="0"/>
          <w:numId w:val="17"/>
        </w:numPr>
        <w:ind w:left="0" w:firstLine="0"/>
        <w:jc w:val="center"/>
        <w:rPr>
          <w:color w:val="000000" w:themeColor="text1"/>
        </w:rPr>
      </w:pPr>
      <w:r w:rsidRPr="0069654E">
        <w:rPr>
          <w:color w:val="000000" w:themeColor="text1"/>
        </w:rPr>
        <w:t>Emergency Psychiatry On</w:t>
      </w:r>
      <w:r w:rsidR="0069654E">
        <w:rPr>
          <w:color w:val="000000" w:themeColor="text1"/>
        </w:rPr>
        <w:t>-</w:t>
      </w:r>
      <w:r w:rsidRPr="0069654E">
        <w:rPr>
          <w:color w:val="000000" w:themeColor="text1"/>
        </w:rPr>
        <w:t>Call Evaluations</w:t>
      </w:r>
    </w:p>
    <w:p w14:paraId="04491C1B" w14:textId="365A6A53" w:rsidR="000F0ADD" w:rsidRDefault="000F0ADD" w:rsidP="000F0ADD">
      <w:pPr>
        <w:spacing w:line="240" w:lineRule="auto"/>
        <w:rPr>
          <w:color w:val="auto"/>
        </w:rPr>
      </w:pPr>
      <w:r w:rsidRPr="006922FA">
        <w:rPr>
          <w:color w:val="auto"/>
        </w:rPr>
        <w:t xml:space="preserve">All residents are required to have a minimum number of evaluations completed by supervisors who are on call with them in the Emergency Psychiatry department.  </w:t>
      </w:r>
    </w:p>
    <w:p w14:paraId="45ADBF67" w14:textId="77777777" w:rsidR="00AC5E72" w:rsidRDefault="00AC5E72" w:rsidP="000F0ADD">
      <w:pPr>
        <w:spacing w:line="240" w:lineRule="auto"/>
        <w:rPr>
          <w:color w:val="auto"/>
        </w:rPr>
      </w:pPr>
    </w:p>
    <w:p w14:paraId="4B879FD5" w14:textId="3781744D" w:rsidR="00AC5E72" w:rsidRDefault="00AC5E72" w:rsidP="007113B2">
      <w:pPr>
        <w:spacing w:line="240" w:lineRule="auto"/>
        <w:jc w:val="center"/>
        <w:rPr>
          <w:b/>
          <w:bCs/>
          <w:color w:val="755DD9" w:themeColor="accent3"/>
        </w:rPr>
      </w:pPr>
      <w:r w:rsidRPr="00AC5E72">
        <w:rPr>
          <w:b/>
          <w:bCs/>
          <w:color w:val="755DD9" w:themeColor="accent3"/>
        </w:rPr>
        <w:t xml:space="preserve">Pgy-2 Residents are to have a minimum of 12 Emergency Psychiatry On-Call Evals / 6 </w:t>
      </w:r>
      <w:proofErr w:type="spellStart"/>
      <w:r w:rsidRPr="00AC5E72">
        <w:rPr>
          <w:b/>
          <w:bCs/>
          <w:color w:val="755DD9" w:themeColor="accent3"/>
        </w:rPr>
        <w:t>mos</w:t>
      </w:r>
      <w:proofErr w:type="spellEnd"/>
    </w:p>
    <w:p w14:paraId="7C5783B0" w14:textId="77777777" w:rsidR="007113B2" w:rsidRPr="007113B2" w:rsidRDefault="007113B2" w:rsidP="007113B2">
      <w:pPr>
        <w:spacing w:line="240" w:lineRule="auto"/>
        <w:jc w:val="center"/>
        <w:rPr>
          <w:b/>
          <w:bCs/>
          <w:color w:val="755DD9" w:themeColor="accent3"/>
        </w:rPr>
      </w:pPr>
    </w:p>
    <w:p w14:paraId="03C7E884" w14:textId="4D5185D2" w:rsidR="000F0ADD" w:rsidRPr="000F0ADD" w:rsidRDefault="000F0ADD" w:rsidP="00FE6C94">
      <w:pPr>
        <w:spacing w:line="240" w:lineRule="auto"/>
        <w:jc w:val="center"/>
        <w:rPr>
          <w:color w:val="92278F" w:themeColor="accent1"/>
        </w:rPr>
      </w:pPr>
      <w:r>
        <w:rPr>
          <w:color w:val="auto"/>
        </w:rPr>
        <w:t xml:space="preserve">Residents will trigger the evaluation, which will then come to the supervisor’s “to do” list on MedSIS.  </w:t>
      </w:r>
      <w:r>
        <w:rPr>
          <w:color w:val="92278F" w:themeColor="accent1"/>
        </w:rPr>
        <w:t xml:space="preserve">Your attention to </w:t>
      </w:r>
      <w:r w:rsidRPr="000F0ADD">
        <w:rPr>
          <w:color w:val="92278F" w:themeColor="accent1"/>
        </w:rPr>
        <w:t>complet</w:t>
      </w:r>
      <w:r>
        <w:rPr>
          <w:color w:val="92278F" w:themeColor="accent1"/>
        </w:rPr>
        <w:t>ing</w:t>
      </w:r>
      <w:r w:rsidRPr="000F0ADD">
        <w:rPr>
          <w:color w:val="92278F" w:themeColor="accent1"/>
        </w:rPr>
        <w:t xml:space="preserve"> the eval</w:t>
      </w:r>
      <w:r>
        <w:rPr>
          <w:color w:val="92278F" w:themeColor="accent1"/>
        </w:rPr>
        <w:t>uation</w:t>
      </w:r>
      <w:r w:rsidRPr="000F0ADD">
        <w:rPr>
          <w:color w:val="92278F" w:themeColor="accent1"/>
        </w:rPr>
        <w:t xml:space="preserve"> as close in time to the shift as possible</w:t>
      </w:r>
      <w:r>
        <w:rPr>
          <w:color w:val="92278F" w:themeColor="accent1"/>
        </w:rPr>
        <w:t xml:space="preserve"> is greatly appreciated.</w:t>
      </w:r>
    </w:p>
    <w:p w14:paraId="136029FB" w14:textId="6B372C11" w:rsidR="002E0CC9" w:rsidRDefault="002E0CC9" w:rsidP="003C1126">
      <w:pPr>
        <w:pStyle w:val="BlockText"/>
        <w:spacing w:before="0" w:after="0" w:line="240" w:lineRule="auto"/>
        <w:rPr>
          <w:b/>
          <w:u w:val="single"/>
        </w:rPr>
      </w:pPr>
    </w:p>
    <w:p w14:paraId="724C157A" w14:textId="77777777" w:rsidR="007113B2" w:rsidRDefault="007113B2" w:rsidP="007113B2"/>
    <w:p w14:paraId="6BE0E254" w14:textId="77777777" w:rsidR="007113B2" w:rsidRPr="007113B2" w:rsidRDefault="007113B2" w:rsidP="006E2D83">
      <w:pPr>
        <w:pStyle w:val="Heading3"/>
        <w:numPr>
          <w:ilvl w:val="0"/>
          <w:numId w:val="17"/>
        </w:numPr>
        <w:ind w:left="0" w:firstLine="0"/>
        <w:jc w:val="center"/>
        <w:rPr>
          <w:color w:val="000000" w:themeColor="text1"/>
        </w:rPr>
      </w:pPr>
      <w:r w:rsidRPr="007113B2">
        <w:rPr>
          <w:color w:val="000000" w:themeColor="text1"/>
        </w:rPr>
        <w:t>Psychotherapy Evaluations</w:t>
      </w:r>
    </w:p>
    <w:p w14:paraId="1468FF88" w14:textId="561F9C0E" w:rsidR="007113B2" w:rsidRPr="007113B2" w:rsidRDefault="007113B2" w:rsidP="007113B2">
      <w:pPr>
        <w:rPr>
          <w:rFonts w:cstheme="minorHAnsi"/>
          <w:color w:val="000000" w:themeColor="text1"/>
        </w:rPr>
      </w:pPr>
      <w:r w:rsidRPr="007113B2">
        <w:rPr>
          <w:rFonts w:cstheme="minorHAnsi"/>
          <w:color w:val="000000" w:themeColor="text1"/>
        </w:rPr>
        <w:t xml:space="preserve">Detailed information regarding psychotherapy assessment can be found on </w:t>
      </w:r>
      <w:hyperlink r:id="rId62" w:history="1">
        <w:proofErr w:type="spellStart"/>
        <w:r w:rsidRPr="00260AA0">
          <w:rPr>
            <w:rStyle w:val="Hyperlink"/>
            <w:rFonts w:cstheme="minorHAnsi"/>
          </w:rPr>
          <w:t>PTeR</w:t>
        </w:r>
        <w:proofErr w:type="spellEnd"/>
        <w:r w:rsidR="00260AA0" w:rsidRPr="00260AA0">
          <w:rPr>
            <w:rStyle w:val="Hyperlink"/>
            <w:rFonts w:cstheme="minorHAnsi"/>
          </w:rPr>
          <w:t>.</w:t>
        </w:r>
      </w:hyperlink>
    </w:p>
    <w:p w14:paraId="1B1FB184" w14:textId="77777777" w:rsidR="007113B2" w:rsidRPr="007113B2" w:rsidRDefault="007113B2" w:rsidP="007113B2">
      <w:pPr>
        <w:spacing w:after="0" w:line="276" w:lineRule="auto"/>
        <w:rPr>
          <w:rFonts w:cstheme="minorHAnsi"/>
          <w:color w:val="000000" w:themeColor="text1"/>
        </w:rPr>
      </w:pPr>
      <w:r w:rsidRPr="007113B2">
        <w:rPr>
          <w:rFonts w:cstheme="minorHAnsi"/>
          <w:color w:val="000000" w:themeColor="text1"/>
        </w:rPr>
        <w:t>Residents will be evaluated regarding:</w:t>
      </w:r>
    </w:p>
    <w:p w14:paraId="29E9D5C5" w14:textId="77777777" w:rsidR="007113B2" w:rsidRPr="005D377A" w:rsidRDefault="007113B2" w:rsidP="006E2D83">
      <w:pPr>
        <w:pStyle w:val="ListParagraph"/>
        <w:numPr>
          <w:ilvl w:val="0"/>
          <w:numId w:val="18"/>
        </w:numPr>
        <w:spacing w:after="0" w:line="276" w:lineRule="auto"/>
        <w:rPr>
          <w:rFonts w:cstheme="minorHAnsi"/>
          <w:color w:val="7030A0"/>
        </w:rPr>
      </w:pPr>
      <w:r w:rsidRPr="005D377A">
        <w:rPr>
          <w:rFonts w:cstheme="minorHAnsi"/>
          <w:color w:val="7030A0"/>
        </w:rPr>
        <w:t xml:space="preserve">Completion of </w:t>
      </w:r>
      <w:proofErr w:type="spellStart"/>
      <w:r w:rsidRPr="005D377A">
        <w:rPr>
          <w:rFonts w:cstheme="minorHAnsi"/>
          <w:color w:val="7030A0"/>
        </w:rPr>
        <w:t>PTeR</w:t>
      </w:r>
      <w:proofErr w:type="spellEnd"/>
      <w:r w:rsidRPr="005D377A">
        <w:rPr>
          <w:rFonts w:cstheme="minorHAnsi"/>
          <w:color w:val="7030A0"/>
        </w:rPr>
        <w:t xml:space="preserve"> modules</w:t>
      </w:r>
    </w:p>
    <w:p w14:paraId="0ABA9E9E" w14:textId="77777777" w:rsidR="007113B2" w:rsidRPr="005D377A" w:rsidRDefault="007113B2" w:rsidP="006E2D83">
      <w:pPr>
        <w:pStyle w:val="ListParagraph"/>
        <w:numPr>
          <w:ilvl w:val="0"/>
          <w:numId w:val="18"/>
        </w:numPr>
        <w:spacing w:after="0" w:line="240" w:lineRule="auto"/>
        <w:rPr>
          <w:rFonts w:cstheme="minorHAnsi"/>
          <w:color w:val="7030A0"/>
        </w:rPr>
      </w:pPr>
      <w:r w:rsidRPr="005D377A">
        <w:rPr>
          <w:rFonts w:cstheme="minorHAnsi"/>
          <w:color w:val="7030A0"/>
        </w:rPr>
        <w:t>Therapeutic Alliance Rating Scales</w:t>
      </w:r>
    </w:p>
    <w:p w14:paraId="3463C1C8" w14:textId="77777777" w:rsidR="007113B2" w:rsidRPr="005D377A" w:rsidRDefault="007113B2" w:rsidP="006E2D83">
      <w:pPr>
        <w:pStyle w:val="ListParagraph"/>
        <w:numPr>
          <w:ilvl w:val="0"/>
          <w:numId w:val="18"/>
        </w:numPr>
        <w:spacing w:after="0" w:line="240" w:lineRule="auto"/>
        <w:rPr>
          <w:rFonts w:cstheme="minorHAnsi"/>
          <w:color w:val="7030A0"/>
        </w:rPr>
      </w:pPr>
      <w:r w:rsidRPr="005D377A">
        <w:rPr>
          <w:rFonts w:cstheme="minorHAnsi"/>
          <w:color w:val="7030A0"/>
        </w:rPr>
        <w:t>Ratings of Tapes</w:t>
      </w:r>
    </w:p>
    <w:p w14:paraId="720DD9D7" w14:textId="77777777" w:rsidR="007113B2" w:rsidRPr="005D377A" w:rsidRDefault="007113B2" w:rsidP="006E2D83">
      <w:pPr>
        <w:pStyle w:val="ListParagraph"/>
        <w:numPr>
          <w:ilvl w:val="0"/>
          <w:numId w:val="18"/>
        </w:numPr>
        <w:spacing w:after="0" w:line="240" w:lineRule="auto"/>
        <w:rPr>
          <w:rFonts w:cstheme="minorHAnsi"/>
          <w:color w:val="7030A0"/>
        </w:rPr>
      </w:pPr>
      <w:r w:rsidRPr="005D377A">
        <w:rPr>
          <w:rFonts w:cstheme="minorHAnsi"/>
          <w:color w:val="7030A0"/>
        </w:rPr>
        <w:t>EPA Core #6</w:t>
      </w:r>
      <w:r>
        <w:rPr>
          <w:rFonts w:cstheme="minorHAnsi"/>
          <w:color w:val="7030A0"/>
        </w:rPr>
        <w:t xml:space="preserve"> </w:t>
      </w:r>
      <w:r w:rsidRPr="004F44DD">
        <w:rPr>
          <w:rFonts w:cstheme="minorHAnsi"/>
          <w:color w:val="000000" w:themeColor="text1"/>
        </w:rPr>
        <w:t>(see below)</w:t>
      </w:r>
    </w:p>
    <w:p w14:paraId="0F5E8707" w14:textId="386EE266" w:rsidR="002A2E64" w:rsidRDefault="002A2E64" w:rsidP="001546FA">
      <w:pPr>
        <w:pStyle w:val="BlockText"/>
        <w:spacing w:before="0" w:after="0" w:line="240" w:lineRule="auto"/>
        <w:jc w:val="center"/>
        <w:rPr>
          <w:b/>
        </w:rPr>
      </w:pPr>
    </w:p>
    <w:p w14:paraId="4A7A65F3" w14:textId="537A8E7E" w:rsidR="00B66080" w:rsidRPr="00B66080" w:rsidRDefault="00B66080" w:rsidP="00B66080">
      <w:pPr>
        <w:pStyle w:val="Heading3"/>
        <w:spacing w:after="0"/>
        <w:rPr>
          <w:color w:val="92278F" w:themeColor="accent1"/>
          <w:sz w:val="24"/>
        </w:rPr>
      </w:pPr>
      <w:r w:rsidRPr="00B66080">
        <w:rPr>
          <w:color w:val="92278F" w:themeColor="accent1"/>
          <w:sz w:val="24"/>
        </w:rPr>
        <w:t xml:space="preserve">EPA C6 (Psychotherapy) Assessments during Pgy2 </w:t>
      </w:r>
    </w:p>
    <w:p w14:paraId="54A60048" w14:textId="222229AE" w:rsidR="00B66080" w:rsidRPr="00B66080" w:rsidRDefault="00B66080" w:rsidP="006E2D83">
      <w:pPr>
        <w:pStyle w:val="ListParagraph"/>
        <w:numPr>
          <w:ilvl w:val="0"/>
          <w:numId w:val="19"/>
        </w:numPr>
        <w:spacing w:after="0" w:line="240" w:lineRule="auto"/>
        <w:rPr>
          <w:rFonts w:cstheme="minorHAnsi"/>
          <w:color w:val="000000" w:themeColor="text1"/>
        </w:rPr>
      </w:pPr>
      <w:r w:rsidRPr="00B66080">
        <w:rPr>
          <w:rFonts w:cstheme="minorHAnsi"/>
          <w:color w:val="000000" w:themeColor="text1"/>
        </w:rPr>
        <w:t xml:space="preserve">To complete this EPA, residents must have 3 successful observations of achievement of CBT sessions </w:t>
      </w:r>
    </w:p>
    <w:p w14:paraId="7F659E4C" w14:textId="34908D60" w:rsidR="00B66080" w:rsidRPr="00B66080" w:rsidRDefault="00B66080" w:rsidP="006E2D83">
      <w:pPr>
        <w:pStyle w:val="ListParagraph"/>
        <w:numPr>
          <w:ilvl w:val="0"/>
          <w:numId w:val="19"/>
        </w:numPr>
        <w:spacing w:after="0" w:line="276" w:lineRule="auto"/>
        <w:rPr>
          <w:rFonts w:cstheme="minorHAnsi"/>
          <w:color w:val="000000" w:themeColor="text1"/>
        </w:rPr>
      </w:pPr>
      <w:r w:rsidRPr="00B66080">
        <w:rPr>
          <w:rFonts w:cstheme="minorHAnsi"/>
          <w:color w:val="000000" w:themeColor="text1"/>
        </w:rPr>
        <w:t>Supervisors can complete these assessments by listening to recordings of sessions</w:t>
      </w:r>
    </w:p>
    <w:p w14:paraId="640574AB" w14:textId="7CB01CB8" w:rsidR="00B66080" w:rsidRDefault="00B66080" w:rsidP="00882832"/>
    <w:p w14:paraId="79CC21F9" w14:textId="77777777" w:rsidR="00D30B47" w:rsidRDefault="00D30B47" w:rsidP="00D30B47">
      <w:pPr>
        <w:pStyle w:val="Heading3"/>
        <w:numPr>
          <w:ilvl w:val="0"/>
          <w:numId w:val="17"/>
        </w:numPr>
        <w:ind w:left="0" w:firstLine="0"/>
        <w:jc w:val="center"/>
        <w:rPr>
          <w:color w:val="000000" w:themeColor="text1"/>
        </w:rPr>
      </w:pPr>
      <w:proofErr w:type="spellStart"/>
      <w:r>
        <w:rPr>
          <w:color w:val="000000" w:themeColor="text1"/>
        </w:rPr>
        <w:lastRenderedPageBreak/>
        <w:t>StACERs</w:t>
      </w:r>
      <w:proofErr w:type="spellEnd"/>
      <w:r>
        <w:rPr>
          <w:color w:val="000000" w:themeColor="text1"/>
        </w:rPr>
        <w:t xml:space="preserve"> </w:t>
      </w:r>
    </w:p>
    <w:p w14:paraId="075071F1" w14:textId="69BF14D4" w:rsidR="00D30B47" w:rsidRPr="00D30B47" w:rsidRDefault="00D30B47" w:rsidP="00D30B47">
      <w:pPr>
        <w:pStyle w:val="Heading3"/>
        <w:jc w:val="center"/>
        <w:rPr>
          <w:color w:val="000000" w:themeColor="text1"/>
        </w:rPr>
      </w:pPr>
      <w:r>
        <w:rPr>
          <w:color w:val="000000" w:themeColor="text1"/>
        </w:rPr>
        <w:t>(Structured Assessment of Clinical Encounter Report)</w:t>
      </w:r>
    </w:p>
    <w:p w14:paraId="63AC2057" w14:textId="3D889E45" w:rsidR="00D30B47" w:rsidRDefault="00D30B47" w:rsidP="00D30B47">
      <w:pPr>
        <w:rPr>
          <w:rFonts w:cstheme="minorHAnsi"/>
          <w:color w:val="000000" w:themeColor="text1"/>
        </w:rPr>
      </w:pPr>
      <w:r>
        <w:rPr>
          <w:rFonts w:cstheme="minorHAnsi"/>
          <w:color w:val="000000" w:themeColor="text1"/>
        </w:rPr>
        <w:t xml:space="preserve">2 </w:t>
      </w:r>
      <w:proofErr w:type="spellStart"/>
      <w:r>
        <w:rPr>
          <w:rFonts w:cstheme="minorHAnsi"/>
          <w:color w:val="000000" w:themeColor="text1"/>
        </w:rPr>
        <w:t>StACERs</w:t>
      </w:r>
      <w:proofErr w:type="spellEnd"/>
      <w:r>
        <w:rPr>
          <w:rFonts w:cstheme="minorHAnsi"/>
          <w:color w:val="000000" w:themeColor="text1"/>
        </w:rPr>
        <w:t xml:space="preserve"> should be completed during each of the General Inpatient and General Outpatient rotation.</w:t>
      </w:r>
      <w:r w:rsidR="00782DE0">
        <w:rPr>
          <w:rFonts w:cstheme="minorHAnsi"/>
          <w:color w:val="000000" w:themeColor="text1"/>
        </w:rPr>
        <w:t xml:space="preserve">  (</w:t>
      </w:r>
      <w:proofErr w:type="spellStart"/>
      <w:r w:rsidR="00782DE0">
        <w:rPr>
          <w:rFonts w:cstheme="minorHAnsi"/>
          <w:color w:val="000000" w:themeColor="text1"/>
        </w:rPr>
        <w:t>ie</w:t>
      </w:r>
      <w:proofErr w:type="spellEnd"/>
      <w:r w:rsidR="00782DE0">
        <w:rPr>
          <w:rFonts w:cstheme="minorHAnsi"/>
          <w:color w:val="000000" w:themeColor="text1"/>
        </w:rPr>
        <w:t xml:space="preserve">. 4 </w:t>
      </w:r>
      <w:proofErr w:type="spellStart"/>
      <w:r w:rsidR="00782DE0">
        <w:rPr>
          <w:rFonts w:cstheme="minorHAnsi"/>
          <w:color w:val="000000" w:themeColor="text1"/>
        </w:rPr>
        <w:t>StACERs</w:t>
      </w:r>
      <w:proofErr w:type="spellEnd"/>
      <w:r w:rsidR="00782DE0">
        <w:rPr>
          <w:rFonts w:cstheme="minorHAnsi"/>
          <w:color w:val="000000" w:themeColor="text1"/>
        </w:rPr>
        <w:t xml:space="preserve"> completed over the course of the Pgy2 year)</w:t>
      </w:r>
    </w:p>
    <w:p w14:paraId="4107090E" w14:textId="3EA87B1B" w:rsidR="00D30B47" w:rsidRDefault="00D30B47" w:rsidP="00D30B47">
      <w:pPr>
        <w:spacing w:after="0"/>
        <w:rPr>
          <w:rFonts w:cstheme="minorHAnsi"/>
          <w:color w:val="000000" w:themeColor="text1"/>
        </w:rPr>
      </w:pPr>
      <w:r>
        <w:rPr>
          <w:rFonts w:cstheme="minorHAnsi"/>
          <w:color w:val="000000" w:themeColor="text1"/>
        </w:rPr>
        <w:t xml:space="preserve">During each of these rotations, </w:t>
      </w:r>
      <w:proofErr w:type="spellStart"/>
      <w:r>
        <w:rPr>
          <w:rFonts w:cstheme="minorHAnsi"/>
          <w:color w:val="000000" w:themeColor="text1"/>
        </w:rPr>
        <w:t>StACER</w:t>
      </w:r>
      <w:r w:rsidR="00782DE0">
        <w:rPr>
          <w:rFonts w:cstheme="minorHAnsi"/>
          <w:color w:val="000000" w:themeColor="text1"/>
        </w:rPr>
        <w:t>s</w:t>
      </w:r>
      <w:proofErr w:type="spellEnd"/>
      <w:r>
        <w:rPr>
          <w:rFonts w:cstheme="minorHAnsi"/>
          <w:color w:val="000000" w:themeColor="text1"/>
        </w:rPr>
        <w:t xml:space="preserve"> should be completed:</w:t>
      </w:r>
    </w:p>
    <w:p w14:paraId="3BE28D4D" w14:textId="3F1393B1" w:rsidR="00D30B47" w:rsidRDefault="00D30B47" w:rsidP="00D30B47">
      <w:pPr>
        <w:pStyle w:val="ListParagraph"/>
        <w:numPr>
          <w:ilvl w:val="0"/>
          <w:numId w:val="46"/>
        </w:numPr>
        <w:spacing w:line="240" w:lineRule="auto"/>
        <w:rPr>
          <w:rFonts w:cstheme="minorHAnsi"/>
          <w:color w:val="000000" w:themeColor="text1"/>
        </w:rPr>
      </w:pPr>
      <w:r>
        <w:rPr>
          <w:rFonts w:cstheme="minorHAnsi"/>
          <w:color w:val="000000" w:themeColor="text1"/>
        </w:rPr>
        <w:t>Mid-unit</w:t>
      </w:r>
    </w:p>
    <w:p w14:paraId="6D15BB4C" w14:textId="6B1E9E84" w:rsidR="00D30B47" w:rsidRPr="00D30B47" w:rsidRDefault="00D30B47" w:rsidP="00D30B47">
      <w:pPr>
        <w:pStyle w:val="ListParagraph"/>
        <w:numPr>
          <w:ilvl w:val="0"/>
          <w:numId w:val="46"/>
        </w:numPr>
        <w:spacing w:line="240" w:lineRule="auto"/>
        <w:rPr>
          <w:rFonts w:cstheme="minorHAnsi"/>
          <w:color w:val="000000" w:themeColor="text1"/>
        </w:rPr>
      </w:pPr>
      <w:r>
        <w:rPr>
          <w:rFonts w:cstheme="minorHAnsi"/>
          <w:color w:val="000000" w:themeColor="text1"/>
        </w:rPr>
        <w:t>Close to end-unit</w:t>
      </w:r>
    </w:p>
    <w:p w14:paraId="4287BECA" w14:textId="4AC062C6" w:rsidR="00D30B47" w:rsidRDefault="00D30B47" w:rsidP="00D30B47">
      <w:pPr>
        <w:spacing w:after="0" w:line="276" w:lineRule="auto"/>
        <w:rPr>
          <w:rFonts w:cstheme="minorHAnsi"/>
          <w:color w:val="000000" w:themeColor="text1"/>
        </w:rPr>
      </w:pPr>
    </w:p>
    <w:p w14:paraId="519A307A" w14:textId="3BB257BD" w:rsidR="00D30B47" w:rsidRDefault="00D30B47" w:rsidP="00D30B47">
      <w:pPr>
        <w:spacing w:after="0" w:line="276" w:lineRule="auto"/>
        <w:rPr>
          <w:rFonts w:cstheme="minorHAnsi"/>
          <w:color w:val="000000" w:themeColor="text1"/>
        </w:rPr>
      </w:pPr>
      <w:r>
        <w:rPr>
          <w:rFonts w:cstheme="minorHAnsi"/>
          <w:color w:val="000000" w:themeColor="text1"/>
        </w:rPr>
        <w:t xml:space="preserve">Optimally, the two </w:t>
      </w:r>
      <w:proofErr w:type="spellStart"/>
      <w:r>
        <w:rPr>
          <w:rFonts w:cstheme="minorHAnsi"/>
          <w:color w:val="000000" w:themeColor="text1"/>
        </w:rPr>
        <w:t>StACERs</w:t>
      </w:r>
      <w:proofErr w:type="spellEnd"/>
      <w:r>
        <w:rPr>
          <w:rFonts w:cstheme="minorHAnsi"/>
          <w:color w:val="000000" w:themeColor="text1"/>
        </w:rPr>
        <w:t xml:space="preserve"> completed during each rotation would be completed by different assessors.  The assessor(s) may be the primary supervisor.</w:t>
      </w:r>
      <w:r w:rsidR="00782DE0">
        <w:rPr>
          <w:rFonts w:cstheme="minorHAnsi"/>
          <w:color w:val="000000" w:themeColor="text1"/>
        </w:rPr>
        <w:t xml:space="preserve">  If you are the only primary supervisor for your resident’s rotation, thank you for helping the resident locate a second faculty member with whom they may complete their second </w:t>
      </w:r>
      <w:proofErr w:type="spellStart"/>
      <w:r w:rsidR="00782DE0">
        <w:rPr>
          <w:rFonts w:cstheme="minorHAnsi"/>
          <w:color w:val="000000" w:themeColor="text1"/>
        </w:rPr>
        <w:t>StACER</w:t>
      </w:r>
      <w:proofErr w:type="spellEnd"/>
      <w:r w:rsidR="00782DE0">
        <w:rPr>
          <w:rFonts w:cstheme="minorHAnsi"/>
          <w:color w:val="000000" w:themeColor="text1"/>
        </w:rPr>
        <w:t xml:space="preserve"> for the rotation. </w:t>
      </w:r>
    </w:p>
    <w:p w14:paraId="157BD5A9" w14:textId="77777777" w:rsidR="00D30B47" w:rsidRDefault="00D30B47" w:rsidP="00D30B47">
      <w:pPr>
        <w:spacing w:after="0" w:line="276" w:lineRule="auto"/>
        <w:rPr>
          <w:rFonts w:cstheme="minorHAnsi"/>
          <w:color w:val="000000" w:themeColor="text1"/>
        </w:rPr>
      </w:pPr>
    </w:p>
    <w:p w14:paraId="7912E7C5" w14:textId="291F1B17" w:rsidR="00D30B47" w:rsidRPr="007113B2" w:rsidRDefault="00782DE0" w:rsidP="00D30B47">
      <w:pPr>
        <w:spacing w:after="0" w:line="276" w:lineRule="auto"/>
        <w:rPr>
          <w:rFonts w:cstheme="minorHAnsi"/>
          <w:color w:val="000000" w:themeColor="text1"/>
        </w:rPr>
      </w:pPr>
      <w:r>
        <w:rPr>
          <w:rFonts w:cstheme="minorHAnsi"/>
          <w:color w:val="000000" w:themeColor="text1"/>
        </w:rPr>
        <w:t xml:space="preserve">The </w:t>
      </w:r>
      <w:proofErr w:type="spellStart"/>
      <w:r>
        <w:rPr>
          <w:rFonts w:cstheme="minorHAnsi"/>
          <w:color w:val="000000" w:themeColor="text1"/>
        </w:rPr>
        <w:t>StACER</w:t>
      </w:r>
      <w:proofErr w:type="spellEnd"/>
      <w:r>
        <w:rPr>
          <w:rFonts w:cstheme="minorHAnsi"/>
          <w:color w:val="000000" w:themeColor="text1"/>
        </w:rPr>
        <w:t xml:space="preserve"> should consist of:</w:t>
      </w:r>
    </w:p>
    <w:p w14:paraId="3DDE4A1F" w14:textId="44407C5A" w:rsidR="00782DE0" w:rsidRPr="00782DE0" w:rsidRDefault="00782DE0" w:rsidP="00782DE0">
      <w:pPr>
        <w:pStyle w:val="ListParagraph"/>
        <w:numPr>
          <w:ilvl w:val="0"/>
          <w:numId w:val="18"/>
        </w:numPr>
        <w:spacing w:after="0" w:line="276" w:lineRule="auto"/>
        <w:rPr>
          <w:rFonts w:cstheme="minorHAnsi"/>
          <w:color w:val="7030A0"/>
        </w:rPr>
      </w:pPr>
      <w:proofErr w:type="gramStart"/>
      <w:r>
        <w:rPr>
          <w:rFonts w:cstheme="minorHAnsi"/>
          <w:color w:val="7030A0"/>
        </w:rPr>
        <w:t>50 minute</w:t>
      </w:r>
      <w:proofErr w:type="gramEnd"/>
      <w:r>
        <w:rPr>
          <w:rFonts w:cstheme="minorHAnsi"/>
          <w:color w:val="7030A0"/>
        </w:rPr>
        <w:t xml:space="preserve"> interview with a patient of whom both the resident and assessor have no previous knowledge</w:t>
      </w:r>
    </w:p>
    <w:p w14:paraId="27C85B36" w14:textId="78EF61A2" w:rsidR="00D30B47" w:rsidRDefault="00782DE0" w:rsidP="00D30B47">
      <w:pPr>
        <w:pStyle w:val="ListParagraph"/>
        <w:numPr>
          <w:ilvl w:val="0"/>
          <w:numId w:val="18"/>
        </w:numPr>
        <w:spacing w:after="0" w:line="240" w:lineRule="auto"/>
        <w:rPr>
          <w:rFonts w:cstheme="minorHAnsi"/>
          <w:color w:val="7030A0"/>
        </w:rPr>
      </w:pPr>
      <w:r>
        <w:rPr>
          <w:rFonts w:cstheme="minorHAnsi"/>
          <w:color w:val="7030A0"/>
        </w:rPr>
        <w:t>10 minutes for resident to collect their thoughts</w:t>
      </w:r>
    </w:p>
    <w:p w14:paraId="128174FF" w14:textId="114C4466" w:rsidR="00782DE0" w:rsidRPr="005D377A" w:rsidRDefault="00782DE0" w:rsidP="00D30B47">
      <w:pPr>
        <w:pStyle w:val="ListParagraph"/>
        <w:numPr>
          <w:ilvl w:val="0"/>
          <w:numId w:val="18"/>
        </w:numPr>
        <w:spacing w:after="0" w:line="240" w:lineRule="auto"/>
        <w:rPr>
          <w:rFonts w:cstheme="minorHAnsi"/>
          <w:color w:val="7030A0"/>
        </w:rPr>
      </w:pPr>
      <w:r>
        <w:rPr>
          <w:rFonts w:cstheme="minorHAnsi"/>
          <w:color w:val="7030A0"/>
        </w:rPr>
        <w:t xml:space="preserve">Up to </w:t>
      </w:r>
      <w:proofErr w:type="gramStart"/>
      <w:r>
        <w:rPr>
          <w:rFonts w:cstheme="minorHAnsi"/>
          <w:color w:val="7030A0"/>
        </w:rPr>
        <w:t>60 minute</w:t>
      </w:r>
      <w:proofErr w:type="gramEnd"/>
      <w:r>
        <w:rPr>
          <w:rFonts w:cstheme="minorHAnsi"/>
          <w:color w:val="7030A0"/>
        </w:rPr>
        <w:t xml:space="preserve"> discussion including:</w:t>
      </w:r>
    </w:p>
    <w:p w14:paraId="004B525E" w14:textId="77777777" w:rsidR="00782DE0" w:rsidRDefault="00782DE0" w:rsidP="00782DE0">
      <w:pPr>
        <w:pStyle w:val="ListParagraph"/>
        <w:numPr>
          <w:ilvl w:val="0"/>
          <w:numId w:val="47"/>
        </w:numPr>
        <w:spacing w:after="0" w:line="240" w:lineRule="auto"/>
        <w:rPr>
          <w:rFonts w:cstheme="minorHAnsi"/>
          <w:color w:val="7030A0"/>
        </w:rPr>
      </w:pPr>
      <w:r>
        <w:rPr>
          <w:rFonts w:cstheme="minorHAnsi"/>
          <w:color w:val="7030A0"/>
        </w:rPr>
        <w:t>Verbal case presentation</w:t>
      </w:r>
    </w:p>
    <w:p w14:paraId="2D00DB1E" w14:textId="77777777" w:rsidR="00782DE0" w:rsidRDefault="00782DE0" w:rsidP="00782DE0">
      <w:pPr>
        <w:pStyle w:val="ListParagraph"/>
        <w:numPr>
          <w:ilvl w:val="0"/>
          <w:numId w:val="47"/>
        </w:numPr>
        <w:spacing w:after="0" w:line="240" w:lineRule="auto"/>
        <w:rPr>
          <w:rFonts w:cstheme="minorHAnsi"/>
          <w:color w:val="7030A0"/>
        </w:rPr>
      </w:pPr>
      <w:r w:rsidRPr="00782DE0">
        <w:rPr>
          <w:rFonts w:cstheme="minorHAnsi"/>
          <w:color w:val="7030A0"/>
        </w:rPr>
        <w:t>Differential Diagnosis including indication of Preferred Diagnosis</w:t>
      </w:r>
    </w:p>
    <w:p w14:paraId="239A4DFB" w14:textId="77777777" w:rsidR="00782DE0" w:rsidRDefault="00782DE0" w:rsidP="00782DE0">
      <w:pPr>
        <w:pStyle w:val="ListParagraph"/>
        <w:numPr>
          <w:ilvl w:val="0"/>
          <w:numId w:val="47"/>
        </w:numPr>
        <w:spacing w:after="0" w:line="240" w:lineRule="auto"/>
        <w:rPr>
          <w:rFonts w:cstheme="minorHAnsi"/>
          <w:color w:val="7030A0"/>
        </w:rPr>
      </w:pPr>
      <w:r w:rsidRPr="00782DE0">
        <w:rPr>
          <w:rFonts w:cstheme="minorHAnsi"/>
          <w:color w:val="7030A0"/>
        </w:rPr>
        <w:t>Verbal formulation of the patient</w:t>
      </w:r>
    </w:p>
    <w:p w14:paraId="19FB7A4F" w14:textId="71AE5831" w:rsidR="00D30B47" w:rsidRPr="00782DE0" w:rsidRDefault="00782DE0" w:rsidP="00782DE0">
      <w:pPr>
        <w:pStyle w:val="ListParagraph"/>
        <w:numPr>
          <w:ilvl w:val="0"/>
          <w:numId w:val="47"/>
        </w:numPr>
        <w:spacing w:after="0" w:line="240" w:lineRule="auto"/>
        <w:rPr>
          <w:rFonts w:cstheme="minorHAnsi"/>
          <w:color w:val="7030A0"/>
        </w:rPr>
      </w:pPr>
      <w:r w:rsidRPr="00782DE0">
        <w:rPr>
          <w:rFonts w:cstheme="minorHAnsi"/>
          <w:color w:val="7030A0"/>
        </w:rPr>
        <w:t>Discussion of any Q&amp;A related to the patient, as directed by the asses</w:t>
      </w:r>
      <w:r>
        <w:rPr>
          <w:rFonts w:cstheme="minorHAnsi"/>
          <w:color w:val="7030A0"/>
        </w:rPr>
        <w:t>s</w:t>
      </w:r>
      <w:r w:rsidRPr="00782DE0">
        <w:rPr>
          <w:rFonts w:cstheme="minorHAnsi"/>
          <w:color w:val="7030A0"/>
        </w:rPr>
        <w:t>or</w:t>
      </w:r>
    </w:p>
    <w:p w14:paraId="5F8FDFD8" w14:textId="77777777" w:rsidR="00D30B47" w:rsidRDefault="00D30B47" w:rsidP="00D30B47">
      <w:pPr>
        <w:pStyle w:val="BlockText"/>
        <w:spacing w:before="0" w:after="0" w:line="240" w:lineRule="auto"/>
        <w:jc w:val="center"/>
        <w:rPr>
          <w:b/>
        </w:rPr>
      </w:pPr>
    </w:p>
    <w:p w14:paraId="2D8B55AF" w14:textId="089C10E0" w:rsidR="00D30B47" w:rsidRDefault="00782DE0" w:rsidP="00782DE0">
      <w:pPr>
        <w:pStyle w:val="Heading3"/>
        <w:spacing w:after="0"/>
        <w:jc w:val="center"/>
        <w:rPr>
          <w:color w:val="92278F" w:themeColor="accent1"/>
          <w:sz w:val="24"/>
        </w:rPr>
      </w:pPr>
      <w:r>
        <w:rPr>
          <w:color w:val="92278F" w:themeColor="accent1"/>
          <w:sz w:val="24"/>
        </w:rPr>
        <w:t xml:space="preserve">The </w:t>
      </w:r>
      <w:proofErr w:type="spellStart"/>
      <w:r>
        <w:rPr>
          <w:color w:val="92278F" w:themeColor="accent1"/>
          <w:sz w:val="24"/>
        </w:rPr>
        <w:t>StACER</w:t>
      </w:r>
      <w:proofErr w:type="spellEnd"/>
      <w:r>
        <w:rPr>
          <w:color w:val="92278F" w:themeColor="accent1"/>
          <w:sz w:val="24"/>
        </w:rPr>
        <w:t xml:space="preserve"> should be evaluated for the level of a junior resident.</w:t>
      </w:r>
    </w:p>
    <w:p w14:paraId="664007D0" w14:textId="0F877094" w:rsidR="00782DE0" w:rsidRDefault="00782DE0" w:rsidP="00782DE0"/>
    <w:p w14:paraId="59F6A878" w14:textId="260EB95D" w:rsidR="00782DE0" w:rsidRPr="00782DE0" w:rsidRDefault="00782DE0" w:rsidP="00782DE0">
      <w:pPr>
        <w:rPr>
          <w:color w:val="000000" w:themeColor="text1"/>
        </w:rPr>
      </w:pPr>
      <w:r w:rsidRPr="00782DE0">
        <w:rPr>
          <w:color w:val="000000" w:themeColor="text1"/>
        </w:rPr>
        <w:t xml:space="preserve">The </w:t>
      </w:r>
      <w:proofErr w:type="spellStart"/>
      <w:r w:rsidRPr="00782DE0">
        <w:rPr>
          <w:color w:val="000000" w:themeColor="text1"/>
        </w:rPr>
        <w:t>StACER</w:t>
      </w:r>
      <w:proofErr w:type="spellEnd"/>
      <w:r w:rsidRPr="00782DE0">
        <w:rPr>
          <w:color w:val="000000" w:themeColor="text1"/>
        </w:rPr>
        <w:t xml:space="preserve"> Feedback Form is located on </w:t>
      </w:r>
      <w:hyperlink r:id="rId63" w:history="1">
        <w:r w:rsidRPr="00E5323C">
          <w:rPr>
            <w:rStyle w:val="Hyperlink"/>
          </w:rPr>
          <w:t>Medportal</w:t>
        </w:r>
      </w:hyperlink>
      <w:r w:rsidRPr="00782DE0">
        <w:rPr>
          <w:color w:val="000000" w:themeColor="text1"/>
        </w:rPr>
        <w:t xml:space="preserve"> as well as </w:t>
      </w:r>
      <w:hyperlink r:id="rId64" w:history="1">
        <w:r w:rsidRPr="00E5323C">
          <w:rPr>
            <w:rStyle w:val="Hyperlink"/>
          </w:rPr>
          <w:t>here.</w:t>
        </w:r>
      </w:hyperlink>
    </w:p>
    <w:p w14:paraId="1BDA89E8" w14:textId="4132F95E" w:rsidR="00782DE0" w:rsidRPr="00782DE0" w:rsidRDefault="00782DE0" w:rsidP="00782DE0">
      <w:pPr>
        <w:rPr>
          <w:color w:val="000000" w:themeColor="text1"/>
        </w:rPr>
      </w:pPr>
      <w:r w:rsidRPr="00782DE0">
        <w:rPr>
          <w:color w:val="000000" w:themeColor="text1"/>
        </w:rPr>
        <w:t xml:space="preserve">This should be completed </w:t>
      </w:r>
      <w:r>
        <w:rPr>
          <w:color w:val="000000" w:themeColor="text1"/>
        </w:rPr>
        <w:t xml:space="preserve">as close in time as possible to the completion of the </w:t>
      </w:r>
      <w:proofErr w:type="spellStart"/>
      <w:r>
        <w:rPr>
          <w:color w:val="000000" w:themeColor="text1"/>
        </w:rPr>
        <w:t>StACER</w:t>
      </w:r>
      <w:proofErr w:type="spellEnd"/>
      <w:r>
        <w:rPr>
          <w:color w:val="000000" w:themeColor="text1"/>
        </w:rPr>
        <w:t xml:space="preserve"> activity.  Please provide the resident with a copy of the Feedback Form.  The resident is then to submit the Feedback Form to the Postgrad Program.</w:t>
      </w:r>
    </w:p>
    <w:p w14:paraId="4A53E510" w14:textId="77777777" w:rsidR="00782DE0" w:rsidRPr="00782DE0" w:rsidRDefault="00782DE0" w:rsidP="00782DE0"/>
    <w:p w14:paraId="3AB451ED" w14:textId="32B7D235" w:rsidR="00782DE0" w:rsidRDefault="00782DE0" w:rsidP="00782DE0"/>
    <w:p w14:paraId="5107FE50" w14:textId="04F365FB" w:rsidR="00782DE0" w:rsidRPr="00782DE0" w:rsidRDefault="00782DE0" w:rsidP="00782DE0"/>
    <w:p w14:paraId="0B4AA7BF" w14:textId="77777777" w:rsidR="00D30B47" w:rsidRDefault="00D30B47" w:rsidP="00882832"/>
    <w:p w14:paraId="5D8C3C2A" w14:textId="77777777" w:rsidR="009D1409" w:rsidRDefault="00882832" w:rsidP="002E0CC9">
      <w:pPr>
        <w:pStyle w:val="Title"/>
        <w:spacing w:after="0"/>
        <w:rPr>
          <w:rFonts w:cs="Times New Roman (Headings CS)"/>
          <w:color w:val="92278F" w:themeColor="accent1"/>
          <w:sz w:val="68"/>
          <w:szCs w:val="68"/>
        </w:rPr>
      </w:pPr>
      <w:bookmarkStart w:id="16" w:name="AppendixA22"/>
      <w:r w:rsidRPr="009D1409">
        <w:rPr>
          <w:rFonts w:cs="Times New Roman (Headings CS)"/>
          <w:color w:val="92278F" w:themeColor="accent1"/>
          <w:sz w:val="68"/>
          <w:szCs w:val="68"/>
        </w:rPr>
        <w:lastRenderedPageBreak/>
        <w:t xml:space="preserve">APPENDIX </w:t>
      </w:r>
      <w:r w:rsidR="002E0CC9" w:rsidRPr="009D1409">
        <w:rPr>
          <w:rFonts w:cs="Times New Roman (Headings CS)"/>
          <w:color w:val="92278F" w:themeColor="accent1"/>
          <w:sz w:val="68"/>
          <w:szCs w:val="68"/>
        </w:rPr>
        <w:t xml:space="preserve">A:  </w:t>
      </w:r>
      <w:r w:rsidR="0052295C" w:rsidRPr="009D1409">
        <w:rPr>
          <w:rFonts w:cs="Times New Roman (Headings CS)"/>
          <w:color w:val="92278F" w:themeColor="accent1"/>
          <w:sz w:val="68"/>
          <w:szCs w:val="68"/>
        </w:rPr>
        <w:t xml:space="preserve">  </w:t>
      </w:r>
    </w:p>
    <w:p w14:paraId="50E4EE79" w14:textId="5CB6638B" w:rsidR="002E0CC9" w:rsidRDefault="0052295C" w:rsidP="009D1409">
      <w:pPr>
        <w:pStyle w:val="Title"/>
        <w:spacing w:after="0"/>
        <w:rPr>
          <w:rFonts w:cs="Times New Roman (Headings CS)"/>
          <w:color w:val="92278F" w:themeColor="accent1"/>
          <w:sz w:val="68"/>
          <w:szCs w:val="68"/>
        </w:rPr>
      </w:pPr>
      <w:r w:rsidRPr="009D1409">
        <w:rPr>
          <w:rFonts w:cs="Times New Roman (Headings CS)"/>
          <w:color w:val="92278F" w:themeColor="accent1"/>
          <w:sz w:val="68"/>
          <w:szCs w:val="68"/>
        </w:rPr>
        <w:t xml:space="preserve">Foundations </w:t>
      </w:r>
      <w:r w:rsidR="002E0CC9" w:rsidRPr="009D1409">
        <w:rPr>
          <w:rFonts w:cs="Times New Roman (Headings CS)"/>
          <w:color w:val="92278F" w:themeColor="accent1"/>
          <w:sz w:val="68"/>
          <w:szCs w:val="68"/>
        </w:rPr>
        <w:t>EPA Listing</w:t>
      </w:r>
    </w:p>
    <w:bookmarkEnd w:id="16"/>
    <w:p w14:paraId="5C15AF4D" w14:textId="77777777" w:rsidR="009D1409" w:rsidRPr="009D1409" w:rsidRDefault="009D1409" w:rsidP="009D1409"/>
    <w:p w14:paraId="7DB7FB4B" w14:textId="77777777" w:rsidR="009D1409" w:rsidRPr="00840001" w:rsidRDefault="009D1409" w:rsidP="009D1409">
      <w:pPr>
        <w:pStyle w:val="BlockText"/>
        <w:spacing w:before="0" w:after="0"/>
        <w:jc w:val="center"/>
        <w:rPr>
          <w:b/>
          <w:color w:val="auto"/>
          <w:u w:val="single"/>
        </w:rPr>
      </w:pPr>
      <w:r>
        <w:rPr>
          <w:b/>
          <w:color w:val="auto"/>
          <w:u w:val="single"/>
        </w:rPr>
        <w:t>Foundations</w:t>
      </w:r>
      <w:r w:rsidRPr="00840001">
        <w:rPr>
          <w:b/>
          <w:color w:val="auto"/>
          <w:u w:val="single"/>
        </w:rPr>
        <w:t xml:space="preserve"> EPA #1</w:t>
      </w:r>
    </w:p>
    <w:p w14:paraId="1630743E" w14:textId="77777777" w:rsidR="009D1409" w:rsidRPr="00911914" w:rsidRDefault="009D1409" w:rsidP="009D1409">
      <w:pPr>
        <w:pStyle w:val="BlockText"/>
        <w:spacing w:before="0" w:after="0"/>
        <w:jc w:val="center"/>
        <w:rPr>
          <w:color w:val="auto"/>
          <w:sz w:val="24"/>
          <w:u w:val="single"/>
        </w:rPr>
      </w:pPr>
    </w:p>
    <w:p w14:paraId="77557EAA" w14:textId="46F2F4B7" w:rsidR="009D1409" w:rsidRPr="009D1409" w:rsidRDefault="009D1409" w:rsidP="009D1409">
      <w:pPr>
        <w:spacing w:line="276" w:lineRule="auto"/>
        <w:rPr>
          <w:b/>
          <w:color w:val="000000" w:themeColor="text1"/>
        </w:rPr>
      </w:pPr>
      <w:r w:rsidRPr="009D1409">
        <w:rPr>
          <w:b/>
          <w:color w:val="000000" w:themeColor="text1"/>
        </w:rPr>
        <w:t xml:space="preserve">Assessing, </w:t>
      </w:r>
      <w:proofErr w:type="gramStart"/>
      <w:r w:rsidRPr="009D1409">
        <w:rPr>
          <w:b/>
          <w:color w:val="000000" w:themeColor="text1"/>
        </w:rPr>
        <w:t>diagnosing</w:t>
      </w:r>
      <w:proofErr w:type="gramEnd"/>
      <w:r w:rsidRPr="009D1409">
        <w:rPr>
          <w:b/>
          <w:color w:val="000000" w:themeColor="text1"/>
        </w:rPr>
        <w:t xml:space="preserve"> and participating in the management of patients with medical presentations relevant to psychiatry.</w:t>
      </w:r>
    </w:p>
    <w:p w14:paraId="25E930D4" w14:textId="77777777" w:rsidR="009D1409" w:rsidRPr="009D1409" w:rsidRDefault="009D1409" w:rsidP="009D1409">
      <w:pPr>
        <w:spacing w:after="18" w:line="259" w:lineRule="auto"/>
        <w:ind w:left="-3" w:hanging="10"/>
        <w:rPr>
          <w:color w:val="000000" w:themeColor="text1"/>
        </w:rPr>
      </w:pPr>
      <w:r w:rsidRPr="009D1409">
        <w:rPr>
          <w:color w:val="000000" w:themeColor="text1"/>
          <w:u w:val="single" w:color="000000"/>
        </w:rPr>
        <w:t>Key Features:</w:t>
      </w:r>
      <w:r w:rsidRPr="009D1409">
        <w:rPr>
          <w:color w:val="000000" w:themeColor="text1"/>
        </w:rPr>
        <w:t xml:space="preserve"> </w:t>
      </w:r>
    </w:p>
    <w:p w14:paraId="7E02EC3C" w14:textId="77777777" w:rsidR="009D1409" w:rsidRPr="009D1409" w:rsidRDefault="009D1409" w:rsidP="006E2D83">
      <w:pPr>
        <w:numPr>
          <w:ilvl w:val="0"/>
          <w:numId w:val="20"/>
        </w:numPr>
        <w:spacing w:after="10" w:line="271" w:lineRule="auto"/>
        <w:ind w:right="13" w:hanging="360"/>
        <w:rPr>
          <w:color w:val="000000" w:themeColor="text1"/>
        </w:rPr>
      </w:pPr>
      <w:r w:rsidRPr="009D1409">
        <w:rPr>
          <w:color w:val="000000" w:themeColor="text1"/>
        </w:rPr>
        <w:t xml:space="preserve">This EPA focuses on management of medical presentations relevant to psychiatry, and recognition and initial management of medical emergencies. </w:t>
      </w:r>
    </w:p>
    <w:p w14:paraId="512DB4FA" w14:textId="77777777" w:rsidR="009D1409" w:rsidRPr="009D1409" w:rsidRDefault="009D1409" w:rsidP="006E2D83">
      <w:pPr>
        <w:numPr>
          <w:ilvl w:val="0"/>
          <w:numId w:val="20"/>
        </w:numPr>
        <w:spacing w:after="10" w:line="271" w:lineRule="auto"/>
        <w:ind w:right="13" w:hanging="360"/>
        <w:rPr>
          <w:color w:val="000000" w:themeColor="text1"/>
        </w:rPr>
      </w:pPr>
      <w:r w:rsidRPr="009D1409">
        <w:rPr>
          <w:color w:val="000000" w:themeColor="text1"/>
        </w:rPr>
        <w:t xml:space="preserve">Examples include the following: substance intoxication; overdose and withdrawal; endocrine and metabolic disorders; delirium; stroke; traumatic brain injury; acute MI, HTN, CHF, COPD, and neuropsychiatric presentations of medical illness (seizure disorder, movement disorders); MS; Huntington’s; Parkinson’s disease.  </w:t>
      </w:r>
    </w:p>
    <w:p w14:paraId="6184CC56" w14:textId="77777777" w:rsidR="009D1409" w:rsidRPr="009D1409" w:rsidRDefault="009D1409" w:rsidP="006E2D83">
      <w:pPr>
        <w:numPr>
          <w:ilvl w:val="0"/>
          <w:numId w:val="20"/>
        </w:numPr>
        <w:spacing w:after="10" w:line="271" w:lineRule="auto"/>
        <w:ind w:right="13" w:hanging="360"/>
        <w:rPr>
          <w:color w:val="000000" w:themeColor="text1"/>
        </w:rPr>
      </w:pPr>
      <w:r w:rsidRPr="009D1409">
        <w:rPr>
          <w:color w:val="000000" w:themeColor="text1"/>
        </w:rPr>
        <w:t xml:space="preserve">This EPA includes performing a medical assessment, including a general physical exam and neurological assessment, and interpreting relevant investigations. </w:t>
      </w:r>
    </w:p>
    <w:p w14:paraId="3E9FE033" w14:textId="77777777" w:rsidR="009D1409" w:rsidRPr="009D1409" w:rsidRDefault="009D1409" w:rsidP="009D1409">
      <w:pPr>
        <w:spacing w:after="17" w:line="259" w:lineRule="auto"/>
        <w:ind w:left="720"/>
        <w:rPr>
          <w:color w:val="000000" w:themeColor="text1"/>
        </w:rPr>
      </w:pPr>
      <w:r w:rsidRPr="009D1409">
        <w:rPr>
          <w:color w:val="000000" w:themeColor="text1"/>
        </w:rPr>
        <w:t xml:space="preserve"> </w:t>
      </w:r>
    </w:p>
    <w:p w14:paraId="1668E005" w14:textId="77777777" w:rsidR="009D1409" w:rsidRPr="009D1409" w:rsidRDefault="009D1409" w:rsidP="009D1409">
      <w:pPr>
        <w:spacing w:after="18" w:line="259" w:lineRule="auto"/>
        <w:ind w:left="720"/>
        <w:rPr>
          <w:color w:val="000000" w:themeColor="text1"/>
        </w:rPr>
      </w:pPr>
      <w:r w:rsidRPr="009D1409">
        <w:rPr>
          <w:color w:val="000000" w:themeColor="text1"/>
        </w:rPr>
        <w:t xml:space="preserve"> </w:t>
      </w:r>
    </w:p>
    <w:p w14:paraId="5066CAF9" w14:textId="77777777" w:rsidR="009D1409" w:rsidRPr="009D1409" w:rsidRDefault="009D1409" w:rsidP="009D1409">
      <w:pPr>
        <w:spacing w:after="18" w:line="259" w:lineRule="auto"/>
        <w:ind w:left="-3" w:hanging="10"/>
        <w:rPr>
          <w:color w:val="000000" w:themeColor="text1"/>
        </w:rPr>
      </w:pPr>
      <w:r w:rsidRPr="009D1409">
        <w:rPr>
          <w:color w:val="000000" w:themeColor="text1"/>
          <w:u w:val="single" w:color="000000"/>
        </w:rPr>
        <w:t>Assessment Plan:</w:t>
      </w:r>
      <w:r w:rsidRPr="009D1409">
        <w:rPr>
          <w:color w:val="000000" w:themeColor="text1"/>
        </w:rPr>
        <w:t xml:space="preserve">  </w:t>
      </w:r>
    </w:p>
    <w:p w14:paraId="1285A447" w14:textId="77777777" w:rsidR="009D1409" w:rsidRPr="009D1409" w:rsidRDefault="009D1409" w:rsidP="009D1409">
      <w:pPr>
        <w:spacing w:line="276" w:lineRule="auto"/>
        <w:ind w:right="13"/>
        <w:rPr>
          <w:color w:val="000000" w:themeColor="text1"/>
        </w:rPr>
      </w:pPr>
      <w:r w:rsidRPr="009D1409">
        <w:rPr>
          <w:color w:val="000000" w:themeColor="text1"/>
        </w:rPr>
        <w:t xml:space="preserve">Direct observation by psychiatrist, neurologist, internal medicine specialist/hospitalist, emergency medicine physician, pediatrician, geriatrician, family physician, physician assistant, nurse practitioner, or non-psychiatry Core or TTP resident </w:t>
      </w:r>
    </w:p>
    <w:p w14:paraId="2BFBE7E6" w14:textId="77777777" w:rsidR="009D1409" w:rsidRPr="009D1409" w:rsidRDefault="009D1409" w:rsidP="009D1409">
      <w:pPr>
        <w:spacing w:after="17" w:line="259" w:lineRule="auto"/>
        <w:ind w:left="1"/>
        <w:rPr>
          <w:color w:val="000000" w:themeColor="text1"/>
        </w:rPr>
      </w:pPr>
      <w:r w:rsidRPr="009D1409">
        <w:rPr>
          <w:color w:val="000000" w:themeColor="text1"/>
        </w:rPr>
        <w:t xml:space="preserve"> </w:t>
      </w:r>
    </w:p>
    <w:p w14:paraId="79FC2D8E" w14:textId="77777777" w:rsidR="009D1409" w:rsidRPr="009D1409" w:rsidRDefault="009D1409" w:rsidP="009D1409">
      <w:pPr>
        <w:ind w:right="13"/>
        <w:rPr>
          <w:color w:val="000000" w:themeColor="text1"/>
        </w:rPr>
      </w:pPr>
      <w:r w:rsidRPr="009D1409">
        <w:rPr>
          <w:color w:val="000000" w:themeColor="text1"/>
        </w:rPr>
        <w:t xml:space="preserve">Use Form 1. Form collects information on: </w:t>
      </w:r>
    </w:p>
    <w:p w14:paraId="5A6C99F8" w14:textId="77777777" w:rsidR="009D1409" w:rsidRPr="009D1409" w:rsidRDefault="009D1409" w:rsidP="006E2D83">
      <w:pPr>
        <w:numPr>
          <w:ilvl w:val="0"/>
          <w:numId w:val="20"/>
        </w:numPr>
        <w:spacing w:after="10" w:line="271" w:lineRule="auto"/>
        <w:ind w:right="13" w:hanging="360"/>
        <w:rPr>
          <w:color w:val="000000" w:themeColor="text1"/>
        </w:rPr>
      </w:pPr>
      <w:r w:rsidRPr="009D1409">
        <w:rPr>
          <w:color w:val="000000" w:themeColor="text1"/>
        </w:rPr>
        <w:t xml:space="preserve">Medical emergency: yes; no  </w:t>
      </w:r>
    </w:p>
    <w:p w14:paraId="135BA2D4" w14:textId="77777777" w:rsidR="009D1409" w:rsidRPr="009D1409" w:rsidRDefault="009D1409" w:rsidP="006E2D83">
      <w:pPr>
        <w:numPr>
          <w:ilvl w:val="0"/>
          <w:numId w:val="20"/>
        </w:numPr>
        <w:spacing w:after="10" w:line="271" w:lineRule="auto"/>
        <w:ind w:right="13" w:hanging="360"/>
        <w:rPr>
          <w:color w:val="000000" w:themeColor="text1"/>
        </w:rPr>
      </w:pPr>
      <w:r w:rsidRPr="009D1409">
        <w:rPr>
          <w:color w:val="000000" w:themeColor="text1"/>
        </w:rPr>
        <w:t xml:space="preserve">Case type: substance intoxication; overdose and/or withdrawal; congestive heart failure; chronic obstructive pulmonary disease; endocrine or metabolic disorders; acute myocardial infarction; hypertension; delirium; neuropsychiatric presentations of medical illness (seizure disorder, movement disorders, MS, Huntington’s, Parkinson’s disease); stroke; traumatic brain injury; other presentation </w:t>
      </w:r>
    </w:p>
    <w:p w14:paraId="3D82496D" w14:textId="77777777" w:rsidR="009D1409" w:rsidRPr="009D1409" w:rsidRDefault="009D1409" w:rsidP="006E2D83">
      <w:pPr>
        <w:numPr>
          <w:ilvl w:val="0"/>
          <w:numId w:val="20"/>
        </w:numPr>
        <w:spacing w:after="10" w:line="271" w:lineRule="auto"/>
        <w:ind w:right="13" w:hanging="360"/>
        <w:rPr>
          <w:color w:val="000000" w:themeColor="text1"/>
        </w:rPr>
      </w:pPr>
      <w:r w:rsidRPr="009D1409">
        <w:rPr>
          <w:color w:val="000000" w:themeColor="text1"/>
        </w:rPr>
        <w:t xml:space="preserve">Setting: emergency; inpatient; outpatient </w:t>
      </w:r>
    </w:p>
    <w:p w14:paraId="4A47AD18" w14:textId="77777777" w:rsidR="009D1409" w:rsidRPr="009D1409" w:rsidRDefault="009D1409" w:rsidP="006E2D83">
      <w:pPr>
        <w:numPr>
          <w:ilvl w:val="0"/>
          <w:numId w:val="20"/>
        </w:numPr>
        <w:spacing w:after="10" w:line="271" w:lineRule="auto"/>
        <w:ind w:right="13" w:hanging="360"/>
        <w:rPr>
          <w:color w:val="000000" w:themeColor="text1"/>
        </w:rPr>
      </w:pPr>
      <w:r w:rsidRPr="009D1409">
        <w:rPr>
          <w:color w:val="000000" w:themeColor="text1"/>
        </w:rPr>
        <w:t xml:space="preserve">Demographic: child; adolescent; adult; older adult </w:t>
      </w:r>
    </w:p>
    <w:p w14:paraId="30F35F87" w14:textId="29A49DCE" w:rsidR="009D1409" w:rsidRPr="009D1409" w:rsidRDefault="009D1409" w:rsidP="006E2D83">
      <w:pPr>
        <w:numPr>
          <w:ilvl w:val="0"/>
          <w:numId w:val="20"/>
        </w:numPr>
        <w:spacing w:after="10" w:line="271" w:lineRule="auto"/>
        <w:ind w:right="13" w:hanging="360"/>
        <w:rPr>
          <w:color w:val="000000" w:themeColor="text1"/>
        </w:rPr>
      </w:pPr>
      <w:r w:rsidRPr="009D1409">
        <w:rPr>
          <w:color w:val="000000" w:themeColor="text1"/>
        </w:rPr>
        <w:t xml:space="preserve">Service: psychiatry; neurology; medicine (CTU, GIM, or Family Medicine); on-call experiences; emergency; other </w:t>
      </w:r>
    </w:p>
    <w:p w14:paraId="03A48DEC" w14:textId="77777777" w:rsidR="009D1409" w:rsidRPr="009D1409" w:rsidRDefault="009D1409" w:rsidP="009D1409">
      <w:pPr>
        <w:spacing w:after="0" w:line="240" w:lineRule="auto"/>
        <w:ind w:left="9" w:right="11"/>
        <w:rPr>
          <w:color w:val="000000" w:themeColor="text1"/>
        </w:rPr>
      </w:pPr>
      <w:r w:rsidRPr="009D1409">
        <w:rPr>
          <w:color w:val="000000" w:themeColor="text1"/>
        </w:rPr>
        <w:lastRenderedPageBreak/>
        <w:t xml:space="preserve">Collect 8 observations of achievement  </w:t>
      </w:r>
    </w:p>
    <w:p w14:paraId="5AE53BF9" w14:textId="77777777" w:rsidR="009D1409" w:rsidRPr="009D1409" w:rsidRDefault="009D1409" w:rsidP="006E2D83">
      <w:pPr>
        <w:numPr>
          <w:ilvl w:val="0"/>
          <w:numId w:val="20"/>
        </w:numPr>
        <w:spacing w:after="0" w:line="240" w:lineRule="auto"/>
        <w:ind w:right="11" w:hanging="360"/>
        <w:rPr>
          <w:color w:val="000000" w:themeColor="text1"/>
        </w:rPr>
      </w:pPr>
      <w:r w:rsidRPr="009D1409">
        <w:rPr>
          <w:color w:val="000000" w:themeColor="text1"/>
        </w:rPr>
        <w:t xml:space="preserve">At least 2 medical emergencies </w:t>
      </w:r>
    </w:p>
    <w:p w14:paraId="273AA3DD" w14:textId="77777777" w:rsidR="009D1409" w:rsidRPr="009D1409" w:rsidRDefault="009D1409" w:rsidP="006E2D83">
      <w:pPr>
        <w:numPr>
          <w:ilvl w:val="0"/>
          <w:numId w:val="20"/>
        </w:numPr>
        <w:spacing w:after="10" w:line="271" w:lineRule="auto"/>
        <w:ind w:right="13" w:hanging="360"/>
        <w:rPr>
          <w:color w:val="000000" w:themeColor="text1"/>
        </w:rPr>
      </w:pPr>
      <w:r w:rsidRPr="009D1409">
        <w:rPr>
          <w:color w:val="000000" w:themeColor="text1"/>
        </w:rPr>
        <w:t xml:space="preserve">At least 1 substance intoxication  </w:t>
      </w:r>
    </w:p>
    <w:p w14:paraId="0FAD180D" w14:textId="77777777" w:rsidR="009D1409" w:rsidRPr="009D1409" w:rsidRDefault="009D1409" w:rsidP="006E2D83">
      <w:pPr>
        <w:numPr>
          <w:ilvl w:val="0"/>
          <w:numId w:val="20"/>
        </w:numPr>
        <w:spacing w:after="10" w:line="271" w:lineRule="auto"/>
        <w:ind w:right="13" w:hanging="360"/>
        <w:rPr>
          <w:color w:val="000000" w:themeColor="text1"/>
        </w:rPr>
      </w:pPr>
      <w:r w:rsidRPr="009D1409">
        <w:rPr>
          <w:color w:val="000000" w:themeColor="text1"/>
        </w:rPr>
        <w:t xml:space="preserve">At least 1 overdose and/or withdrawal </w:t>
      </w:r>
    </w:p>
    <w:p w14:paraId="7E805820" w14:textId="77777777" w:rsidR="009D1409" w:rsidRPr="009D1409" w:rsidRDefault="009D1409" w:rsidP="006E2D83">
      <w:pPr>
        <w:numPr>
          <w:ilvl w:val="0"/>
          <w:numId w:val="20"/>
        </w:numPr>
        <w:spacing w:after="10" w:line="271" w:lineRule="auto"/>
        <w:ind w:right="13" w:hanging="360"/>
        <w:rPr>
          <w:color w:val="000000" w:themeColor="text1"/>
        </w:rPr>
      </w:pPr>
      <w:r w:rsidRPr="009D1409">
        <w:rPr>
          <w:color w:val="000000" w:themeColor="text1"/>
        </w:rPr>
        <w:t xml:space="preserve">At least 1 neuropsychiatric presentation </w:t>
      </w:r>
    </w:p>
    <w:p w14:paraId="1CC1C6AD" w14:textId="77777777" w:rsidR="009D1409" w:rsidRPr="009D1409" w:rsidRDefault="009D1409" w:rsidP="006E2D83">
      <w:pPr>
        <w:numPr>
          <w:ilvl w:val="0"/>
          <w:numId w:val="20"/>
        </w:numPr>
        <w:spacing w:after="10" w:line="271" w:lineRule="auto"/>
        <w:ind w:right="13" w:hanging="360"/>
        <w:rPr>
          <w:color w:val="000000" w:themeColor="text1"/>
        </w:rPr>
      </w:pPr>
      <w:r w:rsidRPr="009D1409">
        <w:rPr>
          <w:color w:val="000000" w:themeColor="text1"/>
        </w:rPr>
        <w:t xml:space="preserve">At least 1 endocrine or metabolic disorder </w:t>
      </w:r>
    </w:p>
    <w:p w14:paraId="50EFA8D9" w14:textId="77777777" w:rsidR="009D1409" w:rsidRPr="009D1409" w:rsidRDefault="009D1409" w:rsidP="006E2D83">
      <w:pPr>
        <w:numPr>
          <w:ilvl w:val="0"/>
          <w:numId w:val="20"/>
        </w:numPr>
        <w:spacing w:after="10" w:line="271" w:lineRule="auto"/>
        <w:ind w:right="13" w:hanging="360"/>
        <w:rPr>
          <w:color w:val="000000" w:themeColor="text1"/>
        </w:rPr>
      </w:pPr>
      <w:r w:rsidRPr="009D1409">
        <w:rPr>
          <w:color w:val="000000" w:themeColor="text1"/>
        </w:rPr>
        <w:t xml:space="preserve">At least 4 different observers  </w:t>
      </w:r>
    </w:p>
    <w:p w14:paraId="152D6A0C" w14:textId="77777777" w:rsidR="009D1409" w:rsidRPr="009D1409" w:rsidRDefault="009D1409" w:rsidP="006E2D83">
      <w:pPr>
        <w:numPr>
          <w:ilvl w:val="0"/>
          <w:numId w:val="20"/>
        </w:numPr>
        <w:spacing w:after="10" w:line="271" w:lineRule="auto"/>
        <w:ind w:right="13" w:hanging="360"/>
        <w:rPr>
          <w:color w:val="000000" w:themeColor="text1"/>
        </w:rPr>
      </w:pPr>
      <w:r w:rsidRPr="009D1409">
        <w:rPr>
          <w:color w:val="000000" w:themeColor="text1"/>
        </w:rPr>
        <w:t xml:space="preserve">At least 3 by a supervising staff physician  </w:t>
      </w:r>
    </w:p>
    <w:p w14:paraId="0A4A0057" w14:textId="77777777" w:rsidR="009D1409" w:rsidRPr="009D1409" w:rsidRDefault="009D1409" w:rsidP="009D1409">
      <w:pPr>
        <w:spacing w:line="276" w:lineRule="auto"/>
        <w:rPr>
          <w:b/>
          <w:color w:val="000000" w:themeColor="text1"/>
        </w:rPr>
      </w:pPr>
    </w:p>
    <w:p w14:paraId="53FBC300" w14:textId="77777777" w:rsidR="009D1409" w:rsidRPr="009D1409" w:rsidRDefault="009D1409" w:rsidP="009D1409">
      <w:pPr>
        <w:spacing w:after="14" w:line="276" w:lineRule="auto"/>
        <w:ind w:left="-3" w:right="7416" w:hanging="10"/>
        <w:rPr>
          <w:color w:val="000000" w:themeColor="text1"/>
        </w:rPr>
      </w:pPr>
      <w:r w:rsidRPr="009D1409">
        <w:rPr>
          <w:color w:val="000000" w:themeColor="text1"/>
          <w:u w:val="single" w:color="000000"/>
        </w:rPr>
        <w:t>Relevant Milestones:</w:t>
      </w:r>
      <w:r w:rsidRPr="009D1409">
        <w:rPr>
          <w:i/>
          <w:color w:val="000000" w:themeColor="text1"/>
        </w:rPr>
        <w:t xml:space="preserve"> </w:t>
      </w:r>
      <w:r w:rsidRPr="009D1409">
        <w:rPr>
          <w:b/>
          <w:color w:val="000000" w:themeColor="text1"/>
        </w:rPr>
        <w:t xml:space="preserve"> </w:t>
      </w:r>
    </w:p>
    <w:p w14:paraId="7C74B615" w14:textId="77777777" w:rsidR="009D1409" w:rsidRPr="009D1409" w:rsidRDefault="009D1409" w:rsidP="006E2D83">
      <w:pPr>
        <w:numPr>
          <w:ilvl w:val="0"/>
          <w:numId w:val="21"/>
        </w:numPr>
        <w:spacing w:after="105" w:line="276" w:lineRule="auto"/>
        <w:ind w:left="837" w:hanging="360"/>
        <w:rPr>
          <w:color w:val="000000" w:themeColor="text1"/>
        </w:rPr>
      </w:pPr>
      <w:r w:rsidRPr="009D1409">
        <w:rPr>
          <w:b/>
          <w:color w:val="000000" w:themeColor="text1"/>
        </w:rPr>
        <w:t xml:space="preserve">ME 1.3 Apply clinical and biomedical sciences to manage core patient presentations  </w:t>
      </w:r>
    </w:p>
    <w:p w14:paraId="247A30BA" w14:textId="77777777" w:rsidR="009D1409" w:rsidRPr="009D1409" w:rsidRDefault="009D1409" w:rsidP="006E2D83">
      <w:pPr>
        <w:numPr>
          <w:ilvl w:val="0"/>
          <w:numId w:val="21"/>
        </w:numPr>
        <w:spacing w:after="0" w:line="276" w:lineRule="auto"/>
        <w:ind w:left="837" w:hanging="360"/>
        <w:rPr>
          <w:color w:val="000000" w:themeColor="text1"/>
        </w:rPr>
      </w:pPr>
      <w:r w:rsidRPr="009D1409">
        <w:rPr>
          <w:b/>
          <w:color w:val="000000" w:themeColor="text1"/>
        </w:rPr>
        <w:t>COM 1.1</w:t>
      </w:r>
      <w:r w:rsidRPr="009D1409">
        <w:rPr>
          <w:rFonts w:ascii="Calibri" w:eastAsia="Calibri" w:hAnsi="Calibri" w:cs="Calibri"/>
          <w:b/>
          <w:color w:val="000000" w:themeColor="text1"/>
        </w:rPr>
        <w:t xml:space="preserve"> </w:t>
      </w:r>
      <w:r w:rsidRPr="009D1409">
        <w:rPr>
          <w:b/>
          <w:color w:val="000000" w:themeColor="text1"/>
        </w:rPr>
        <w:t>Communicate using a patient-</w:t>
      </w:r>
      <w:proofErr w:type="spellStart"/>
      <w:r w:rsidRPr="009D1409">
        <w:rPr>
          <w:b/>
          <w:color w:val="000000" w:themeColor="text1"/>
        </w:rPr>
        <w:t>centred</w:t>
      </w:r>
      <w:proofErr w:type="spellEnd"/>
      <w:r w:rsidRPr="009D1409">
        <w:rPr>
          <w:b/>
          <w:color w:val="000000" w:themeColor="text1"/>
        </w:rPr>
        <w:t xml:space="preserve"> approach that facilitates patient trust and autonomy and is characterized by empathy, respect, and compassion </w:t>
      </w:r>
    </w:p>
    <w:p w14:paraId="7EAC1506" w14:textId="77777777" w:rsidR="009D1409" w:rsidRPr="009D1409" w:rsidRDefault="009D1409" w:rsidP="006E2D83">
      <w:pPr>
        <w:numPr>
          <w:ilvl w:val="0"/>
          <w:numId w:val="21"/>
        </w:numPr>
        <w:spacing w:after="0" w:line="276" w:lineRule="auto"/>
        <w:ind w:left="837" w:hanging="360"/>
        <w:rPr>
          <w:color w:val="000000" w:themeColor="text1"/>
        </w:rPr>
      </w:pPr>
      <w:r w:rsidRPr="009D1409">
        <w:rPr>
          <w:b/>
          <w:color w:val="000000" w:themeColor="text1"/>
        </w:rPr>
        <w:t>COM 2.1 Conduct a patient-</w:t>
      </w:r>
      <w:proofErr w:type="spellStart"/>
      <w:r w:rsidRPr="009D1409">
        <w:rPr>
          <w:b/>
          <w:color w:val="000000" w:themeColor="text1"/>
        </w:rPr>
        <w:t>centred</w:t>
      </w:r>
      <w:proofErr w:type="spellEnd"/>
      <w:r w:rsidRPr="009D1409">
        <w:rPr>
          <w:b/>
          <w:color w:val="000000" w:themeColor="text1"/>
        </w:rPr>
        <w:t xml:space="preserve"> interview, gathering all relevant biomedical and psychosocial information </w:t>
      </w:r>
    </w:p>
    <w:p w14:paraId="2AAF95FF" w14:textId="77777777" w:rsidR="009D1409" w:rsidRPr="009D1409" w:rsidRDefault="009D1409" w:rsidP="006E2D83">
      <w:pPr>
        <w:numPr>
          <w:ilvl w:val="0"/>
          <w:numId w:val="21"/>
        </w:numPr>
        <w:spacing w:after="0" w:line="276" w:lineRule="auto"/>
        <w:ind w:left="837" w:hanging="360"/>
        <w:rPr>
          <w:color w:val="000000" w:themeColor="text1"/>
        </w:rPr>
      </w:pPr>
      <w:r w:rsidRPr="009D1409">
        <w:rPr>
          <w:b/>
          <w:color w:val="000000" w:themeColor="text1"/>
        </w:rPr>
        <w:t xml:space="preserve">ME 2.2 Perform a medical assessment, including general physical exam and neurological assessment </w:t>
      </w:r>
    </w:p>
    <w:p w14:paraId="2D1A1335" w14:textId="77777777" w:rsidR="009D1409" w:rsidRPr="009D1409" w:rsidRDefault="009D1409" w:rsidP="006E2D83">
      <w:pPr>
        <w:numPr>
          <w:ilvl w:val="0"/>
          <w:numId w:val="21"/>
        </w:numPr>
        <w:spacing w:after="105" w:line="276" w:lineRule="auto"/>
        <w:ind w:left="837" w:hanging="360"/>
        <w:rPr>
          <w:color w:val="000000" w:themeColor="text1"/>
        </w:rPr>
      </w:pPr>
      <w:r w:rsidRPr="009D1409">
        <w:rPr>
          <w:b/>
          <w:color w:val="000000" w:themeColor="text1"/>
        </w:rPr>
        <w:t xml:space="preserve">ME 2.1 Differentiate stable and unstable patient presentations </w:t>
      </w:r>
    </w:p>
    <w:p w14:paraId="5C5F9B3D" w14:textId="77777777" w:rsidR="009D1409" w:rsidRPr="009D1409" w:rsidRDefault="009D1409" w:rsidP="006E2D83">
      <w:pPr>
        <w:numPr>
          <w:ilvl w:val="0"/>
          <w:numId w:val="21"/>
        </w:numPr>
        <w:spacing w:after="105" w:line="276" w:lineRule="auto"/>
        <w:ind w:left="837" w:hanging="360"/>
        <w:rPr>
          <w:color w:val="000000" w:themeColor="text1"/>
        </w:rPr>
      </w:pPr>
      <w:r w:rsidRPr="009D1409">
        <w:rPr>
          <w:b/>
          <w:color w:val="000000" w:themeColor="text1"/>
        </w:rPr>
        <w:t xml:space="preserve">ME 2.4 Develop a plan for initial management of a medical presentation </w:t>
      </w:r>
    </w:p>
    <w:p w14:paraId="5AD35BD5" w14:textId="77777777" w:rsidR="009D1409" w:rsidRPr="009D1409" w:rsidRDefault="009D1409" w:rsidP="006E2D83">
      <w:pPr>
        <w:numPr>
          <w:ilvl w:val="0"/>
          <w:numId w:val="21"/>
        </w:numPr>
        <w:spacing w:after="105" w:line="276" w:lineRule="auto"/>
        <w:ind w:left="837" w:hanging="360"/>
        <w:rPr>
          <w:color w:val="000000" w:themeColor="text1"/>
        </w:rPr>
      </w:pPr>
      <w:r w:rsidRPr="009D1409">
        <w:rPr>
          <w:b/>
          <w:color w:val="000000" w:themeColor="text1"/>
        </w:rPr>
        <w:t xml:space="preserve">ME 1.6 Seek assistance in situations that are complex or new </w:t>
      </w:r>
    </w:p>
    <w:p w14:paraId="7976F110" w14:textId="77777777" w:rsidR="009D1409" w:rsidRPr="009D1409" w:rsidRDefault="009D1409" w:rsidP="006E2D83">
      <w:pPr>
        <w:numPr>
          <w:ilvl w:val="0"/>
          <w:numId w:val="21"/>
        </w:numPr>
        <w:spacing w:after="106" w:line="276" w:lineRule="auto"/>
        <w:ind w:left="837" w:hanging="360"/>
        <w:rPr>
          <w:color w:val="000000" w:themeColor="text1"/>
        </w:rPr>
      </w:pPr>
      <w:r w:rsidRPr="009D1409">
        <w:rPr>
          <w:b/>
          <w:color w:val="000000" w:themeColor="text1"/>
        </w:rPr>
        <w:t>ME 4.1</w:t>
      </w:r>
      <w:r w:rsidRPr="009D1409">
        <w:rPr>
          <w:color w:val="000000" w:themeColor="text1"/>
        </w:rPr>
        <w:t xml:space="preserve"> Ensure follow-up on results of investigation and response to treatment </w:t>
      </w:r>
    </w:p>
    <w:p w14:paraId="630AE839" w14:textId="77777777" w:rsidR="009D1409" w:rsidRPr="009D1409" w:rsidRDefault="009D1409" w:rsidP="006E2D83">
      <w:pPr>
        <w:numPr>
          <w:ilvl w:val="0"/>
          <w:numId w:val="21"/>
        </w:numPr>
        <w:spacing w:after="0" w:line="276" w:lineRule="auto"/>
        <w:ind w:left="837" w:hanging="360"/>
        <w:rPr>
          <w:color w:val="000000" w:themeColor="text1"/>
        </w:rPr>
      </w:pPr>
      <w:r w:rsidRPr="009D1409">
        <w:rPr>
          <w:b/>
          <w:color w:val="000000" w:themeColor="text1"/>
        </w:rPr>
        <w:t>COM 3.1</w:t>
      </w:r>
      <w:r w:rsidRPr="009D1409">
        <w:rPr>
          <w:color w:val="000000" w:themeColor="text1"/>
        </w:rPr>
        <w:t xml:space="preserve"> Use strategies to verify and validate the understanding of the patient and family </w:t>
      </w:r>
      <w:proofErr w:type="gramStart"/>
      <w:r w:rsidRPr="009D1409">
        <w:rPr>
          <w:color w:val="000000" w:themeColor="text1"/>
        </w:rPr>
        <w:t>with regard to</w:t>
      </w:r>
      <w:proofErr w:type="gramEnd"/>
      <w:r w:rsidRPr="009D1409">
        <w:rPr>
          <w:color w:val="000000" w:themeColor="text1"/>
        </w:rPr>
        <w:t xml:space="preserve"> the diagnosis, prognosis, and management plan </w:t>
      </w:r>
    </w:p>
    <w:p w14:paraId="347BC4D3" w14:textId="77777777" w:rsidR="009D1409" w:rsidRPr="009D1409" w:rsidRDefault="009D1409" w:rsidP="006E2D83">
      <w:pPr>
        <w:numPr>
          <w:ilvl w:val="0"/>
          <w:numId w:val="21"/>
        </w:numPr>
        <w:spacing w:after="106" w:line="276" w:lineRule="auto"/>
        <w:ind w:left="837" w:hanging="360"/>
        <w:rPr>
          <w:color w:val="000000" w:themeColor="text1"/>
        </w:rPr>
      </w:pPr>
      <w:r w:rsidRPr="009D1409">
        <w:rPr>
          <w:b/>
          <w:color w:val="000000" w:themeColor="text1"/>
        </w:rPr>
        <w:t xml:space="preserve">COM 4.1 </w:t>
      </w:r>
      <w:r w:rsidRPr="009D1409">
        <w:rPr>
          <w:color w:val="000000" w:themeColor="text1"/>
        </w:rPr>
        <w:t xml:space="preserve">Communicate with cultural awareness and sensitivity </w:t>
      </w:r>
    </w:p>
    <w:p w14:paraId="0B3A9EA2" w14:textId="77777777" w:rsidR="009D1409" w:rsidRPr="009D1409" w:rsidRDefault="009D1409" w:rsidP="006E2D83">
      <w:pPr>
        <w:numPr>
          <w:ilvl w:val="0"/>
          <w:numId w:val="21"/>
        </w:numPr>
        <w:spacing w:after="0" w:line="276" w:lineRule="auto"/>
        <w:ind w:left="839" w:hanging="360"/>
        <w:rPr>
          <w:color w:val="000000" w:themeColor="text1"/>
        </w:rPr>
      </w:pPr>
      <w:r w:rsidRPr="009D1409">
        <w:rPr>
          <w:b/>
          <w:color w:val="000000" w:themeColor="text1"/>
        </w:rPr>
        <w:t xml:space="preserve">COM 5.1 </w:t>
      </w:r>
      <w:r w:rsidRPr="009D1409">
        <w:rPr>
          <w:color w:val="000000" w:themeColor="text1"/>
        </w:rPr>
        <w:t xml:space="preserve">Document clinical encounters to adequately convey clinical reasoning and the rationale for decisions </w:t>
      </w:r>
    </w:p>
    <w:p w14:paraId="62E4675E" w14:textId="77777777" w:rsidR="009D1409" w:rsidRPr="009D1409" w:rsidRDefault="009D1409" w:rsidP="006E2D83">
      <w:pPr>
        <w:numPr>
          <w:ilvl w:val="0"/>
          <w:numId w:val="21"/>
        </w:numPr>
        <w:spacing w:after="0" w:line="276" w:lineRule="auto"/>
        <w:ind w:left="837" w:hanging="360"/>
        <w:rPr>
          <w:color w:val="000000" w:themeColor="text1"/>
        </w:rPr>
      </w:pPr>
      <w:r w:rsidRPr="009D1409">
        <w:rPr>
          <w:b/>
          <w:color w:val="000000" w:themeColor="text1"/>
        </w:rPr>
        <w:t xml:space="preserve">COL 1.2 </w:t>
      </w:r>
      <w:r w:rsidRPr="009D1409">
        <w:rPr>
          <w:color w:val="000000" w:themeColor="text1"/>
        </w:rPr>
        <w:t xml:space="preserve">Describe the roles and scopes of practice of other health care professionals related to their discipline </w:t>
      </w:r>
    </w:p>
    <w:p w14:paraId="6F5E7C07" w14:textId="77777777" w:rsidR="009D1409" w:rsidRPr="009D1409" w:rsidRDefault="009D1409" w:rsidP="006E2D83">
      <w:pPr>
        <w:numPr>
          <w:ilvl w:val="0"/>
          <w:numId w:val="21"/>
        </w:numPr>
        <w:spacing w:after="51" w:line="276" w:lineRule="auto"/>
        <w:ind w:left="837" w:hanging="360"/>
        <w:rPr>
          <w:color w:val="000000" w:themeColor="text1"/>
        </w:rPr>
      </w:pPr>
      <w:r w:rsidRPr="009D1409">
        <w:rPr>
          <w:b/>
          <w:color w:val="000000" w:themeColor="text1"/>
        </w:rPr>
        <w:t>P 1.1</w:t>
      </w:r>
      <w:r w:rsidRPr="009D1409">
        <w:rPr>
          <w:rFonts w:ascii="Calibri" w:eastAsia="Calibri" w:hAnsi="Calibri" w:cs="Calibri"/>
          <w:color w:val="000000" w:themeColor="text1"/>
        </w:rPr>
        <w:t xml:space="preserve"> </w:t>
      </w:r>
      <w:r w:rsidRPr="009D1409">
        <w:rPr>
          <w:b/>
          <w:color w:val="000000" w:themeColor="text1"/>
        </w:rPr>
        <w:t xml:space="preserve">Demonstrate awareness of the limits of one’s own professional expertise </w:t>
      </w:r>
      <w:r w:rsidRPr="009D1409">
        <w:rPr>
          <w:color w:val="000000" w:themeColor="text1"/>
        </w:rPr>
        <w:t xml:space="preserve"> </w:t>
      </w:r>
    </w:p>
    <w:p w14:paraId="16C9148D" w14:textId="77777777" w:rsidR="009D1409" w:rsidRPr="009D1409" w:rsidRDefault="009D1409" w:rsidP="009D1409">
      <w:pPr>
        <w:spacing w:line="276" w:lineRule="auto"/>
        <w:rPr>
          <w:b/>
          <w:color w:val="000000" w:themeColor="text1"/>
        </w:rPr>
      </w:pPr>
    </w:p>
    <w:p w14:paraId="3B263060" w14:textId="77777777" w:rsidR="009D1409" w:rsidRPr="009D1409" w:rsidRDefault="009D1409" w:rsidP="009D1409">
      <w:pPr>
        <w:pStyle w:val="BlockText"/>
        <w:spacing w:before="0" w:after="0"/>
        <w:rPr>
          <w:b/>
          <w:color w:val="000000" w:themeColor="text1"/>
        </w:rPr>
      </w:pPr>
    </w:p>
    <w:p w14:paraId="431AB3D5" w14:textId="77777777" w:rsidR="009D1409" w:rsidRPr="009D1409" w:rsidRDefault="009D1409" w:rsidP="009D1409">
      <w:pPr>
        <w:pStyle w:val="BlockText"/>
        <w:spacing w:before="0" w:after="0"/>
        <w:rPr>
          <w:b/>
          <w:color w:val="000000" w:themeColor="text1"/>
        </w:rPr>
      </w:pPr>
    </w:p>
    <w:p w14:paraId="7271CDDD" w14:textId="1CA9ADEE" w:rsidR="009D1409" w:rsidRDefault="009D1409" w:rsidP="009D1409">
      <w:pPr>
        <w:pStyle w:val="BlockText"/>
        <w:spacing w:before="0" w:after="0"/>
        <w:rPr>
          <w:b/>
          <w:color w:val="000000" w:themeColor="text1"/>
        </w:rPr>
      </w:pPr>
    </w:p>
    <w:p w14:paraId="34824CE4" w14:textId="77777777" w:rsidR="009D1409" w:rsidRPr="009D1409" w:rsidRDefault="009D1409" w:rsidP="009D1409">
      <w:pPr>
        <w:pStyle w:val="BlockText"/>
        <w:spacing w:before="0" w:after="0"/>
        <w:rPr>
          <w:b/>
          <w:color w:val="000000" w:themeColor="text1"/>
        </w:rPr>
      </w:pPr>
    </w:p>
    <w:p w14:paraId="4D391289" w14:textId="77777777" w:rsidR="009D1409" w:rsidRPr="009D1409" w:rsidRDefault="009D1409" w:rsidP="009D1409">
      <w:pPr>
        <w:pStyle w:val="BlockText"/>
        <w:spacing w:before="0" w:after="0"/>
        <w:rPr>
          <w:b/>
          <w:color w:val="000000" w:themeColor="text1"/>
        </w:rPr>
      </w:pPr>
    </w:p>
    <w:p w14:paraId="2188E4CB" w14:textId="77777777" w:rsidR="009D1409" w:rsidRPr="009D1409" w:rsidRDefault="009D1409" w:rsidP="009D1409">
      <w:pPr>
        <w:pStyle w:val="BlockText"/>
        <w:spacing w:before="0" w:after="0"/>
        <w:jc w:val="center"/>
        <w:rPr>
          <w:b/>
          <w:color w:val="000000" w:themeColor="text1"/>
          <w:u w:val="single"/>
        </w:rPr>
      </w:pPr>
      <w:r w:rsidRPr="009D1409">
        <w:rPr>
          <w:b/>
          <w:color w:val="000000" w:themeColor="text1"/>
          <w:u w:val="single"/>
        </w:rPr>
        <w:lastRenderedPageBreak/>
        <w:t>Foundations EPA #2</w:t>
      </w:r>
    </w:p>
    <w:p w14:paraId="1BBDFD1D" w14:textId="77777777" w:rsidR="009D1409" w:rsidRPr="009D1409" w:rsidRDefault="009D1409" w:rsidP="009D1409">
      <w:pPr>
        <w:pStyle w:val="BlockText"/>
        <w:spacing w:before="0" w:after="0"/>
        <w:jc w:val="center"/>
        <w:rPr>
          <w:color w:val="000000" w:themeColor="text1"/>
          <w:sz w:val="24"/>
          <w:u w:val="single"/>
        </w:rPr>
      </w:pPr>
    </w:p>
    <w:p w14:paraId="62A4124E" w14:textId="77777777" w:rsidR="009D1409" w:rsidRPr="009D1409" w:rsidRDefault="009D1409" w:rsidP="009D1409">
      <w:pPr>
        <w:pStyle w:val="BlockText"/>
        <w:spacing w:before="0" w:after="0"/>
        <w:jc w:val="center"/>
        <w:rPr>
          <w:b/>
          <w:color w:val="000000" w:themeColor="text1"/>
          <w:sz w:val="24"/>
        </w:rPr>
      </w:pPr>
      <w:r w:rsidRPr="009D1409">
        <w:rPr>
          <w:b/>
          <w:color w:val="000000" w:themeColor="text1"/>
          <w:sz w:val="24"/>
        </w:rPr>
        <w:t xml:space="preserve">Performing psychiatric assessments referencing a biopsychosocial </w:t>
      </w:r>
      <w:proofErr w:type="gramStart"/>
      <w:r w:rsidRPr="009D1409">
        <w:rPr>
          <w:b/>
          <w:color w:val="000000" w:themeColor="text1"/>
          <w:sz w:val="24"/>
        </w:rPr>
        <w:t>approach, and</w:t>
      </w:r>
      <w:proofErr w:type="gramEnd"/>
      <w:r w:rsidRPr="009D1409">
        <w:rPr>
          <w:b/>
          <w:color w:val="000000" w:themeColor="text1"/>
          <w:sz w:val="24"/>
        </w:rPr>
        <w:t xml:space="preserve"> developing basic differential diagnoses for patients with mental disorders.</w:t>
      </w:r>
    </w:p>
    <w:p w14:paraId="4B5F3332" w14:textId="77777777" w:rsidR="009D1409" w:rsidRPr="009D1409" w:rsidRDefault="009D1409" w:rsidP="009D1409">
      <w:pPr>
        <w:pStyle w:val="BlockText"/>
        <w:spacing w:before="0" w:after="0"/>
        <w:jc w:val="center"/>
        <w:rPr>
          <w:b/>
          <w:color w:val="000000" w:themeColor="text1"/>
        </w:rPr>
      </w:pPr>
    </w:p>
    <w:p w14:paraId="1E3BDE7B" w14:textId="77777777" w:rsidR="009D1409" w:rsidRPr="009D1409" w:rsidRDefault="009D1409" w:rsidP="009D1409">
      <w:pPr>
        <w:spacing w:after="18" w:line="259" w:lineRule="auto"/>
        <w:ind w:left="-3" w:hanging="10"/>
        <w:rPr>
          <w:color w:val="000000" w:themeColor="text1"/>
        </w:rPr>
      </w:pPr>
      <w:r w:rsidRPr="009D1409">
        <w:rPr>
          <w:color w:val="000000" w:themeColor="text1"/>
          <w:u w:val="single" w:color="000000"/>
        </w:rPr>
        <w:t>Key Features:</w:t>
      </w:r>
      <w:r w:rsidRPr="009D1409">
        <w:rPr>
          <w:color w:val="000000" w:themeColor="text1"/>
        </w:rPr>
        <w:t xml:space="preserve"> </w:t>
      </w:r>
    </w:p>
    <w:p w14:paraId="79D2DBF0" w14:textId="77777777" w:rsidR="009D1409" w:rsidRPr="009D1409" w:rsidRDefault="009D1409" w:rsidP="006E2D83">
      <w:pPr>
        <w:numPr>
          <w:ilvl w:val="0"/>
          <w:numId w:val="22"/>
        </w:numPr>
        <w:spacing w:after="10" w:line="271" w:lineRule="auto"/>
        <w:ind w:right="13" w:hanging="360"/>
        <w:rPr>
          <w:color w:val="000000" w:themeColor="text1"/>
        </w:rPr>
      </w:pPr>
      <w:r w:rsidRPr="009D1409">
        <w:rPr>
          <w:color w:val="000000" w:themeColor="text1"/>
        </w:rPr>
        <w:t xml:space="preserve">This EPA focuses on establishing rapport/therapeutic alliance and performing psychiatric assessments using a biopsychosocial approach </w:t>
      </w:r>
      <w:proofErr w:type="gramStart"/>
      <w:r w:rsidRPr="009D1409">
        <w:rPr>
          <w:color w:val="000000" w:themeColor="text1"/>
        </w:rPr>
        <w:t>in order to</w:t>
      </w:r>
      <w:proofErr w:type="gramEnd"/>
      <w:r w:rsidRPr="009D1409">
        <w:rPr>
          <w:color w:val="000000" w:themeColor="text1"/>
        </w:rPr>
        <w:t xml:space="preserve"> develop a differential diagnosis which reflects an understanding of common conditions and comorbidities. </w:t>
      </w:r>
    </w:p>
    <w:p w14:paraId="294C7C6D" w14:textId="77777777" w:rsidR="009D1409" w:rsidRPr="009D1409" w:rsidRDefault="009D1409" w:rsidP="006E2D83">
      <w:pPr>
        <w:numPr>
          <w:ilvl w:val="0"/>
          <w:numId w:val="22"/>
        </w:numPr>
        <w:spacing w:after="10" w:line="271" w:lineRule="auto"/>
        <w:ind w:right="13" w:hanging="360"/>
        <w:rPr>
          <w:color w:val="000000" w:themeColor="text1"/>
        </w:rPr>
      </w:pPr>
      <w:r w:rsidRPr="009D1409">
        <w:rPr>
          <w:color w:val="000000" w:themeColor="text1"/>
        </w:rPr>
        <w:t xml:space="preserve">This EPA includes demonstrating an understanding of the impact of the biopsychosocial approach on diagnosis, assessment, management, and prognosis to improve patient-centered care. </w:t>
      </w:r>
    </w:p>
    <w:p w14:paraId="764E2D59" w14:textId="77777777" w:rsidR="009D1409" w:rsidRPr="009D1409" w:rsidRDefault="009D1409" w:rsidP="009D1409">
      <w:pPr>
        <w:spacing w:after="19" w:line="259" w:lineRule="auto"/>
        <w:ind w:left="720"/>
        <w:rPr>
          <w:color w:val="000000" w:themeColor="text1"/>
        </w:rPr>
      </w:pPr>
      <w:r w:rsidRPr="009D1409">
        <w:rPr>
          <w:color w:val="000000" w:themeColor="text1"/>
        </w:rPr>
        <w:t xml:space="preserve"> </w:t>
      </w:r>
    </w:p>
    <w:p w14:paraId="302EA1AD" w14:textId="77777777" w:rsidR="009D1409" w:rsidRPr="009D1409" w:rsidRDefault="009D1409" w:rsidP="009D1409">
      <w:pPr>
        <w:spacing w:after="18" w:line="259" w:lineRule="auto"/>
        <w:ind w:left="-3" w:hanging="10"/>
        <w:rPr>
          <w:color w:val="000000" w:themeColor="text1"/>
        </w:rPr>
      </w:pPr>
      <w:r w:rsidRPr="009D1409">
        <w:rPr>
          <w:color w:val="000000" w:themeColor="text1"/>
          <w:u w:val="single" w:color="000000"/>
        </w:rPr>
        <w:t>Assessment Plan:</w:t>
      </w:r>
      <w:r w:rsidRPr="009D1409">
        <w:rPr>
          <w:color w:val="000000" w:themeColor="text1"/>
        </w:rPr>
        <w:t xml:space="preserve"> </w:t>
      </w:r>
    </w:p>
    <w:p w14:paraId="07FD2485" w14:textId="77777777" w:rsidR="009D1409" w:rsidRPr="009D1409" w:rsidRDefault="009D1409" w:rsidP="009D1409">
      <w:pPr>
        <w:ind w:right="13"/>
        <w:rPr>
          <w:color w:val="000000" w:themeColor="text1"/>
        </w:rPr>
      </w:pPr>
      <w:r w:rsidRPr="009D1409">
        <w:rPr>
          <w:color w:val="000000" w:themeColor="text1"/>
        </w:rPr>
        <w:t xml:space="preserve">Direct observation by psychiatrist/psychiatry subspecialist, TTP psychiatry resident, </w:t>
      </w:r>
    </w:p>
    <w:p w14:paraId="156EBE69" w14:textId="77777777" w:rsidR="009D1409" w:rsidRPr="009D1409" w:rsidRDefault="009D1409" w:rsidP="009D1409">
      <w:pPr>
        <w:ind w:right="13"/>
        <w:rPr>
          <w:color w:val="000000" w:themeColor="text1"/>
        </w:rPr>
      </w:pPr>
      <w:r w:rsidRPr="009D1409">
        <w:rPr>
          <w:color w:val="000000" w:themeColor="text1"/>
        </w:rPr>
        <w:t xml:space="preserve">Core/TTP psychiatry subspecialty resident, or psychiatry/psychiatry subspecialty fellow </w:t>
      </w:r>
    </w:p>
    <w:p w14:paraId="548B8F8B" w14:textId="77777777" w:rsidR="009D1409" w:rsidRPr="009D1409" w:rsidRDefault="009D1409" w:rsidP="009D1409">
      <w:pPr>
        <w:spacing w:after="19" w:line="259" w:lineRule="auto"/>
        <w:ind w:left="1"/>
        <w:rPr>
          <w:color w:val="000000" w:themeColor="text1"/>
        </w:rPr>
      </w:pPr>
      <w:r w:rsidRPr="009D1409">
        <w:rPr>
          <w:color w:val="000000" w:themeColor="text1"/>
        </w:rPr>
        <w:t xml:space="preserve"> </w:t>
      </w:r>
    </w:p>
    <w:p w14:paraId="090EB9B1" w14:textId="77777777" w:rsidR="009D1409" w:rsidRPr="009D1409" w:rsidRDefault="009D1409" w:rsidP="009D1409">
      <w:pPr>
        <w:ind w:right="13"/>
        <w:rPr>
          <w:color w:val="000000" w:themeColor="text1"/>
        </w:rPr>
      </w:pPr>
      <w:r w:rsidRPr="009D1409">
        <w:rPr>
          <w:color w:val="000000" w:themeColor="text1"/>
        </w:rPr>
        <w:t xml:space="preserve">Use Form 1. Form collects information on: </w:t>
      </w:r>
    </w:p>
    <w:p w14:paraId="14F667E3" w14:textId="77777777" w:rsidR="009D1409" w:rsidRPr="009D1409" w:rsidRDefault="009D1409" w:rsidP="006E2D83">
      <w:pPr>
        <w:numPr>
          <w:ilvl w:val="0"/>
          <w:numId w:val="22"/>
        </w:numPr>
        <w:spacing w:after="10" w:line="271" w:lineRule="auto"/>
        <w:ind w:right="13" w:hanging="360"/>
        <w:rPr>
          <w:color w:val="000000" w:themeColor="text1"/>
        </w:rPr>
      </w:pPr>
      <w:r w:rsidRPr="009D1409">
        <w:rPr>
          <w:color w:val="000000" w:themeColor="text1"/>
        </w:rPr>
        <w:t xml:space="preserve">Setting: emergency; inpatient unit; consultation liaison; outpatient; day hospital; community; assisted living; correctional; residential treatment </w:t>
      </w:r>
      <w:proofErr w:type="spellStart"/>
      <w:r w:rsidRPr="009D1409">
        <w:rPr>
          <w:color w:val="000000" w:themeColor="text1"/>
        </w:rPr>
        <w:t>centre</w:t>
      </w:r>
      <w:proofErr w:type="spellEnd"/>
      <w:r w:rsidRPr="009D1409">
        <w:rPr>
          <w:color w:val="000000" w:themeColor="text1"/>
        </w:rPr>
        <w:t xml:space="preserve">; simulation  </w:t>
      </w:r>
    </w:p>
    <w:p w14:paraId="4BFC25DD" w14:textId="77777777" w:rsidR="009D1409" w:rsidRPr="009D1409" w:rsidRDefault="009D1409" w:rsidP="006E2D83">
      <w:pPr>
        <w:numPr>
          <w:ilvl w:val="0"/>
          <w:numId w:val="22"/>
        </w:numPr>
        <w:spacing w:after="10" w:line="271" w:lineRule="auto"/>
        <w:ind w:right="13" w:hanging="360"/>
        <w:rPr>
          <w:color w:val="000000" w:themeColor="text1"/>
        </w:rPr>
      </w:pPr>
      <w:r w:rsidRPr="009D1409">
        <w:rPr>
          <w:color w:val="000000" w:themeColor="text1"/>
        </w:rPr>
        <w:t xml:space="preserve">Demographic: child; adolescent; adult; older adult </w:t>
      </w:r>
    </w:p>
    <w:p w14:paraId="2345642E" w14:textId="77777777" w:rsidR="009D1409" w:rsidRPr="009D1409" w:rsidRDefault="009D1409" w:rsidP="006E2D83">
      <w:pPr>
        <w:numPr>
          <w:ilvl w:val="0"/>
          <w:numId w:val="22"/>
        </w:numPr>
        <w:spacing w:after="10" w:line="271" w:lineRule="auto"/>
        <w:ind w:right="13" w:hanging="360"/>
        <w:rPr>
          <w:color w:val="000000" w:themeColor="text1"/>
        </w:rPr>
      </w:pPr>
      <w:r w:rsidRPr="009D1409">
        <w:rPr>
          <w:color w:val="000000" w:themeColor="text1"/>
        </w:rPr>
        <w:t xml:space="preserve">Case type: anxiety disorder; cognitive disorder; mood disorder; personality disorder; psychotic disorder; substance use disorder; other  </w:t>
      </w:r>
    </w:p>
    <w:p w14:paraId="38210AD5" w14:textId="77777777" w:rsidR="009D1409" w:rsidRPr="009D1409" w:rsidRDefault="009D1409" w:rsidP="006E2D83">
      <w:pPr>
        <w:numPr>
          <w:ilvl w:val="0"/>
          <w:numId w:val="22"/>
        </w:numPr>
        <w:spacing w:after="10" w:line="271" w:lineRule="auto"/>
        <w:ind w:right="13" w:hanging="360"/>
        <w:rPr>
          <w:color w:val="000000" w:themeColor="text1"/>
        </w:rPr>
      </w:pPr>
      <w:r w:rsidRPr="009D1409">
        <w:rPr>
          <w:color w:val="000000" w:themeColor="text1"/>
        </w:rPr>
        <w:t xml:space="preserve">Complexity: low; medium; high </w:t>
      </w:r>
    </w:p>
    <w:p w14:paraId="66A96A37" w14:textId="77777777" w:rsidR="009D1409" w:rsidRPr="009D1409" w:rsidRDefault="009D1409" w:rsidP="009D1409">
      <w:pPr>
        <w:spacing w:after="17" w:line="259" w:lineRule="auto"/>
        <w:rPr>
          <w:color w:val="000000" w:themeColor="text1"/>
        </w:rPr>
      </w:pPr>
      <w:r w:rsidRPr="009D1409">
        <w:rPr>
          <w:color w:val="000000" w:themeColor="text1"/>
        </w:rPr>
        <w:t xml:space="preserve"> </w:t>
      </w:r>
    </w:p>
    <w:p w14:paraId="0C5C9BD9" w14:textId="77777777" w:rsidR="009D1409" w:rsidRPr="009D1409" w:rsidRDefault="009D1409" w:rsidP="009D1409">
      <w:pPr>
        <w:spacing w:after="0" w:line="240" w:lineRule="auto"/>
        <w:ind w:left="9" w:right="11"/>
        <w:rPr>
          <w:color w:val="000000" w:themeColor="text1"/>
        </w:rPr>
      </w:pPr>
      <w:r w:rsidRPr="009D1409">
        <w:rPr>
          <w:color w:val="000000" w:themeColor="text1"/>
        </w:rPr>
        <w:t xml:space="preserve">Collect 6 observations of achievement </w:t>
      </w:r>
    </w:p>
    <w:p w14:paraId="57D37B78" w14:textId="77777777" w:rsidR="009D1409" w:rsidRPr="009D1409" w:rsidRDefault="009D1409" w:rsidP="006E2D83">
      <w:pPr>
        <w:numPr>
          <w:ilvl w:val="0"/>
          <w:numId w:val="22"/>
        </w:numPr>
        <w:spacing w:after="0" w:line="240" w:lineRule="auto"/>
        <w:ind w:right="11" w:hanging="360"/>
        <w:rPr>
          <w:color w:val="000000" w:themeColor="text1"/>
        </w:rPr>
      </w:pPr>
      <w:r w:rsidRPr="009D1409">
        <w:rPr>
          <w:color w:val="000000" w:themeColor="text1"/>
        </w:rPr>
        <w:t xml:space="preserve">At least 1 emergency setting </w:t>
      </w:r>
    </w:p>
    <w:p w14:paraId="673487CD" w14:textId="77777777" w:rsidR="009D1409" w:rsidRPr="009D1409" w:rsidRDefault="009D1409" w:rsidP="006E2D83">
      <w:pPr>
        <w:numPr>
          <w:ilvl w:val="0"/>
          <w:numId w:val="22"/>
        </w:numPr>
        <w:spacing w:after="10" w:line="271" w:lineRule="auto"/>
        <w:ind w:right="13" w:hanging="360"/>
        <w:rPr>
          <w:color w:val="000000" w:themeColor="text1"/>
        </w:rPr>
      </w:pPr>
      <w:r w:rsidRPr="009D1409">
        <w:rPr>
          <w:color w:val="000000" w:themeColor="text1"/>
        </w:rPr>
        <w:t xml:space="preserve">At least 2 inpatient settings </w:t>
      </w:r>
    </w:p>
    <w:p w14:paraId="654AC22D" w14:textId="77777777" w:rsidR="009D1409" w:rsidRPr="009D1409" w:rsidRDefault="009D1409" w:rsidP="006E2D83">
      <w:pPr>
        <w:numPr>
          <w:ilvl w:val="0"/>
          <w:numId w:val="22"/>
        </w:numPr>
        <w:spacing w:after="10" w:line="271" w:lineRule="auto"/>
        <w:ind w:right="13" w:hanging="360"/>
        <w:rPr>
          <w:color w:val="000000" w:themeColor="text1"/>
        </w:rPr>
      </w:pPr>
      <w:r w:rsidRPr="009D1409">
        <w:rPr>
          <w:color w:val="000000" w:themeColor="text1"/>
        </w:rPr>
        <w:t xml:space="preserve">At least 2 outpatient settings </w:t>
      </w:r>
    </w:p>
    <w:p w14:paraId="0008181C" w14:textId="77777777" w:rsidR="009D1409" w:rsidRPr="009D1409" w:rsidRDefault="009D1409" w:rsidP="006E2D83">
      <w:pPr>
        <w:numPr>
          <w:ilvl w:val="0"/>
          <w:numId w:val="22"/>
        </w:numPr>
        <w:spacing w:after="10" w:line="271" w:lineRule="auto"/>
        <w:ind w:right="13" w:hanging="360"/>
        <w:rPr>
          <w:color w:val="000000" w:themeColor="text1"/>
        </w:rPr>
      </w:pPr>
      <w:r w:rsidRPr="009D1409">
        <w:rPr>
          <w:color w:val="000000" w:themeColor="text1"/>
        </w:rPr>
        <w:t xml:space="preserve">At most 2 child and adolescent patients </w:t>
      </w:r>
    </w:p>
    <w:p w14:paraId="5191A2E4" w14:textId="77777777" w:rsidR="009D1409" w:rsidRPr="009D1409" w:rsidRDefault="009D1409" w:rsidP="006E2D83">
      <w:pPr>
        <w:numPr>
          <w:ilvl w:val="0"/>
          <w:numId w:val="22"/>
        </w:numPr>
        <w:spacing w:after="10" w:line="271" w:lineRule="auto"/>
        <w:ind w:right="13" w:hanging="360"/>
        <w:rPr>
          <w:color w:val="000000" w:themeColor="text1"/>
        </w:rPr>
      </w:pPr>
      <w:r w:rsidRPr="009D1409">
        <w:rPr>
          <w:color w:val="000000" w:themeColor="text1"/>
        </w:rPr>
        <w:t xml:space="preserve">At most 2 older adult patients </w:t>
      </w:r>
    </w:p>
    <w:p w14:paraId="5B22F1EC" w14:textId="77777777" w:rsidR="009D1409" w:rsidRPr="009D1409" w:rsidRDefault="009D1409" w:rsidP="006E2D83">
      <w:pPr>
        <w:numPr>
          <w:ilvl w:val="0"/>
          <w:numId w:val="22"/>
        </w:numPr>
        <w:spacing w:after="10" w:line="271" w:lineRule="auto"/>
        <w:ind w:right="13" w:hanging="360"/>
        <w:rPr>
          <w:color w:val="000000" w:themeColor="text1"/>
        </w:rPr>
      </w:pPr>
      <w:r w:rsidRPr="009D1409">
        <w:rPr>
          <w:color w:val="000000" w:themeColor="text1"/>
        </w:rPr>
        <w:t xml:space="preserve">At least 3 different case types  </w:t>
      </w:r>
    </w:p>
    <w:p w14:paraId="66A7E431" w14:textId="77777777" w:rsidR="009D1409" w:rsidRPr="009D1409" w:rsidRDefault="009D1409" w:rsidP="006E2D83">
      <w:pPr>
        <w:numPr>
          <w:ilvl w:val="0"/>
          <w:numId w:val="22"/>
        </w:numPr>
        <w:spacing w:after="10" w:line="271" w:lineRule="auto"/>
        <w:ind w:right="13" w:hanging="360"/>
        <w:rPr>
          <w:color w:val="000000" w:themeColor="text1"/>
        </w:rPr>
      </w:pPr>
      <w:r w:rsidRPr="009D1409">
        <w:rPr>
          <w:color w:val="000000" w:themeColor="text1"/>
        </w:rPr>
        <w:t xml:space="preserve">At least 2 by psychiatrists  </w:t>
      </w:r>
    </w:p>
    <w:p w14:paraId="51EA167F" w14:textId="77777777" w:rsidR="009D1409" w:rsidRPr="009D1409" w:rsidRDefault="009D1409" w:rsidP="006E2D83">
      <w:pPr>
        <w:numPr>
          <w:ilvl w:val="0"/>
          <w:numId w:val="22"/>
        </w:numPr>
        <w:spacing w:after="10" w:line="271" w:lineRule="auto"/>
        <w:ind w:right="13" w:hanging="360"/>
        <w:rPr>
          <w:color w:val="000000" w:themeColor="text1"/>
        </w:rPr>
      </w:pPr>
      <w:r w:rsidRPr="009D1409">
        <w:rPr>
          <w:color w:val="000000" w:themeColor="text1"/>
        </w:rPr>
        <w:t xml:space="preserve">At least 3 different observers </w:t>
      </w:r>
    </w:p>
    <w:p w14:paraId="1C6DF927" w14:textId="05CCA0F9" w:rsidR="009D1409" w:rsidRDefault="009D1409" w:rsidP="009D1409">
      <w:pPr>
        <w:spacing w:after="15" w:line="259" w:lineRule="auto"/>
        <w:ind w:left="1"/>
        <w:rPr>
          <w:color w:val="000000" w:themeColor="text1"/>
          <w:sz w:val="18"/>
        </w:rPr>
      </w:pPr>
      <w:r w:rsidRPr="009D1409">
        <w:rPr>
          <w:color w:val="000000" w:themeColor="text1"/>
          <w:sz w:val="18"/>
        </w:rPr>
        <w:t xml:space="preserve"> </w:t>
      </w:r>
    </w:p>
    <w:p w14:paraId="16481147" w14:textId="77777777" w:rsidR="009D1409" w:rsidRPr="009D1409" w:rsidRDefault="009D1409" w:rsidP="009D1409">
      <w:pPr>
        <w:spacing w:after="15" w:line="259" w:lineRule="auto"/>
        <w:ind w:left="1"/>
        <w:rPr>
          <w:color w:val="000000" w:themeColor="text1"/>
        </w:rPr>
      </w:pPr>
    </w:p>
    <w:p w14:paraId="41FC200A" w14:textId="77777777" w:rsidR="009D1409" w:rsidRPr="009D1409" w:rsidRDefault="009D1409" w:rsidP="009D1409">
      <w:pPr>
        <w:spacing w:after="15" w:line="259" w:lineRule="auto"/>
        <w:ind w:left="1"/>
        <w:rPr>
          <w:color w:val="000000" w:themeColor="text1"/>
        </w:rPr>
      </w:pPr>
      <w:r w:rsidRPr="009D1409">
        <w:rPr>
          <w:color w:val="000000" w:themeColor="text1"/>
          <w:sz w:val="18"/>
        </w:rPr>
        <w:t xml:space="preserve"> </w:t>
      </w:r>
    </w:p>
    <w:p w14:paraId="0065F56E" w14:textId="77777777" w:rsidR="009D1409" w:rsidRPr="009D1409" w:rsidRDefault="009D1409" w:rsidP="009D1409">
      <w:pPr>
        <w:spacing w:after="14" w:line="259" w:lineRule="auto"/>
        <w:ind w:left="-3" w:hanging="10"/>
        <w:rPr>
          <w:i/>
          <w:color w:val="000000" w:themeColor="text1"/>
        </w:rPr>
      </w:pPr>
      <w:r w:rsidRPr="009D1409">
        <w:rPr>
          <w:color w:val="000000" w:themeColor="text1"/>
          <w:u w:val="single" w:color="000000"/>
        </w:rPr>
        <w:lastRenderedPageBreak/>
        <w:t>Relevant Milestones:</w:t>
      </w:r>
      <w:r w:rsidRPr="009D1409">
        <w:rPr>
          <w:i/>
          <w:color w:val="000000" w:themeColor="text1"/>
        </w:rPr>
        <w:t xml:space="preserve"> </w:t>
      </w:r>
    </w:p>
    <w:p w14:paraId="62852F9C" w14:textId="77777777" w:rsidR="009D1409" w:rsidRPr="009D1409" w:rsidRDefault="009D1409" w:rsidP="009D1409">
      <w:pPr>
        <w:spacing w:after="14" w:line="259" w:lineRule="auto"/>
        <w:ind w:left="-3" w:hanging="10"/>
        <w:rPr>
          <w:iCs/>
          <w:color w:val="000000" w:themeColor="text1"/>
        </w:rPr>
      </w:pPr>
    </w:p>
    <w:p w14:paraId="2A806BC9" w14:textId="77777777" w:rsidR="009D1409" w:rsidRPr="009D1409" w:rsidRDefault="009D1409" w:rsidP="006E2D83">
      <w:pPr>
        <w:numPr>
          <w:ilvl w:val="0"/>
          <w:numId w:val="23"/>
        </w:numPr>
        <w:spacing w:after="0" w:line="276" w:lineRule="auto"/>
        <w:ind w:hanging="360"/>
        <w:rPr>
          <w:color w:val="000000" w:themeColor="text1"/>
        </w:rPr>
      </w:pPr>
      <w:r w:rsidRPr="009D1409">
        <w:rPr>
          <w:b/>
          <w:color w:val="000000" w:themeColor="text1"/>
        </w:rPr>
        <w:t>ME 1.3</w:t>
      </w:r>
      <w:r w:rsidRPr="009D1409">
        <w:rPr>
          <w:color w:val="000000" w:themeColor="text1"/>
        </w:rPr>
        <w:t xml:space="preserve"> Apply knowledge of psychiatry, including neuroscience, psychology, and nosology, to accurately assess and diagnose patients </w:t>
      </w:r>
    </w:p>
    <w:p w14:paraId="1BB3C667" w14:textId="77777777" w:rsidR="009D1409" w:rsidRPr="009D1409" w:rsidRDefault="009D1409" w:rsidP="006E2D83">
      <w:pPr>
        <w:numPr>
          <w:ilvl w:val="0"/>
          <w:numId w:val="23"/>
        </w:numPr>
        <w:spacing w:after="120" w:line="276" w:lineRule="auto"/>
        <w:ind w:left="777" w:hanging="357"/>
        <w:rPr>
          <w:color w:val="000000" w:themeColor="text1"/>
        </w:rPr>
      </w:pPr>
      <w:r w:rsidRPr="009D1409">
        <w:rPr>
          <w:b/>
          <w:color w:val="000000" w:themeColor="text1"/>
        </w:rPr>
        <w:t xml:space="preserve">ME 1.3 Apply knowledge of the impact of biological, psychological, and social factors, including cultural factors, on the etiology and manifestation of mental disorders </w:t>
      </w:r>
    </w:p>
    <w:p w14:paraId="5ACF22BA" w14:textId="77777777" w:rsidR="009D1409" w:rsidRPr="009D1409" w:rsidRDefault="009D1409" w:rsidP="006E2D83">
      <w:pPr>
        <w:numPr>
          <w:ilvl w:val="0"/>
          <w:numId w:val="23"/>
        </w:numPr>
        <w:spacing w:after="120" w:line="276" w:lineRule="auto"/>
        <w:ind w:left="777" w:hanging="357"/>
        <w:rPr>
          <w:color w:val="000000" w:themeColor="text1"/>
        </w:rPr>
      </w:pPr>
      <w:r w:rsidRPr="009D1409">
        <w:rPr>
          <w:b/>
          <w:color w:val="000000" w:themeColor="text1"/>
        </w:rPr>
        <w:t xml:space="preserve">COM 1.1 </w:t>
      </w:r>
      <w:r w:rsidRPr="009D1409">
        <w:rPr>
          <w:color w:val="000000" w:themeColor="text1"/>
        </w:rPr>
        <w:t>Communicate using a patient-</w:t>
      </w:r>
      <w:proofErr w:type="spellStart"/>
      <w:r w:rsidRPr="009D1409">
        <w:rPr>
          <w:color w:val="000000" w:themeColor="text1"/>
        </w:rPr>
        <w:t>centred</w:t>
      </w:r>
      <w:proofErr w:type="spellEnd"/>
      <w:r w:rsidRPr="009D1409">
        <w:rPr>
          <w:color w:val="000000" w:themeColor="text1"/>
        </w:rPr>
        <w:t xml:space="preserve"> approach that facilitates patient trust and autonomy and is characterized by empathy, respect, and compassion</w:t>
      </w:r>
      <w:r w:rsidRPr="009D1409">
        <w:rPr>
          <w:b/>
          <w:color w:val="000000" w:themeColor="text1"/>
        </w:rPr>
        <w:t xml:space="preserve"> </w:t>
      </w:r>
    </w:p>
    <w:p w14:paraId="57741415" w14:textId="77777777" w:rsidR="009D1409" w:rsidRPr="009D1409" w:rsidRDefault="009D1409" w:rsidP="006E2D83">
      <w:pPr>
        <w:numPr>
          <w:ilvl w:val="0"/>
          <w:numId w:val="23"/>
        </w:numPr>
        <w:spacing w:after="120" w:line="276" w:lineRule="auto"/>
        <w:ind w:left="777" w:hanging="357"/>
        <w:rPr>
          <w:color w:val="000000" w:themeColor="text1"/>
        </w:rPr>
      </w:pPr>
      <w:r w:rsidRPr="009D1409">
        <w:rPr>
          <w:b/>
          <w:color w:val="000000" w:themeColor="text1"/>
        </w:rPr>
        <w:t xml:space="preserve">COM 1.2 Optimize the physical environment for patient comfort, dignity, privacy, engagement, and safety </w:t>
      </w:r>
    </w:p>
    <w:p w14:paraId="1B3353A8" w14:textId="77777777" w:rsidR="009D1409" w:rsidRPr="009D1409" w:rsidRDefault="009D1409" w:rsidP="006E2D83">
      <w:pPr>
        <w:numPr>
          <w:ilvl w:val="0"/>
          <w:numId w:val="23"/>
        </w:numPr>
        <w:spacing w:after="120" w:line="276" w:lineRule="auto"/>
        <w:ind w:left="777" w:hanging="357"/>
        <w:rPr>
          <w:color w:val="000000" w:themeColor="text1"/>
        </w:rPr>
      </w:pPr>
      <w:r w:rsidRPr="009D1409">
        <w:rPr>
          <w:b/>
          <w:color w:val="000000" w:themeColor="text1"/>
        </w:rPr>
        <w:t xml:space="preserve">COM 1.4 </w:t>
      </w:r>
      <w:r w:rsidRPr="009D1409">
        <w:rPr>
          <w:color w:val="000000" w:themeColor="text1"/>
        </w:rPr>
        <w:t xml:space="preserve">Respond to patients’ non-verbal communication and use appropriate non-verbal </w:t>
      </w:r>
      <w:proofErr w:type="spellStart"/>
      <w:r w:rsidRPr="009D1409">
        <w:rPr>
          <w:color w:val="000000" w:themeColor="text1"/>
        </w:rPr>
        <w:t>behaviours</w:t>
      </w:r>
      <w:proofErr w:type="spellEnd"/>
      <w:r w:rsidRPr="009D1409">
        <w:rPr>
          <w:color w:val="000000" w:themeColor="text1"/>
        </w:rPr>
        <w:t xml:space="preserve"> to enhance communication with patients</w:t>
      </w:r>
      <w:r w:rsidRPr="009D1409">
        <w:rPr>
          <w:b/>
          <w:color w:val="000000" w:themeColor="text1"/>
        </w:rPr>
        <w:t xml:space="preserve"> </w:t>
      </w:r>
    </w:p>
    <w:p w14:paraId="1B1D0855" w14:textId="77777777" w:rsidR="009D1409" w:rsidRPr="009D1409" w:rsidRDefault="009D1409" w:rsidP="006E2D83">
      <w:pPr>
        <w:numPr>
          <w:ilvl w:val="0"/>
          <w:numId w:val="23"/>
        </w:numPr>
        <w:spacing w:after="120" w:line="276" w:lineRule="auto"/>
        <w:ind w:left="777" w:hanging="357"/>
        <w:rPr>
          <w:color w:val="000000" w:themeColor="text1"/>
        </w:rPr>
      </w:pPr>
      <w:r w:rsidRPr="009D1409">
        <w:rPr>
          <w:b/>
          <w:color w:val="000000" w:themeColor="text1"/>
        </w:rPr>
        <w:t xml:space="preserve">COM 1.5 Recognize when personal feelings in an encounter are valuable clues to the patient’s emotional state </w:t>
      </w:r>
    </w:p>
    <w:p w14:paraId="43D5767A" w14:textId="77777777" w:rsidR="009D1409" w:rsidRPr="009D1409" w:rsidRDefault="009D1409" w:rsidP="006E2D83">
      <w:pPr>
        <w:numPr>
          <w:ilvl w:val="0"/>
          <w:numId w:val="23"/>
        </w:numPr>
        <w:spacing w:after="120" w:line="276" w:lineRule="auto"/>
        <w:ind w:left="777" w:hanging="357"/>
        <w:rPr>
          <w:color w:val="000000" w:themeColor="text1"/>
        </w:rPr>
      </w:pPr>
      <w:r w:rsidRPr="009D1409">
        <w:rPr>
          <w:b/>
          <w:color w:val="000000" w:themeColor="text1"/>
        </w:rPr>
        <w:t xml:space="preserve">COM 2.1 </w:t>
      </w:r>
      <w:r w:rsidRPr="009D1409">
        <w:rPr>
          <w:color w:val="000000" w:themeColor="text1"/>
        </w:rPr>
        <w:t>Conduct a patient-</w:t>
      </w:r>
      <w:proofErr w:type="spellStart"/>
      <w:r w:rsidRPr="009D1409">
        <w:rPr>
          <w:color w:val="000000" w:themeColor="text1"/>
        </w:rPr>
        <w:t>centred</w:t>
      </w:r>
      <w:proofErr w:type="spellEnd"/>
      <w:r w:rsidRPr="009D1409">
        <w:rPr>
          <w:color w:val="000000" w:themeColor="text1"/>
        </w:rPr>
        <w:t xml:space="preserve"> interview, gathering all relevant biomedical and psychosocial information  </w:t>
      </w:r>
    </w:p>
    <w:p w14:paraId="6F2EF8BD" w14:textId="77777777" w:rsidR="009D1409" w:rsidRPr="009D1409" w:rsidRDefault="009D1409" w:rsidP="006E2D83">
      <w:pPr>
        <w:numPr>
          <w:ilvl w:val="0"/>
          <w:numId w:val="23"/>
        </w:numPr>
        <w:spacing w:after="120" w:line="276" w:lineRule="auto"/>
        <w:ind w:left="777" w:hanging="357"/>
        <w:rPr>
          <w:color w:val="000000" w:themeColor="text1"/>
        </w:rPr>
      </w:pPr>
      <w:r w:rsidRPr="009D1409">
        <w:rPr>
          <w:b/>
          <w:color w:val="000000" w:themeColor="text1"/>
        </w:rPr>
        <w:t xml:space="preserve">COM 2.2 Focus the interview, managing the flow of the encounter while being attentive to the patient’s cues and responses </w:t>
      </w:r>
    </w:p>
    <w:p w14:paraId="7809635E" w14:textId="77777777" w:rsidR="009D1409" w:rsidRPr="009D1409" w:rsidRDefault="009D1409" w:rsidP="006E2D83">
      <w:pPr>
        <w:numPr>
          <w:ilvl w:val="0"/>
          <w:numId w:val="23"/>
        </w:numPr>
        <w:spacing w:after="120" w:line="276" w:lineRule="auto"/>
        <w:ind w:left="777" w:hanging="357"/>
        <w:rPr>
          <w:color w:val="000000" w:themeColor="text1"/>
        </w:rPr>
      </w:pPr>
      <w:r w:rsidRPr="009D1409">
        <w:rPr>
          <w:b/>
          <w:color w:val="000000" w:themeColor="text1"/>
        </w:rPr>
        <w:t xml:space="preserve">COM 2.3 Seek and synthesize relevant information from other sources, including the patient’s family, with the patient’s consent </w:t>
      </w:r>
    </w:p>
    <w:p w14:paraId="1B35FEF8" w14:textId="77777777" w:rsidR="009D1409" w:rsidRPr="009D1409" w:rsidRDefault="009D1409" w:rsidP="006E2D83">
      <w:pPr>
        <w:numPr>
          <w:ilvl w:val="0"/>
          <w:numId w:val="23"/>
        </w:numPr>
        <w:spacing w:after="120" w:line="276" w:lineRule="auto"/>
        <w:ind w:left="777" w:hanging="357"/>
        <w:rPr>
          <w:color w:val="000000" w:themeColor="text1"/>
        </w:rPr>
      </w:pPr>
      <w:r w:rsidRPr="009D1409">
        <w:rPr>
          <w:b/>
          <w:color w:val="000000" w:themeColor="text1"/>
        </w:rPr>
        <w:t>ME 2.2</w:t>
      </w:r>
      <w:r w:rsidRPr="009D1409">
        <w:rPr>
          <w:color w:val="000000" w:themeColor="text1"/>
        </w:rPr>
        <w:t xml:space="preserve"> Perform, interpret, and report mental status examination, including phenomenology </w:t>
      </w:r>
    </w:p>
    <w:p w14:paraId="01832047" w14:textId="77777777" w:rsidR="009D1409" w:rsidRPr="009D1409" w:rsidRDefault="009D1409" w:rsidP="006E2D83">
      <w:pPr>
        <w:numPr>
          <w:ilvl w:val="0"/>
          <w:numId w:val="23"/>
        </w:numPr>
        <w:spacing w:after="120" w:line="276" w:lineRule="auto"/>
        <w:ind w:left="777" w:hanging="357"/>
        <w:rPr>
          <w:color w:val="000000" w:themeColor="text1"/>
        </w:rPr>
      </w:pPr>
      <w:r w:rsidRPr="009D1409">
        <w:rPr>
          <w:b/>
          <w:color w:val="000000" w:themeColor="text1"/>
        </w:rPr>
        <w:t xml:space="preserve">ME 2.2 Develop a differential diagnosis relevant to the patient’s presentation </w:t>
      </w:r>
    </w:p>
    <w:p w14:paraId="1E79EF67" w14:textId="77777777" w:rsidR="009D1409" w:rsidRPr="009D1409" w:rsidRDefault="009D1409" w:rsidP="006E2D83">
      <w:pPr>
        <w:numPr>
          <w:ilvl w:val="0"/>
          <w:numId w:val="23"/>
        </w:numPr>
        <w:spacing w:after="120" w:line="276" w:lineRule="auto"/>
        <w:ind w:left="777" w:hanging="357"/>
        <w:rPr>
          <w:color w:val="000000" w:themeColor="text1"/>
        </w:rPr>
      </w:pPr>
      <w:r w:rsidRPr="009D1409">
        <w:rPr>
          <w:b/>
          <w:color w:val="000000" w:themeColor="text1"/>
        </w:rPr>
        <w:t>COM 2.1</w:t>
      </w:r>
      <w:r w:rsidRPr="009D1409">
        <w:rPr>
          <w:color w:val="000000" w:themeColor="text1"/>
        </w:rPr>
        <w:t xml:space="preserve"> Integrate and synthesize information about the patient’s beliefs, values, preferences, context, and expectations with biomedical and psychosocial information </w:t>
      </w:r>
    </w:p>
    <w:p w14:paraId="46E21152" w14:textId="77777777" w:rsidR="009D1409" w:rsidRPr="009D1409" w:rsidRDefault="009D1409" w:rsidP="006E2D83">
      <w:pPr>
        <w:numPr>
          <w:ilvl w:val="0"/>
          <w:numId w:val="23"/>
        </w:numPr>
        <w:spacing w:after="120" w:line="276" w:lineRule="auto"/>
        <w:ind w:left="777" w:hanging="357"/>
        <w:rPr>
          <w:color w:val="000000" w:themeColor="text1"/>
        </w:rPr>
      </w:pPr>
      <w:r w:rsidRPr="009D1409">
        <w:rPr>
          <w:b/>
          <w:color w:val="000000" w:themeColor="text1"/>
        </w:rPr>
        <w:t>COM 3.1</w:t>
      </w:r>
      <w:r w:rsidRPr="009D1409">
        <w:rPr>
          <w:color w:val="000000" w:themeColor="text1"/>
        </w:rPr>
        <w:t xml:space="preserve"> Use strategies to verify and validate the understanding of the patient and family </w:t>
      </w:r>
      <w:proofErr w:type="gramStart"/>
      <w:r w:rsidRPr="009D1409">
        <w:rPr>
          <w:color w:val="000000" w:themeColor="text1"/>
        </w:rPr>
        <w:t>with regard to</w:t>
      </w:r>
      <w:proofErr w:type="gramEnd"/>
      <w:r w:rsidRPr="009D1409">
        <w:rPr>
          <w:color w:val="000000" w:themeColor="text1"/>
        </w:rPr>
        <w:t xml:space="preserve"> the diagnosis, prognosis, and management plan </w:t>
      </w:r>
    </w:p>
    <w:p w14:paraId="69BF4007" w14:textId="77777777" w:rsidR="009D1409" w:rsidRPr="009D1409" w:rsidRDefault="009D1409" w:rsidP="006E2D83">
      <w:pPr>
        <w:numPr>
          <w:ilvl w:val="0"/>
          <w:numId w:val="23"/>
        </w:numPr>
        <w:spacing w:after="120" w:line="276" w:lineRule="auto"/>
        <w:ind w:left="777" w:hanging="357"/>
        <w:rPr>
          <w:color w:val="000000" w:themeColor="text1"/>
        </w:rPr>
      </w:pPr>
      <w:r w:rsidRPr="009D1409">
        <w:rPr>
          <w:b/>
          <w:color w:val="000000" w:themeColor="text1"/>
        </w:rPr>
        <w:t xml:space="preserve">COM 5.1 Document information about patients and their medical conditions  </w:t>
      </w:r>
    </w:p>
    <w:p w14:paraId="69084EC4" w14:textId="77777777" w:rsidR="009D1409" w:rsidRPr="009D1409" w:rsidRDefault="009D1409" w:rsidP="006E2D83">
      <w:pPr>
        <w:numPr>
          <w:ilvl w:val="0"/>
          <w:numId w:val="23"/>
        </w:numPr>
        <w:spacing w:after="120" w:line="276" w:lineRule="auto"/>
        <w:ind w:left="777" w:hanging="357"/>
        <w:rPr>
          <w:color w:val="000000" w:themeColor="text1"/>
        </w:rPr>
      </w:pPr>
      <w:r w:rsidRPr="009D1409">
        <w:rPr>
          <w:b/>
          <w:color w:val="000000" w:themeColor="text1"/>
        </w:rPr>
        <w:t>COM 5.2</w:t>
      </w:r>
      <w:r w:rsidRPr="009D1409">
        <w:rPr>
          <w:color w:val="000000" w:themeColor="text1"/>
        </w:rPr>
        <w:t xml:space="preserve"> Demonstrate reflective listening, open-ended inquiry, empathy, and effective eye contact while using a written or electronic medical record </w:t>
      </w:r>
    </w:p>
    <w:p w14:paraId="7EC2A990" w14:textId="77777777" w:rsidR="009D1409" w:rsidRPr="009D1409" w:rsidRDefault="009D1409" w:rsidP="006E2D83">
      <w:pPr>
        <w:numPr>
          <w:ilvl w:val="0"/>
          <w:numId w:val="23"/>
        </w:numPr>
        <w:spacing w:after="120" w:line="276" w:lineRule="auto"/>
        <w:ind w:left="777" w:hanging="357"/>
        <w:rPr>
          <w:color w:val="000000" w:themeColor="text1"/>
        </w:rPr>
      </w:pPr>
      <w:r w:rsidRPr="009D1409">
        <w:rPr>
          <w:b/>
          <w:color w:val="000000" w:themeColor="text1"/>
        </w:rPr>
        <w:t xml:space="preserve">P 1.1 </w:t>
      </w:r>
      <w:r w:rsidRPr="009D1409">
        <w:rPr>
          <w:color w:val="000000" w:themeColor="text1"/>
        </w:rPr>
        <w:t xml:space="preserve">Exhibit appropriate professional </w:t>
      </w:r>
      <w:proofErr w:type="spellStart"/>
      <w:r w:rsidRPr="009D1409">
        <w:rPr>
          <w:color w:val="000000" w:themeColor="text1"/>
        </w:rPr>
        <w:t>behaviours</w:t>
      </w:r>
      <w:proofErr w:type="spellEnd"/>
      <w:r w:rsidRPr="009D1409">
        <w:rPr>
          <w:b/>
          <w:color w:val="000000" w:themeColor="text1"/>
        </w:rPr>
        <w:t xml:space="preserve"> </w:t>
      </w:r>
    </w:p>
    <w:p w14:paraId="0CEFFCE4" w14:textId="77777777" w:rsidR="009D1409" w:rsidRPr="009D1409" w:rsidRDefault="009D1409" w:rsidP="009D1409">
      <w:pPr>
        <w:spacing w:line="276" w:lineRule="auto"/>
        <w:rPr>
          <w:color w:val="000000" w:themeColor="text1"/>
        </w:rPr>
      </w:pPr>
    </w:p>
    <w:p w14:paraId="6DC568CE" w14:textId="77777777" w:rsidR="009D1409" w:rsidRPr="009D1409" w:rsidRDefault="009D1409" w:rsidP="009D1409">
      <w:pPr>
        <w:spacing w:line="276" w:lineRule="auto"/>
        <w:rPr>
          <w:color w:val="000000" w:themeColor="text1"/>
        </w:rPr>
      </w:pPr>
    </w:p>
    <w:p w14:paraId="64D5CD3B" w14:textId="77777777" w:rsidR="009D1409" w:rsidRPr="009D1409" w:rsidRDefault="009D1409" w:rsidP="009D1409">
      <w:pPr>
        <w:spacing w:line="276" w:lineRule="auto"/>
        <w:rPr>
          <w:color w:val="000000" w:themeColor="text1"/>
        </w:rPr>
      </w:pPr>
    </w:p>
    <w:p w14:paraId="792F494A" w14:textId="77777777" w:rsidR="009D1409" w:rsidRPr="009D1409" w:rsidRDefault="009D1409" w:rsidP="009D1409">
      <w:pPr>
        <w:pStyle w:val="BlockText"/>
        <w:spacing w:before="0" w:after="0"/>
        <w:jc w:val="center"/>
        <w:rPr>
          <w:b/>
          <w:color w:val="000000" w:themeColor="text1"/>
          <w:u w:val="single"/>
        </w:rPr>
      </w:pPr>
      <w:r w:rsidRPr="009D1409">
        <w:rPr>
          <w:b/>
          <w:color w:val="000000" w:themeColor="text1"/>
          <w:u w:val="single"/>
        </w:rPr>
        <w:lastRenderedPageBreak/>
        <w:t>Foundations EPA #3</w:t>
      </w:r>
    </w:p>
    <w:p w14:paraId="261B9B90" w14:textId="77777777" w:rsidR="009D1409" w:rsidRPr="009D1409" w:rsidRDefault="009D1409" w:rsidP="009D1409">
      <w:pPr>
        <w:pStyle w:val="BlockText"/>
        <w:spacing w:before="0" w:after="0"/>
        <w:jc w:val="center"/>
        <w:rPr>
          <w:b/>
          <w:color w:val="000000" w:themeColor="text1"/>
          <w:sz w:val="24"/>
          <w:u w:val="single"/>
        </w:rPr>
      </w:pPr>
    </w:p>
    <w:p w14:paraId="0C2BAA93" w14:textId="77777777" w:rsidR="009D1409" w:rsidRPr="009D1409" w:rsidRDefault="009D1409" w:rsidP="009D1409">
      <w:pPr>
        <w:pStyle w:val="BlockText"/>
        <w:spacing w:before="0" w:after="0"/>
        <w:jc w:val="center"/>
        <w:rPr>
          <w:b/>
          <w:color w:val="000000" w:themeColor="text1"/>
          <w:sz w:val="24"/>
        </w:rPr>
      </w:pPr>
      <w:r w:rsidRPr="009D1409">
        <w:rPr>
          <w:b/>
          <w:color w:val="000000" w:themeColor="text1"/>
          <w:sz w:val="24"/>
        </w:rPr>
        <w:t>Developing and implementing management plans for patients with psychiatric presentations of low to medium complexity.</w:t>
      </w:r>
    </w:p>
    <w:p w14:paraId="023B72EB" w14:textId="77777777" w:rsidR="009D1409" w:rsidRPr="009D1409" w:rsidRDefault="009D1409" w:rsidP="009D1409">
      <w:pPr>
        <w:rPr>
          <w:color w:val="000000" w:themeColor="text1"/>
        </w:rPr>
      </w:pPr>
    </w:p>
    <w:p w14:paraId="3DB4469C" w14:textId="77777777" w:rsidR="009D1409" w:rsidRPr="009D1409" w:rsidRDefault="009D1409" w:rsidP="009D1409">
      <w:pPr>
        <w:spacing w:after="18" w:line="259" w:lineRule="auto"/>
        <w:ind w:left="-3" w:hanging="10"/>
        <w:rPr>
          <w:color w:val="000000" w:themeColor="text1"/>
        </w:rPr>
      </w:pPr>
      <w:r w:rsidRPr="009D1409">
        <w:rPr>
          <w:color w:val="000000" w:themeColor="text1"/>
          <w:u w:val="single" w:color="000000"/>
        </w:rPr>
        <w:t>Key Features:</w:t>
      </w:r>
      <w:r w:rsidRPr="009D1409">
        <w:rPr>
          <w:color w:val="000000" w:themeColor="text1"/>
        </w:rPr>
        <w:t xml:space="preserve"> </w:t>
      </w:r>
    </w:p>
    <w:p w14:paraId="4805B314" w14:textId="77777777" w:rsidR="009D1409" w:rsidRPr="009D1409" w:rsidRDefault="009D1409" w:rsidP="006E2D83">
      <w:pPr>
        <w:numPr>
          <w:ilvl w:val="0"/>
          <w:numId w:val="24"/>
        </w:numPr>
        <w:spacing w:after="10" w:line="271" w:lineRule="auto"/>
        <w:ind w:right="13" w:hanging="360"/>
        <w:rPr>
          <w:color w:val="000000" w:themeColor="text1"/>
        </w:rPr>
      </w:pPr>
      <w:r w:rsidRPr="009D1409">
        <w:rPr>
          <w:color w:val="000000" w:themeColor="text1"/>
        </w:rPr>
        <w:t xml:space="preserve">This EPA includes the implementation of the management plan.  </w:t>
      </w:r>
    </w:p>
    <w:p w14:paraId="1DB3E008" w14:textId="77777777" w:rsidR="009D1409" w:rsidRPr="009D1409" w:rsidRDefault="009D1409" w:rsidP="006E2D83">
      <w:pPr>
        <w:numPr>
          <w:ilvl w:val="0"/>
          <w:numId w:val="24"/>
        </w:numPr>
        <w:spacing w:after="10" w:line="271" w:lineRule="auto"/>
        <w:ind w:right="13" w:hanging="360"/>
        <w:rPr>
          <w:color w:val="000000" w:themeColor="text1"/>
        </w:rPr>
      </w:pPr>
      <w:r w:rsidRPr="009D1409">
        <w:rPr>
          <w:color w:val="000000" w:themeColor="text1"/>
        </w:rPr>
        <w:t xml:space="preserve">The observation of this EPA is based on the review of a management plan and observation of the resident’s communication of the management plan to the patient. </w:t>
      </w:r>
    </w:p>
    <w:p w14:paraId="18A65D9D" w14:textId="77777777" w:rsidR="009D1409" w:rsidRPr="009D1409" w:rsidRDefault="009D1409" w:rsidP="009D1409">
      <w:pPr>
        <w:spacing w:after="19" w:line="259" w:lineRule="auto"/>
        <w:ind w:left="1"/>
        <w:rPr>
          <w:color w:val="000000" w:themeColor="text1"/>
        </w:rPr>
      </w:pPr>
      <w:r w:rsidRPr="009D1409">
        <w:rPr>
          <w:color w:val="000000" w:themeColor="text1"/>
        </w:rPr>
        <w:t xml:space="preserve"> </w:t>
      </w:r>
    </w:p>
    <w:p w14:paraId="4162072F" w14:textId="77777777" w:rsidR="009D1409" w:rsidRPr="009D1409" w:rsidRDefault="009D1409" w:rsidP="009D1409">
      <w:pPr>
        <w:spacing w:after="18" w:line="259" w:lineRule="auto"/>
        <w:ind w:left="-3" w:hanging="10"/>
        <w:rPr>
          <w:color w:val="000000" w:themeColor="text1"/>
        </w:rPr>
      </w:pPr>
      <w:r w:rsidRPr="009D1409">
        <w:rPr>
          <w:color w:val="000000" w:themeColor="text1"/>
          <w:u w:val="single" w:color="000000"/>
        </w:rPr>
        <w:t>Assessment Plan:</w:t>
      </w:r>
      <w:r w:rsidRPr="009D1409">
        <w:rPr>
          <w:color w:val="000000" w:themeColor="text1"/>
        </w:rPr>
        <w:t xml:space="preserve"> </w:t>
      </w:r>
    </w:p>
    <w:p w14:paraId="68BA63EC" w14:textId="77777777" w:rsidR="009D1409" w:rsidRPr="009D1409" w:rsidRDefault="009D1409" w:rsidP="009D1409">
      <w:pPr>
        <w:ind w:left="9" w:right="13"/>
        <w:rPr>
          <w:color w:val="000000" w:themeColor="text1"/>
        </w:rPr>
      </w:pPr>
      <w:r w:rsidRPr="009D1409">
        <w:rPr>
          <w:color w:val="000000" w:themeColor="text1"/>
        </w:rPr>
        <w:t xml:space="preserve">Direct and indirect observation by psychiatrist/psychiatric subspecialist, TTP psychiatry resident, Core/TTP psychiatry subspecialty resident, or psychiatry/psychiatry subspecialty fellow </w:t>
      </w:r>
    </w:p>
    <w:p w14:paraId="51984A5F" w14:textId="77777777" w:rsidR="009D1409" w:rsidRPr="009D1409" w:rsidRDefault="009D1409" w:rsidP="009D1409">
      <w:pPr>
        <w:spacing w:after="17" w:line="259" w:lineRule="auto"/>
        <w:rPr>
          <w:color w:val="000000" w:themeColor="text1"/>
        </w:rPr>
      </w:pPr>
      <w:r w:rsidRPr="009D1409">
        <w:rPr>
          <w:color w:val="000000" w:themeColor="text1"/>
        </w:rPr>
        <w:t xml:space="preserve"> </w:t>
      </w:r>
    </w:p>
    <w:p w14:paraId="5A69FF18" w14:textId="77777777" w:rsidR="009D1409" w:rsidRPr="009D1409" w:rsidRDefault="009D1409" w:rsidP="009D1409">
      <w:pPr>
        <w:ind w:left="9" w:right="13"/>
        <w:rPr>
          <w:color w:val="000000" w:themeColor="text1"/>
        </w:rPr>
      </w:pPr>
      <w:r w:rsidRPr="009D1409">
        <w:rPr>
          <w:color w:val="000000" w:themeColor="text1"/>
        </w:rPr>
        <w:t xml:space="preserve">Use Form 1. Form collects information on: </w:t>
      </w:r>
    </w:p>
    <w:p w14:paraId="2F6C1ABB" w14:textId="77777777" w:rsidR="009D1409" w:rsidRPr="009D1409" w:rsidRDefault="009D1409" w:rsidP="006E2D83">
      <w:pPr>
        <w:numPr>
          <w:ilvl w:val="0"/>
          <w:numId w:val="24"/>
        </w:numPr>
        <w:spacing w:after="10" w:line="271" w:lineRule="auto"/>
        <w:ind w:right="13" w:hanging="360"/>
        <w:rPr>
          <w:color w:val="000000" w:themeColor="text1"/>
        </w:rPr>
      </w:pPr>
      <w:r w:rsidRPr="009D1409">
        <w:rPr>
          <w:color w:val="000000" w:themeColor="text1"/>
        </w:rPr>
        <w:t xml:space="preserve">Setting: emergency; inpatient unit; consultation liaison; outpatient; day hospital; community; assisted living; correctional; residential treatment </w:t>
      </w:r>
      <w:proofErr w:type="spellStart"/>
      <w:r w:rsidRPr="009D1409">
        <w:rPr>
          <w:color w:val="000000" w:themeColor="text1"/>
        </w:rPr>
        <w:t>centre</w:t>
      </w:r>
      <w:proofErr w:type="spellEnd"/>
      <w:r w:rsidRPr="009D1409">
        <w:rPr>
          <w:color w:val="000000" w:themeColor="text1"/>
        </w:rPr>
        <w:t xml:space="preserve">; shared/collaborative care; simulation </w:t>
      </w:r>
    </w:p>
    <w:p w14:paraId="614A37B2" w14:textId="77777777" w:rsidR="009D1409" w:rsidRPr="009D1409" w:rsidRDefault="009D1409" w:rsidP="006E2D83">
      <w:pPr>
        <w:numPr>
          <w:ilvl w:val="0"/>
          <w:numId w:val="24"/>
        </w:numPr>
        <w:spacing w:after="10" w:line="271" w:lineRule="auto"/>
        <w:ind w:right="13" w:hanging="360"/>
        <w:rPr>
          <w:color w:val="000000" w:themeColor="text1"/>
        </w:rPr>
      </w:pPr>
      <w:r w:rsidRPr="009D1409">
        <w:rPr>
          <w:color w:val="000000" w:themeColor="text1"/>
        </w:rPr>
        <w:t xml:space="preserve">Case type: anxiety disorder; mood disorder; personality disorder; psychotic disorder; OCD; substance use disorder; trauma; other  </w:t>
      </w:r>
    </w:p>
    <w:p w14:paraId="7747979B" w14:textId="77777777" w:rsidR="009D1409" w:rsidRPr="009D1409" w:rsidRDefault="009D1409" w:rsidP="006E2D83">
      <w:pPr>
        <w:numPr>
          <w:ilvl w:val="0"/>
          <w:numId w:val="24"/>
        </w:numPr>
        <w:spacing w:after="10" w:line="271" w:lineRule="auto"/>
        <w:ind w:right="13" w:hanging="360"/>
        <w:rPr>
          <w:color w:val="000000" w:themeColor="text1"/>
        </w:rPr>
      </w:pPr>
      <w:r w:rsidRPr="009D1409">
        <w:rPr>
          <w:color w:val="000000" w:themeColor="text1"/>
        </w:rPr>
        <w:t xml:space="preserve">Demographic: child; adolescent; adult; older adult </w:t>
      </w:r>
    </w:p>
    <w:p w14:paraId="108FFD63" w14:textId="77777777" w:rsidR="009D1409" w:rsidRPr="009D1409" w:rsidRDefault="009D1409" w:rsidP="009D1409">
      <w:pPr>
        <w:spacing w:after="19" w:line="259" w:lineRule="auto"/>
        <w:rPr>
          <w:color w:val="000000" w:themeColor="text1"/>
        </w:rPr>
      </w:pPr>
      <w:r w:rsidRPr="009D1409">
        <w:rPr>
          <w:color w:val="000000" w:themeColor="text1"/>
        </w:rPr>
        <w:t xml:space="preserve"> </w:t>
      </w:r>
    </w:p>
    <w:p w14:paraId="7EF87DFA" w14:textId="77777777" w:rsidR="009D1409" w:rsidRPr="009D1409" w:rsidRDefault="009D1409" w:rsidP="009D1409">
      <w:pPr>
        <w:spacing w:after="0" w:line="240" w:lineRule="auto"/>
        <w:ind w:left="9" w:right="11"/>
        <w:rPr>
          <w:color w:val="000000" w:themeColor="text1"/>
        </w:rPr>
      </w:pPr>
      <w:r w:rsidRPr="009D1409">
        <w:rPr>
          <w:color w:val="000000" w:themeColor="text1"/>
        </w:rPr>
        <w:t xml:space="preserve">Collect 6 observations of achievement </w:t>
      </w:r>
    </w:p>
    <w:p w14:paraId="1E05D6CF" w14:textId="77777777" w:rsidR="009D1409" w:rsidRPr="009D1409" w:rsidRDefault="009D1409" w:rsidP="006E2D83">
      <w:pPr>
        <w:numPr>
          <w:ilvl w:val="0"/>
          <w:numId w:val="24"/>
        </w:numPr>
        <w:spacing w:after="0" w:line="240" w:lineRule="auto"/>
        <w:ind w:right="11" w:hanging="360"/>
        <w:rPr>
          <w:color w:val="000000" w:themeColor="text1"/>
        </w:rPr>
      </w:pPr>
      <w:r w:rsidRPr="009D1409">
        <w:rPr>
          <w:color w:val="000000" w:themeColor="text1"/>
        </w:rPr>
        <w:t xml:space="preserve">At least 1 mood disorder </w:t>
      </w:r>
    </w:p>
    <w:p w14:paraId="610E87C2" w14:textId="77777777" w:rsidR="009D1409" w:rsidRPr="009D1409" w:rsidRDefault="009D1409" w:rsidP="006E2D83">
      <w:pPr>
        <w:numPr>
          <w:ilvl w:val="0"/>
          <w:numId w:val="24"/>
        </w:numPr>
        <w:spacing w:after="10" w:line="271" w:lineRule="auto"/>
        <w:ind w:right="13" w:hanging="360"/>
        <w:rPr>
          <w:color w:val="000000" w:themeColor="text1"/>
        </w:rPr>
      </w:pPr>
      <w:r w:rsidRPr="009D1409">
        <w:rPr>
          <w:color w:val="000000" w:themeColor="text1"/>
        </w:rPr>
        <w:t xml:space="preserve">At least 1 psychotic disorder  </w:t>
      </w:r>
    </w:p>
    <w:p w14:paraId="057AFF09" w14:textId="77777777" w:rsidR="009D1409" w:rsidRPr="009D1409" w:rsidRDefault="009D1409" w:rsidP="006E2D83">
      <w:pPr>
        <w:numPr>
          <w:ilvl w:val="0"/>
          <w:numId w:val="24"/>
        </w:numPr>
        <w:spacing w:after="10" w:line="271" w:lineRule="auto"/>
        <w:ind w:right="13" w:hanging="360"/>
        <w:rPr>
          <w:color w:val="000000" w:themeColor="text1"/>
        </w:rPr>
      </w:pPr>
      <w:r w:rsidRPr="009D1409">
        <w:rPr>
          <w:color w:val="000000" w:themeColor="text1"/>
        </w:rPr>
        <w:t xml:space="preserve">At least 1 personality disorder </w:t>
      </w:r>
    </w:p>
    <w:p w14:paraId="5A96C2C7" w14:textId="77777777" w:rsidR="009D1409" w:rsidRPr="009D1409" w:rsidRDefault="009D1409" w:rsidP="006E2D83">
      <w:pPr>
        <w:numPr>
          <w:ilvl w:val="0"/>
          <w:numId w:val="24"/>
        </w:numPr>
        <w:spacing w:after="10" w:line="271" w:lineRule="auto"/>
        <w:ind w:right="13" w:hanging="360"/>
        <w:rPr>
          <w:color w:val="000000" w:themeColor="text1"/>
        </w:rPr>
      </w:pPr>
      <w:r w:rsidRPr="009D1409">
        <w:rPr>
          <w:color w:val="000000" w:themeColor="text1"/>
        </w:rPr>
        <w:t xml:space="preserve">At least 1 substance use disorder </w:t>
      </w:r>
    </w:p>
    <w:p w14:paraId="64BB2335" w14:textId="77777777" w:rsidR="009D1409" w:rsidRPr="009D1409" w:rsidRDefault="009D1409" w:rsidP="006E2D83">
      <w:pPr>
        <w:numPr>
          <w:ilvl w:val="0"/>
          <w:numId w:val="24"/>
        </w:numPr>
        <w:spacing w:after="10" w:line="271" w:lineRule="auto"/>
        <w:ind w:right="13" w:hanging="360"/>
        <w:rPr>
          <w:color w:val="000000" w:themeColor="text1"/>
        </w:rPr>
      </w:pPr>
      <w:r w:rsidRPr="009D1409">
        <w:rPr>
          <w:color w:val="000000" w:themeColor="text1"/>
        </w:rPr>
        <w:t xml:space="preserve">At least 1 of anxiety or trauma or OCD </w:t>
      </w:r>
    </w:p>
    <w:p w14:paraId="7A429D10" w14:textId="77777777" w:rsidR="009D1409" w:rsidRPr="009D1409" w:rsidRDefault="009D1409" w:rsidP="006E2D83">
      <w:pPr>
        <w:numPr>
          <w:ilvl w:val="0"/>
          <w:numId w:val="24"/>
        </w:numPr>
        <w:spacing w:after="10" w:line="271" w:lineRule="auto"/>
        <w:ind w:right="13" w:hanging="360"/>
        <w:rPr>
          <w:color w:val="000000" w:themeColor="text1"/>
        </w:rPr>
      </w:pPr>
      <w:r w:rsidRPr="009D1409">
        <w:rPr>
          <w:color w:val="000000" w:themeColor="text1"/>
        </w:rPr>
        <w:t xml:space="preserve">No more than 2 child or adolescent patients  </w:t>
      </w:r>
    </w:p>
    <w:p w14:paraId="689075D5" w14:textId="77777777" w:rsidR="009D1409" w:rsidRPr="009D1409" w:rsidRDefault="009D1409" w:rsidP="006E2D83">
      <w:pPr>
        <w:numPr>
          <w:ilvl w:val="0"/>
          <w:numId w:val="24"/>
        </w:numPr>
        <w:spacing w:after="10" w:line="271" w:lineRule="auto"/>
        <w:ind w:right="13" w:hanging="360"/>
        <w:rPr>
          <w:color w:val="000000" w:themeColor="text1"/>
        </w:rPr>
      </w:pPr>
      <w:r w:rsidRPr="009D1409">
        <w:rPr>
          <w:color w:val="000000" w:themeColor="text1"/>
        </w:rPr>
        <w:t xml:space="preserve">No more than 2 older adult patients </w:t>
      </w:r>
    </w:p>
    <w:p w14:paraId="09055283" w14:textId="77777777" w:rsidR="009D1409" w:rsidRPr="009D1409" w:rsidRDefault="009D1409" w:rsidP="006E2D83">
      <w:pPr>
        <w:numPr>
          <w:ilvl w:val="0"/>
          <w:numId w:val="24"/>
        </w:numPr>
        <w:spacing w:after="10" w:line="271" w:lineRule="auto"/>
        <w:ind w:right="13" w:hanging="360"/>
        <w:rPr>
          <w:color w:val="000000" w:themeColor="text1"/>
        </w:rPr>
      </w:pPr>
      <w:r w:rsidRPr="009D1409">
        <w:rPr>
          <w:color w:val="000000" w:themeColor="text1"/>
        </w:rPr>
        <w:t xml:space="preserve">At least 3 different observers </w:t>
      </w:r>
    </w:p>
    <w:p w14:paraId="2C3B0ECF" w14:textId="77777777" w:rsidR="009D1409" w:rsidRPr="009D1409" w:rsidRDefault="009D1409" w:rsidP="006E2D83">
      <w:pPr>
        <w:numPr>
          <w:ilvl w:val="0"/>
          <w:numId w:val="24"/>
        </w:numPr>
        <w:spacing w:after="10" w:line="271" w:lineRule="auto"/>
        <w:ind w:right="13" w:hanging="360"/>
        <w:rPr>
          <w:color w:val="000000" w:themeColor="text1"/>
        </w:rPr>
      </w:pPr>
      <w:r w:rsidRPr="009D1409">
        <w:rPr>
          <w:color w:val="000000" w:themeColor="text1"/>
        </w:rPr>
        <w:t xml:space="preserve">At least 2 by psychiatrists </w:t>
      </w:r>
    </w:p>
    <w:p w14:paraId="70B3DCE9" w14:textId="77777777" w:rsidR="009D1409" w:rsidRPr="009D1409" w:rsidRDefault="009D1409" w:rsidP="009D1409">
      <w:pPr>
        <w:spacing w:after="39" w:line="259" w:lineRule="auto"/>
        <w:ind w:left="1"/>
        <w:rPr>
          <w:color w:val="000000" w:themeColor="text1"/>
        </w:rPr>
      </w:pPr>
      <w:r w:rsidRPr="009D1409">
        <w:rPr>
          <w:color w:val="000000" w:themeColor="text1"/>
          <w:sz w:val="18"/>
        </w:rPr>
        <w:t xml:space="preserve"> </w:t>
      </w:r>
    </w:p>
    <w:p w14:paraId="3F2EBBF3" w14:textId="2883A990" w:rsidR="009D1409" w:rsidRDefault="009D1409" w:rsidP="009D1409">
      <w:pPr>
        <w:spacing w:line="259" w:lineRule="auto"/>
        <w:ind w:left="1"/>
        <w:rPr>
          <w:rFonts w:ascii="Calibri" w:eastAsia="Calibri" w:hAnsi="Calibri" w:cs="Calibri"/>
          <w:color w:val="000000" w:themeColor="text1"/>
        </w:rPr>
      </w:pPr>
      <w:r w:rsidRPr="009D1409">
        <w:rPr>
          <w:rFonts w:ascii="Calibri" w:eastAsia="Calibri" w:hAnsi="Calibri" w:cs="Calibri"/>
          <w:color w:val="000000" w:themeColor="text1"/>
        </w:rPr>
        <w:t xml:space="preserve"> </w:t>
      </w:r>
    </w:p>
    <w:p w14:paraId="5E0CD420" w14:textId="2D32AF29" w:rsidR="009D1409" w:rsidRDefault="009D1409" w:rsidP="009D1409">
      <w:pPr>
        <w:spacing w:line="259" w:lineRule="auto"/>
        <w:ind w:left="1"/>
        <w:rPr>
          <w:rFonts w:ascii="Calibri" w:eastAsia="Calibri" w:hAnsi="Calibri" w:cs="Calibri"/>
          <w:color w:val="000000" w:themeColor="text1"/>
        </w:rPr>
      </w:pPr>
    </w:p>
    <w:p w14:paraId="0C768214" w14:textId="77777777" w:rsidR="009D1409" w:rsidRPr="009D1409" w:rsidRDefault="009D1409" w:rsidP="009D1409">
      <w:pPr>
        <w:spacing w:line="259" w:lineRule="auto"/>
        <w:ind w:left="1"/>
        <w:rPr>
          <w:color w:val="000000" w:themeColor="text1"/>
        </w:rPr>
      </w:pPr>
    </w:p>
    <w:p w14:paraId="7EED22EE" w14:textId="77777777" w:rsidR="009D1409" w:rsidRPr="009D1409" w:rsidRDefault="009D1409" w:rsidP="009D1409">
      <w:pPr>
        <w:spacing w:after="14" w:line="259" w:lineRule="auto"/>
        <w:ind w:left="-3" w:hanging="10"/>
        <w:rPr>
          <w:color w:val="000000" w:themeColor="text1"/>
        </w:rPr>
      </w:pPr>
      <w:r w:rsidRPr="009D1409">
        <w:rPr>
          <w:color w:val="000000" w:themeColor="text1"/>
          <w:u w:val="single" w:color="000000"/>
        </w:rPr>
        <w:lastRenderedPageBreak/>
        <w:t>Relevant Milestones:</w:t>
      </w:r>
      <w:r w:rsidRPr="009D1409">
        <w:rPr>
          <w:i/>
          <w:color w:val="000000" w:themeColor="text1"/>
        </w:rPr>
        <w:t xml:space="preserve"> </w:t>
      </w:r>
    </w:p>
    <w:p w14:paraId="6A61F381" w14:textId="77777777" w:rsidR="009D1409" w:rsidRPr="009D1409" w:rsidRDefault="009D1409" w:rsidP="006E2D83">
      <w:pPr>
        <w:numPr>
          <w:ilvl w:val="0"/>
          <w:numId w:val="25"/>
        </w:numPr>
        <w:spacing w:after="120" w:line="276" w:lineRule="auto"/>
        <w:ind w:left="833" w:hanging="357"/>
        <w:rPr>
          <w:color w:val="000000" w:themeColor="text1"/>
        </w:rPr>
      </w:pPr>
      <w:r w:rsidRPr="009D1409">
        <w:rPr>
          <w:b/>
          <w:color w:val="000000" w:themeColor="text1"/>
        </w:rPr>
        <w:t>ME 2.3</w:t>
      </w:r>
      <w:r w:rsidRPr="009D1409">
        <w:rPr>
          <w:color w:val="000000" w:themeColor="text1"/>
        </w:rPr>
        <w:t xml:space="preserve"> Establish goals of care  </w:t>
      </w:r>
    </w:p>
    <w:p w14:paraId="4AC77D32" w14:textId="77777777" w:rsidR="009D1409" w:rsidRPr="009D1409" w:rsidRDefault="009D1409" w:rsidP="006E2D83">
      <w:pPr>
        <w:numPr>
          <w:ilvl w:val="0"/>
          <w:numId w:val="25"/>
        </w:numPr>
        <w:spacing w:after="120" w:line="276" w:lineRule="auto"/>
        <w:ind w:left="833" w:hanging="357"/>
        <w:rPr>
          <w:color w:val="000000" w:themeColor="text1"/>
        </w:rPr>
      </w:pPr>
      <w:r w:rsidRPr="009D1409">
        <w:rPr>
          <w:b/>
          <w:color w:val="000000" w:themeColor="text1"/>
        </w:rPr>
        <w:t xml:space="preserve">ME 2.4 Develop and implement management plans that consider </w:t>
      </w:r>
      <w:proofErr w:type="gramStart"/>
      <w:r w:rsidRPr="009D1409">
        <w:rPr>
          <w:b/>
          <w:color w:val="000000" w:themeColor="text1"/>
        </w:rPr>
        <w:t>all of</w:t>
      </w:r>
      <w:proofErr w:type="gramEnd"/>
      <w:r w:rsidRPr="009D1409">
        <w:rPr>
          <w:b/>
          <w:color w:val="000000" w:themeColor="text1"/>
        </w:rPr>
        <w:t xml:space="preserve"> the patient’s health problems and context  </w:t>
      </w:r>
    </w:p>
    <w:p w14:paraId="621ABF21" w14:textId="77777777" w:rsidR="009D1409" w:rsidRPr="009D1409" w:rsidRDefault="009D1409" w:rsidP="006E2D83">
      <w:pPr>
        <w:numPr>
          <w:ilvl w:val="0"/>
          <w:numId w:val="25"/>
        </w:numPr>
        <w:spacing w:after="120" w:line="276" w:lineRule="auto"/>
        <w:ind w:left="833" w:hanging="357"/>
        <w:rPr>
          <w:color w:val="000000" w:themeColor="text1"/>
        </w:rPr>
      </w:pPr>
      <w:r w:rsidRPr="009D1409">
        <w:rPr>
          <w:b/>
          <w:color w:val="000000" w:themeColor="text1"/>
        </w:rPr>
        <w:t xml:space="preserve">ME 3.2 Describe the indications, contraindications, risks, and alternatives for a given treatment plan </w:t>
      </w:r>
    </w:p>
    <w:p w14:paraId="37233845" w14:textId="77777777" w:rsidR="009D1409" w:rsidRPr="009D1409" w:rsidRDefault="009D1409" w:rsidP="006E2D83">
      <w:pPr>
        <w:numPr>
          <w:ilvl w:val="0"/>
          <w:numId w:val="25"/>
        </w:numPr>
        <w:spacing w:after="120" w:line="276" w:lineRule="auto"/>
        <w:ind w:left="833" w:hanging="357"/>
        <w:rPr>
          <w:color w:val="000000" w:themeColor="text1"/>
        </w:rPr>
      </w:pPr>
      <w:r w:rsidRPr="009D1409">
        <w:rPr>
          <w:b/>
          <w:color w:val="000000" w:themeColor="text1"/>
        </w:rPr>
        <w:t>COM 1.1 Communicate using a patient-</w:t>
      </w:r>
      <w:proofErr w:type="spellStart"/>
      <w:r w:rsidRPr="009D1409">
        <w:rPr>
          <w:b/>
          <w:color w:val="000000" w:themeColor="text1"/>
        </w:rPr>
        <w:t>centred</w:t>
      </w:r>
      <w:proofErr w:type="spellEnd"/>
      <w:r w:rsidRPr="009D1409">
        <w:rPr>
          <w:b/>
          <w:color w:val="000000" w:themeColor="text1"/>
        </w:rPr>
        <w:t xml:space="preserve"> approach that facilitates patient trust and autonomy and is characterized by empathy, respect, and compassion </w:t>
      </w:r>
    </w:p>
    <w:p w14:paraId="5D327C64" w14:textId="77777777" w:rsidR="009D1409" w:rsidRPr="009D1409" w:rsidRDefault="009D1409" w:rsidP="006E2D83">
      <w:pPr>
        <w:numPr>
          <w:ilvl w:val="0"/>
          <w:numId w:val="25"/>
        </w:numPr>
        <w:spacing w:after="120" w:line="276" w:lineRule="auto"/>
        <w:ind w:left="833" w:hanging="357"/>
        <w:rPr>
          <w:color w:val="000000" w:themeColor="text1"/>
        </w:rPr>
      </w:pPr>
      <w:r w:rsidRPr="009D1409">
        <w:rPr>
          <w:b/>
          <w:color w:val="000000" w:themeColor="text1"/>
        </w:rPr>
        <w:t xml:space="preserve">ME 2.4 Prescribe first line psychotropic medicines </w:t>
      </w:r>
    </w:p>
    <w:p w14:paraId="74DAF38C" w14:textId="77777777" w:rsidR="009D1409" w:rsidRPr="009D1409" w:rsidRDefault="009D1409" w:rsidP="006E2D83">
      <w:pPr>
        <w:numPr>
          <w:ilvl w:val="0"/>
          <w:numId w:val="25"/>
        </w:numPr>
        <w:spacing w:after="120" w:line="276" w:lineRule="auto"/>
        <w:ind w:left="833" w:hanging="357"/>
        <w:rPr>
          <w:color w:val="000000" w:themeColor="text1"/>
        </w:rPr>
      </w:pPr>
      <w:r w:rsidRPr="009D1409">
        <w:rPr>
          <w:b/>
          <w:color w:val="000000" w:themeColor="text1"/>
        </w:rPr>
        <w:t>ME 3.2</w:t>
      </w:r>
      <w:r w:rsidRPr="009D1409">
        <w:rPr>
          <w:color w:val="000000" w:themeColor="text1"/>
        </w:rPr>
        <w:t xml:space="preserve"> Obtain and document informed consent, under supervision </w:t>
      </w:r>
    </w:p>
    <w:p w14:paraId="0EBE3F4B" w14:textId="77777777" w:rsidR="009D1409" w:rsidRPr="009D1409" w:rsidRDefault="009D1409" w:rsidP="006E2D83">
      <w:pPr>
        <w:numPr>
          <w:ilvl w:val="0"/>
          <w:numId w:val="25"/>
        </w:numPr>
        <w:spacing w:after="120" w:line="276" w:lineRule="auto"/>
        <w:ind w:left="833" w:hanging="357"/>
        <w:rPr>
          <w:color w:val="000000" w:themeColor="text1"/>
        </w:rPr>
      </w:pPr>
      <w:r w:rsidRPr="009D1409">
        <w:rPr>
          <w:b/>
          <w:color w:val="000000" w:themeColor="text1"/>
        </w:rPr>
        <w:t xml:space="preserve">ME 4.1 Develop plans for ongoing management and follow-up </w:t>
      </w:r>
    </w:p>
    <w:p w14:paraId="338ED66C" w14:textId="77777777" w:rsidR="009D1409" w:rsidRPr="009D1409" w:rsidRDefault="009D1409" w:rsidP="006E2D83">
      <w:pPr>
        <w:numPr>
          <w:ilvl w:val="0"/>
          <w:numId w:val="25"/>
        </w:numPr>
        <w:spacing w:after="120" w:line="276" w:lineRule="auto"/>
        <w:ind w:left="833" w:hanging="357"/>
        <w:rPr>
          <w:color w:val="000000" w:themeColor="text1"/>
        </w:rPr>
      </w:pPr>
      <w:r w:rsidRPr="009D1409">
        <w:rPr>
          <w:b/>
          <w:color w:val="000000" w:themeColor="text1"/>
        </w:rPr>
        <w:t xml:space="preserve">ME 4.1 Coordinate care when multiple health care providers are involved  </w:t>
      </w:r>
    </w:p>
    <w:p w14:paraId="09C4AD3A" w14:textId="77777777" w:rsidR="009D1409" w:rsidRPr="009D1409" w:rsidRDefault="009D1409" w:rsidP="006E2D83">
      <w:pPr>
        <w:numPr>
          <w:ilvl w:val="0"/>
          <w:numId w:val="25"/>
        </w:numPr>
        <w:spacing w:after="120" w:line="276" w:lineRule="auto"/>
        <w:ind w:left="833" w:hanging="357"/>
        <w:rPr>
          <w:color w:val="000000" w:themeColor="text1"/>
        </w:rPr>
      </w:pPr>
      <w:r w:rsidRPr="009D1409">
        <w:rPr>
          <w:b/>
          <w:color w:val="000000" w:themeColor="text1"/>
        </w:rPr>
        <w:t xml:space="preserve">COM 5.1 </w:t>
      </w:r>
      <w:r w:rsidRPr="009D1409">
        <w:rPr>
          <w:color w:val="000000" w:themeColor="text1"/>
        </w:rPr>
        <w:t xml:space="preserve">Document clinical encounters to adequately convey clinical reasoning and the rationale for decisions </w:t>
      </w:r>
    </w:p>
    <w:p w14:paraId="59364231" w14:textId="77777777" w:rsidR="009D1409" w:rsidRPr="009D1409" w:rsidRDefault="009D1409" w:rsidP="006E2D83">
      <w:pPr>
        <w:numPr>
          <w:ilvl w:val="0"/>
          <w:numId w:val="25"/>
        </w:numPr>
        <w:spacing w:after="120" w:line="276" w:lineRule="auto"/>
        <w:ind w:left="833" w:hanging="357"/>
        <w:rPr>
          <w:color w:val="000000" w:themeColor="text1"/>
        </w:rPr>
      </w:pPr>
      <w:r w:rsidRPr="009D1409">
        <w:rPr>
          <w:b/>
          <w:color w:val="000000" w:themeColor="text1"/>
        </w:rPr>
        <w:t>COL 1.2</w:t>
      </w:r>
      <w:r w:rsidRPr="009D1409">
        <w:rPr>
          <w:color w:val="000000" w:themeColor="text1"/>
        </w:rPr>
        <w:t xml:space="preserve"> Describe the roles and scopes of practice of other health care professionals related to their discipline </w:t>
      </w:r>
    </w:p>
    <w:p w14:paraId="11962D84" w14:textId="77777777" w:rsidR="009D1409" w:rsidRPr="009D1409" w:rsidRDefault="009D1409" w:rsidP="006E2D83">
      <w:pPr>
        <w:numPr>
          <w:ilvl w:val="0"/>
          <w:numId w:val="25"/>
        </w:numPr>
        <w:spacing w:after="120" w:line="276" w:lineRule="auto"/>
        <w:ind w:left="833" w:hanging="357"/>
        <w:rPr>
          <w:color w:val="000000" w:themeColor="text1"/>
        </w:rPr>
      </w:pPr>
      <w:r w:rsidRPr="009D1409">
        <w:rPr>
          <w:b/>
          <w:color w:val="000000" w:themeColor="text1"/>
        </w:rPr>
        <w:t>COL 1.2</w:t>
      </w:r>
      <w:r w:rsidRPr="009D1409">
        <w:rPr>
          <w:color w:val="000000" w:themeColor="text1"/>
        </w:rPr>
        <w:t xml:space="preserve"> Consult as needed with other health care professionals, including other physicians </w:t>
      </w:r>
    </w:p>
    <w:p w14:paraId="495CE104" w14:textId="77777777" w:rsidR="009D1409" w:rsidRPr="009D1409" w:rsidRDefault="009D1409" w:rsidP="006E2D83">
      <w:pPr>
        <w:numPr>
          <w:ilvl w:val="0"/>
          <w:numId w:val="25"/>
        </w:numPr>
        <w:spacing w:after="120" w:line="276" w:lineRule="auto"/>
        <w:ind w:left="833" w:hanging="357"/>
        <w:rPr>
          <w:color w:val="000000" w:themeColor="text1"/>
        </w:rPr>
      </w:pPr>
      <w:r w:rsidRPr="009D1409">
        <w:rPr>
          <w:b/>
          <w:color w:val="000000" w:themeColor="text1"/>
        </w:rPr>
        <w:t>HA 1.1</w:t>
      </w:r>
      <w:r w:rsidRPr="009D1409">
        <w:rPr>
          <w:color w:val="000000" w:themeColor="text1"/>
        </w:rPr>
        <w:t xml:space="preserve"> Demonstrate an approach to working with patients to advocate for health services or resources </w:t>
      </w:r>
    </w:p>
    <w:p w14:paraId="0B313BE9" w14:textId="77777777" w:rsidR="009D1409" w:rsidRPr="009D1409" w:rsidRDefault="009D1409" w:rsidP="006E2D83">
      <w:pPr>
        <w:numPr>
          <w:ilvl w:val="0"/>
          <w:numId w:val="25"/>
        </w:numPr>
        <w:spacing w:after="120" w:line="276" w:lineRule="auto"/>
        <w:ind w:left="833" w:hanging="357"/>
        <w:rPr>
          <w:color w:val="000000" w:themeColor="text1"/>
        </w:rPr>
      </w:pPr>
      <w:r w:rsidRPr="009D1409">
        <w:rPr>
          <w:b/>
          <w:color w:val="000000" w:themeColor="text1"/>
        </w:rPr>
        <w:t>S 2.5</w:t>
      </w:r>
      <w:r w:rsidRPr="009D1409">
        <w:rPr>
          <w:color w:val="000000" w:themeColor="text1"/>
        </w:rPr>
        <w:t xml:space="preserve"> Provide feedback to enhance learning and performance for learners </w:t>
      </w:r>
    </w:p>
    <w:p w14:paraId="7AD40ADF" w14:textId="77777777" w:rsidR="009D1409" w:rsidRPr="009D1409" w:rsidRDefault="009D1409" w:rsidP="006E2D83">
      <w:pPr>
        <w:numPr>
          <w:ilvl w:val="0"/>
          <w:numId w:val="25"/>
        </w:numPr>
        <w:spacing w:after="120" w:line="276" w:lineRule="auto"/>
        <w:ind w:left="833" w:hanging="357"/>
        <w:rPr>
          <w:color w:val="000000" w:themeColor="text1"/>
        </w:rPr>
      </w:pPr>
      <w:r w:rsidRPr="009D1409">
        <w:rPr>
          <w:b/>
          <w:color w:val="000000" w:themeColor="text1"/>
        </w:rPr>
        <w:t>P 3.1</w:t>
      </w:r>
      <w:r w:rsidRPr="009D1409">
        <w:rPr>
          <w:color w:val="000000" w:themeColor="text1"/>
        </w:rPr>
        <w:t xml:space="preserve"> Integrate appropriate components and aspects of mental health law into practice </w:t>
      </w:r>
    </w:p>
    <w:p w14:paraId="0954D4B7" w14:textId="77777777" w:rsidR="009D1409" w:rsidRDefault="009D1409" w:rsidP="002E0CC9"/>
    <w:p w14:paraId="79283B76" w14:textId="3968E600" w:rsidR="002E0CC9" w:rsidRDefault="002E0CC9" w:rsidP="002E0CC9">
      <w:pPr>
        <w:autoSpaceDE w:val="0"/>
        <w:autoSpaceDN w:val="0"/>
        <w:adjustRightInd w:val="0"/>
        <w:spacing w:after="51" w:line="276" w:lineRule="auto"/>
        <w:rPr>
          <w:rFonts w:cstheme="minorHAnsi"/>
          <w:color w:val="000000"/>
          <w:lang w:val="en-CA"/>
        </w:rPr>
      </w:pPr>
    </w:p>
    <w:p w14:paraId="084C5257" w14:textId="72FF79E4" w:rsidR="009D1409" w:rsidRDefault="009D1409" w:rsidP="002E0CC9">
      <w:pPr>
        <w:autoSpaceDE w:val="0"/>
        <w:autoSpaceDN w:val="0"/>
        <w:adjustRightInd w:val="0"/>
        <w:spacing w:after="51" w:line="276" w:lineRule="auto"/>
        <w:rPr>
          <w:rFonts w:cstheme="minorHAnsi"/>
          <w:color w:val="000000"/>
          <w:lang w:val="en-CA"/>
        </w:rPr>
      </w:pPr>
    </w:p>
    <w:p w14:paraId="4DF41910" w14:textId="287250C2" w:rsidR="009D1409" w:rsidRDefault="009D1409" w:rsidP="002E0CC9">
      <w:pPr>
        <w:autoSpaceDE w:val="0"/>
        <w:autoSpaceDN w:val="0"/>
        <w:adjustRightInd w:val="0"/>
        <w:spacing w:after="51" w:line="276" w:lineRule="auto"/>
        <w:rPr>
          <w:rFonts w:cstheme="minorHAnsi"/>
          <w:color w:val="000000"/>
          <w:lang w:val="en-CA"/>
        </w:rPr>
      </w:pPr>
    </w:p>
    <w:p w14:paraId="4490E311" w14:textId="0563CCAF" w:rsidR="009D1409" w:rsidRDefault="009D1409" w:rsidP="002E0CC9">
      <w:pPr>
        <w:autoSpaceDE w:val="0"/>
        <w:autoSpaceDN w:val="0"/>
        <w:adjustRightInd w:val="0"/>
        <w:spacing w:after="51" w:line="276" w:lineRule="auto"/>
        <w:rPr>
          <w:rFonts w:cstheme="minorHAnsi"/>
          <w:color w:val="000000"/>
          <w:lang w:val="en-CA"/>
        </w:rPr>
      </w:pPr>
    </w:p>
    <w:p w14:paraId="60B01051" w14:textId="5D6EDCD9" w:rsidR="009D1409" w:rsidRDefault="009D1409" w:rsidP="002E0CC9">
      <w:pPr>
        <w:autoSpaceDE w:val="0"/>
        <w:autoSpaceDN w:val="0"/>
        <w:adjustRightInd w:val="0"/>
        <w:spacing w:after="51" w:line="276" w:lineRule="auto"/>
        <w:rPr>
          <w:rFonts w:cstheme="minorHAnsi"/>
          <w:color w:val="000000"/>
          <w:lang w:val="en-CA"/>
        </w:rPr>
      </w:pPr>
    </w:p>
    <w:p w14:paraId="011B607B" w14:textId="1250F487" w:rsidR="009D1409" w:rsidRDefault="009D1409" w:rsidP="002E0CC9">
      <w:pPr>
        <w:autoSpaceDE w:val="0"/>
        <w:autoSpaceDN w:val="0"/>
        <w:adjustRightInd w:val="0"/>
        <w:spacing w:after="51" w:line="276" w:lineRule="auto"/>
        <w:rPr>
          <w:rFonts w:cstheme="minorHAnsi"/>
          <w:color w:val="000000"/>
          <w:lang w:val="en-CA"/>
        </w:rPr>
      </w:pPr>
    </w:p>
    <w:p w14:paraId="46C1881B" w14:textId="098F4778" w:rsidR="009D1409" w:rsidRDefault="009D1409" w:rsidP="002E0CC9">
      <w:pPr>
        <w:autoSpaceDE w:val="0"/>
        <w:autoSpaceDN w:val="0"/>
        <w:adjustRightInd w:val="0"/>
        <w:spacing w:after="51" w:line="276" w:lineRule="auto"/>
        <w:rPr>
          <w:rFonts w:cstheme="minorHAnsi"/>
          <w:color w:val="000000"/>
          <w:lang w:val="en-CA"/>
        </w:rPr>
      </w:pPr>
    </w:p>
    <w:p w14:paraId="58B585AF" w14:textId="46D6622A" w:rsidR="009D1409" w:rsidRDefault="009D1409" w:rsidP="002E0CC9">
      <w:pPr>
        <w:autoSpaceDE w:val="0"/>
        <w:autoSpaceDN w:val="0"/>
        <w:adjustRightInd w:val="0"/>
        <w:spacing w:after="51" w:line="276" w:lineRule="auto"/>
        <w:rPr>
          <w:rFonts w:cstheme="minorHAnsi"/>
          <w:color w:val="000000"/>
          <w:lang w:val="en-CA"/>
        </w:rPr>
      </w:pPr>
    </w:p>
    <w:p w14:paraId="2980CC10" w14:textId="4D213D61" w:rsidR="009D1409" w:rsidRDefault="009D1409" w:rsidP="002E0CC9">
      <w:pPr>
        <w:autoSpaceDE w:val="0"/>
        <w:autoSpaceDN w:val="0"/>
        <w:adjustRightInd w:val="0"/>
        <w:spacing w:after="51" w:line="276" w:lineRule="auto"/>
        <w:rPr>
          <w:rFonts w:cstheme="minorHAnsi"/>
          <w:color w:val="000000"/>
          <w:lang w:val="en-CA"/>
        </w:rPr>
      </w:pPr>
    </w:p>
    <w:p w14:paraId="0F3C9B97" w14:textId="77777777" w:rsidR="009D1409" w:rsidRDefault="009D1409" w:rsidP="002E0CC9">
      <w:pPr>
        <w:autoSpaceDE w:val="0"/>
        <w:autoSpaceDN w:val="0"/>
        <w:adjustRightInd w:val="0"/>
        <w:spacing w:after="51" w:line="276" w:lineRule="auto"/>
        <w:rPr>
          <w:rFonts w:cstheme="minorHAnsi"/>
          <w:color w:val="000000"/>
          <w:lang w:val="en-CA"/>
        </w:rPr>
      </w:pPr>
    </w:p>
    <w:p w14:paraId="0917F02E" w14:textId="160159A1" w:rsidR="009D1409" w:rsidRDefault="009D1409" w:rsidP="002E0CC9">
      <w:pPr>
        <w:autoSpaceDE w:val="0"/>
        <w:autoSpaceDN w:val="0"/>
        <w:adjustRightInd w:val="0"/>
        <w:spacing w:after="51" w:line="276" w:lineRule="auto"/>
        <w:rPr>
          <w:rFonts w:cstheme="minorHAnsi"/>
          <w:color w:val="000000"/>
          <w:lang w:val="en-CA"/>
        </w:rPr>
      </w:pPr>
    </w:p>
    <w:p w14:paraId="2434A4BA" w14:textId="77777777" w:rsidR="009D1409" w:rsidRPr="00500505" w:rsidRDefault="009D1409" w:rsidP="009D1409">
      <w:pPr>
        <w:pStyle w:val="BlockText"/>
        <w:spacing w:before="0" w:after="0"/>
        <w:jc w:val="center"/>
        <w:rPr>
          <w:b/>
          <w:color w:val="auto"/>
          <w:u w:val="single"/>
        </w:rPr>
      </w:pPr>
      <w:r>
        <w:rPr>
          <w:b/>
          <w:color w:val="auto"/>
          <w:u w:val="single"/>
        </w:rPr>
        <w:lastRenderedPageBreak/>
        <w:t>Foundations</w:t>
      </w:r>
      <w:r w:rsidRPr="00500505">
        <w:rPr>
          <w:b/>
          <w:color w:val="auto"/>
          <w:u w:val="single"/>
        </w:rPr>
        <w:t xml:space="preserve"> EPA #</w:t>
      </w:r>
      <w:r>
        <w:rPr>
          <w:b/>
          <w:color w:val="auto"/>
          <w:u w:val="single"/>
        </w:rPr>
        <w:t>4</w:t>
      </w:r>
    </w:p>
    <w:p w14:paraId="12A03583" w14:textId="77777777" w:rsidR="009D1409" w:rsidRPr="00911914" w:rsidRDefault="009D1409" w:rsidP="009D1409">
      <w:pPr>
        <w:pStyle w:val="BlockText"/>
        <w:spacing w:before="0" w:after="0"/>
        <w:jc w:val="center"/>
        <w:rPr>
          <w:color w:val="auto"/>
          <w:sz w:val="24"/>
          <w:u w:val="single"/>
        </w:rPr>
      </w:pPr>
    </w:p>
    <w:p w14:paraId="27319013" w14:textId="77777777" w:rsidR="009D1409" w:rsidRPr="00911914" w:rsidRDefault="009D1409" w:rsidP="009D1409">
      <w:pPr>
        <w:pStyle w:val="BlockText"/>
        <w:spacing w:before="0" w:after="0"/>
        <w:jc w:val="center"/>
        <w:rPr>
          <w:b/>
          <w:color w:val="auto"/>
          <w:sz w:val="24"/>
        </w:rPr>
      </w:pPr>
      <w:r w:rsidRPr="00911914">
        <w:rPr>
          <w:b/>
          <w:color w:val="auto"/>
          <w:sz w:val="24"/>
        </w:rPr>
        <w:t>Performing risk assessments that inform the development of an acute safety plan for patients posing risk for harm to self or others.</w:t>
      </w:r>
    </w:p>
    <w:p w14:paraId="3370E632" w14:textId="77777777" w:rsidR="009D1409" w:rsidRPr="009D1409" w:rsidRDefault="009D1409" w:rsidP="009D1409">
      <w:pPr>
        <w:autoSpaceDE w:val="0"/>
        <w:autoSpaceDN w:val="0"/>
        <w:adjustRightInd w:val="0"/>
        <w:spacing w:after="51"/>
        <w:rPr>
          <w:rFonts w:ascii="Verdana" w:hAnsi="Verdana" w:cs="Verdana"/>
          <w:color w:val="000000" w:themeColor="text1"/>
          <w:sz w:val="18"/>
          <w:szCs w:val="18"/>
        </w:rPr>
      </w:pPr>
    </w:p>
    <w:p w14:paraId="0D3BD5F9" w14:textId="77777777" w:rsidR="009D1409" w:rsidRPr="009D1409" w:rsidRDefault="009D1409" w:rsidP="009D1409">
      <w:pPr>
        <w:spacing w:after="18" w:line="259" w:lineRule="auto"/>
        <w:ind w:left="-3" w:hanging="10"/>
        <w:rPr>
          <w:color w:val="000000" w:themeColor="text1"/>
        </w:rPr>
      </w:pPr>
      <w:r w:rsidRPr="009D1409">
        <w:rPr>
          <w:color w:val="000000" w:themeColor="text1"/>
          <w:u w:val="single" w:color="000000"/>
        </w:rPr>
        <w:t>Key Features:</w:t>
      </w:r>
      <w:r w:rsidRPr="009D1409">
        <w:rPr>
          <w:color w:val="000000" w:themeColor="text1"/>
        </w:rPr>
        <w:t xml:space="preserve"> </w:t>
      </w:r>
    </w:p>
    <w:p w14:paraId="4B8C61B6" w14:textId="77777777" w:rsidR="009D1409" w:rsidRPr="009D1409" w:rsidRDefault="009D1409" w:rsidP="006E2D83">
      <w:pPr>
        <w:numPr>
          <w:ilvl w:val="0"/>
          <w:numId w:val="26"/>
        </w:numPr>
        <w:spacing w:after="10" w:line="271" w:lineRule="auto"/>
        <w:ind w:right="13" w:hanging="360"/>
        <w:rPr>
          <w:color w:val="000000" w:themeColor="text1"/>
        </w:rPr>
      </w:pPr>
      <w:r w:rsidRPr="009D1409">
        <w:rPr>
          <w:color w:val="000000" w:themeColor="text1"/>
        </w:rPr>
        <w:t xml:space="preserve">The focus of this EPA is the appropriate assessment of risk and safety issues.  </w:t>
      </w:r>
    </w:p>
    <w:p w14:paraId="638D5C0E" w14:textId="77777777" w:rsidR="009D1409" w:rsidRPr="009D1409" w:rsidRDefault="009D1409" w:rsidP="006E2D83">
      <w:pPr>
        <w:numPr>
          <w:ilvl w:val="0"/>
          <w:numId w:val="26"/>
        </w:numPr>
        <w:spacing w:after="10" w:line="271" w:lineRule="auto"/>
        <w:ind w:right="13" w:hanging="360"/>
        <w:rPr>
          <w:color w:val="000000" w:themeColor="text1"/>
        </w:rPr>
      </w:pPr>
      <w:r w:rsidRPr="009D1409">
        <w:rPr>
          <w:color w:val="000000" w:themeColor="text1"/>
        </w:rPr>
        <w:t xml:space="preserve">This EPA includes developing an acute safety management plan. This may include focusing on risk factors for suicide, self-harm, and violence towards others in the assessment. </w:t>
      </w:r>
    </w:p>
    <w:p w14:paraId="4111763A" w14:textId="77777777" w:rsidR="009D1409" w:rsidRPr="009D1409" w:rsidRDefault="009D1409" w:rsidP="006E2D83">
      <w:pPr>
        <w:numPr>
          <w:ilvl w:val="0"/>
          <w:numId w:val="26"/>
        </w:numPr>
        <w:spacing w:after="10" w:line="271" w:lineRule="auto"/>
        <w:ind w:right="13" w:hanging="360"/>
        <w:rPr>
          <w:color w:val="000000" w:themeColor="text1"/>
        </w:rPr>
      </w:pPr>
      <w:r w:rsidRPr="009D1409">
        <w:rPr>
          <w:color w:val="000000" w:themeColor="text1"/>
        </w:rPr>
        <w:t xml:space="preserve">This EPA involves consideration of mental health law and its application to patients at risk of harm to self or others. </w:t>
      </w:r>
    </w:p>
    <w:p w14:paraId="55F1738C" w14:textId="77777777" w:rsidR="009D1409" w:rsidRPr="009D1409" w:rsidRDefault="009D1409" w:rsidP="009D1409">
      <w:pPr>
        <w:spacing w:after="17" w:line="259" w:lineRule="auto"/>
        <w:ind w:left="721"/>
        <w:rPr>
          <w:color w:val="000000" w:themeColor="text1"/>
        </w:rPr>
      </w:pPr>
      <w:r w:rsidRPr="009D1409">
        <w:rPr>
          <w:color w:val="000000" w:themeColor="text1"/>
        </w:rPr>
        <w:t xml:space="preserve"> </w:t>
      </w:r>
    </w:p>
    <w:p w14:paraId="2AEAB1F4" w14:textId="77777777" w:rsidR="009D1409" w:rsidRPr="009D1409" w:rsidRDefault="009D1409" w:rsidP="009D1409">
      <w:pPr>
        <w:spacing w:after="18" w:line="259" w:lineRule="auto"/>
        <w:ind w:left="721"/>
        <w:rPr>
          <w:color w:val="000000" w:themeColor="text1"/>
        </w:rPr>
      </w:pPr>
      <w:r w:rsidRPr="009D1409">
        <w:rPr>
          <w:color w:val="000000" w:themeColor="text1"/>
        </w:rPr>
        <w:t xml:space="preserve"> </w:t>
      </w:r>
    </w:p>
    <w:p w14:paraId="08B9AD4B" w14:textId="77777777" w:rsidR="009D1409" w:rsidRPr="009D1409" w:rsidRDefault="009D1409" w:rsidP="009D1409">
      <w:pPr>
        <w:spacing w:after="18" w:line="259" w:lineRule="auto"/>
        <w:ind w:left="-3" w:hanging="10"/>
        <w:rPr>
          <w:color w:val="000000" w:themeColor="text1"/>
        </w:rPr>
      </w:pPr>
      <w:r w:rsidRPr="009D1409">
        <w:rPr>
          <w:color w:val="000000" w:themeColor="text1"/>
          <w:u w:val="single" w:color="000000"/>
        </w:rPr>
        <w:t>Assessment Plan:</w:t>
      </w:r>
      <w:r w:rsidRPr="009D1409">
        <w:rPr>
          <w:color w:val="000000" w:themeColor="text1"/>
        </w:rPr>
        <w:t xml:space="preserve">  </w:t>
      </w:r>
    </w:p>
    <w:p w14:paraId="5639CCF1" w14:textId="77777777" w:rsidR="009D1409" w:rsidRPr="009D1409" w:rsidRDefault="009D1409" w:rsidP="009D1409">
      <w:pPr>
        <w:ind w:right="13"/>
        <w:rPr>
          <w:color w:val="000000" w:themeColor="text1"/>
        </w:rPr>
      </w:pPr>
      <w:r w:rsidRPr="009D1409">
        <w:rPr>
          <w:color w:val="000000" w:themeColor="text1"/>
        </w:rPr>
        <w:t xml:space="preserve">Direct observation by psychiatrist/subspecialty psychiatrist, TTP psychiatry resident, </w:t>
      </w:r>
    </w:p>
    <w:p w14:paraId="02782A52" w14:textId="77777777" w:rsidR="009D1409" w:rsidRPr="009D1409" w:rsidRDefault="009D1409" w:rsidP="009D1409">
      <w:pPr>
        <w:ind w:right="13"/>
        <w:rPr>
          <w:color w:val="000000" w:themeColor="text1"/>
        </w:rPr>
      </w:pPr>
      <w:r w:rsidRPr="009D1409">
        <w:rPr>
          <w:color w:val="000000" w:themeColor="text1"/>
        </w:rPr>
        <w:t xml:space="preserve">Core/TTP psychiatry subspecialty resident or psychiatry/psychiatry subspecialty fellow </w:t>
      </w:r>
    </w:p>
    <w:p w14:paraId="56FC4D6D" w14:textId="77777777" w:rsidR="009D1409" w:rsidRPr="009D1409" w:rsidRDefault="009D1409" w:rsidP="009D1409">
      <w:pPr>
        <w:spacing w:after="17" w:line="259" w:lineRule="auto"/>
        <w:ind w:left="1"/>
        <w:rPr>
          <w:color w:val="000000" w:themeColor="text1"/>
        </w:rPr>
      </w:pPr>
      <w:r w:rsidRPr="009D1409">
        <w:rPr>
          <w:color w:val="000000" w:themeColor="text1"/>
        </w:rPr>
        <w:t xml:space="preserve"> </w:t>
      </w:r>
    </w:p>
    <w:p w14:paraId="28332CF0" w14:textId="77777777" w:rsidR="009D1409" w:rsidRPr="009D1409" w:rsidRDefault="009D1409" w:rsidP="009D1409">
      <w:pPr>
        <w:ind w:right="13"/>
        <w:rPr>
          <w:color w:val="000000" w:themeColor="text1"/>
        </w:rPr>
      </w:pPr>
      <w:r w:rsidRPr="009D1409">
        <w:rPr>
          <w:color w:val="000000" w:themeColor="text1"/>
        </w:rPr>
        <w:t xml:space="preserve">Use Form 1. Form collects information on: </w:t>
      </w:r>
    </w:p>
    <w:p w14:paraId="4E4FB19A" w14:textId="77777777" w:rsidR="009D1409" w:rsidRPr="009D1409" w:rsidRDefault="009D1409" w:rsidP="006E2D83">
      <w:pPr>
        <w:numPr>
          <w:ilvl w:val="0"/>
          <w:numId w:val="26"/>
        </w:numPr>
        <w:spacing w:after="10" w:line="271" w:lineRule="auto"/>
        <w:ind w:right="13" w:hanging="360"/>
        <w:rPr>
          <w:color w:val="000000" w:themeColor="text1"/>
        </w:rPr>
      </w:pPr>
      <w:r w:rsidRPr="009D1409">
        <w:rPr>
          <w:color w:val="000000" w:themeColor="text1"/>
        </w:rPr>
        <w:t xml:space="preserve">Patient history: non-suicidal self-injury; history of violence or forensic involvement; active suicidal ideation or </w:t>
      </w:r>
      <w:proofErr w:type="spellStart"/>
      <w:r w:rsidRPr="009D1409">
        <w:rPr>
          <w:color w:val="000000" w:themeColor="text1"/>
        </w:rPr>
        <w:t>behaviour</w:t>
      </w:r>
      <w:proofErr w:type="spellEnd"/>
      <w:r w:rsidRPr="009D1409">
        <w:rPr>
          <w:color w:val="000000" w:themeColor="text1"/>
        </w:rPr>
        <w:t xml:space="preserve">; active homicidal/violent ideation or violent </w:t>
      </w:r>
      <w:proofErr w:type="spellStart"/>
      <w:r w:rsidRPr="009D1409">
        <w:rPr>
          <w:color w:val="000000" w:themeColor="text1"/>
        </w:rPr>
        <w:t>behaviour</w:t>
      </w:r>
      <w:proofErr w:type="spellEnd"/>
      <w:r w:rsidRPr="009D1409">
        <w:rPr>
          <w:color w:val="000000" w:themeColor="text1"/>
        </w:rPr>
        <w:t xml:space="preserve">; other issue  </w:t>
      </w:r>
    </w:p>
    <w:p w14:paraId="625D468C" w14:textId="77777777" w:rsidR="009D1409" w:rsidRPr="009D1409" w:rsidRDefault="009D1409" w:rsidP="006E2D83">
      <w:pPr>
        <w:numPr>
          <w:ilvl w:val="0"/>
          <w:numId w:val="26"/>
        </w:numPr>
        <w:spacing w:after="10" w:line="271" w:lineRule="auto"/>
        <w:ind w:right="13" w:hanging="360"/>
        <w:rPr>
          <w:color w:val="000000" w:themeColor="text1"/>
        </w:rPr>
      </w:pPr>
      <w:r w:rsidRPr="009D1409">
        <w:rPr>
          <w:color w:val="000000" w:themeColor="text1"/>
        </w:rPr>
        <w:t xml:space="preserve">Setting: emergency; inpatient unit; outpatient </w:t>
      </w:r>
    </w:p>
    <w:p w14:paraId="2F684E63" w14:textId="77777777" w:rsidR="009D1409" w:rsidRPr="009D1409" w:rsidRDefault="009D1409" w:rsidP="006E2D83">
      <w:pPr>
        <w:numPr>
          <w:ilvl w:val="0"/>
          <w:numId w:val="26"/>
        </w:numPr>
        <w:spacing w:after="10" w:line="271" w:lineRule="auto"/>
        <w:ind w:right="13" w:hanging="360"/>
        <w:rPr>
          <w:color w:val="000000" w:themeColor="text1"/>
        </w:rPr>
      </w:pPr>
      <w:r w:rsidRPr="009D1409">
        <w:rPr>
          <w:color w:val="000000" w:themeColor="text1"/>
        </w:rPr>
        <w:t xml:space="preserve">Demographic: child; adolescent; adult; older adult  </w:t>
      </w:r>
    </w:p>
    <w:p w14:paraId="4F940A86" w14:textId="77777777" w:rsidR="009D1409" w:rsidRPr="009D1409" w:rsidRDefault="009D1409" w:rsidP="009D1409">
      <w:pPr>
        <w:spacing w:after="17" w:line="259" w:lineRule="auto"/>
        <w:ind w:left="1"/>
        <w:rPr>
          <w:color w:val="000000" w:themeColor="text1"/>
        </w:rPr>
      </w:pPr>
      <w:r w:rsidRPr="009D1409">
        <w:rPr>
          <w:color w:val="000000" w:themeColor="text1"/>
        </w:rPr>
        <w:t xml:space="preserve"> </w:t>
      </w:r>
    </w:p>
    <w:p w14:paraId="7D64995B" w14:textId="77777777" w:rsidR="009D1409" w:rsidRPr="009D1409" w:rsidRDefault="009D1409" w:rsidP="009D1409">
      <w:pPr>
        <w:ind w:right="13"/>
        <w:rPr>
          <w:color w:val="000000" w:themeColor="text1"/>
        </w:rPr>
      </w:pPr>
      <w:r w:rsidRPr="009D1409">
        <w:rPr>
          <w:color w:val="000000" w:themeColor="text1"/>
        </w:rPr>
        <w:t xml:space="preserve">Collect 5 observations of achievement </w:t>
      </w:r>
    </w:p>
    <w:p w14:paraId="175C40BB" w14:textId="77777777" w:rsidR="009D1409" w:rsidRPr="009D1409" w:rsidRDefault="009D1409" w:rsidP="006E2D83">
      <w:pPr>
        <w:numPr>
          <w:ilvl w:val="0"/>
          <w:numId w:val="26"/>
        </w:numPr>
        <w:spacing w:after="10" w:line="271" w:lineRule="auto"/>
        <w:ind w:right="13" w:hanging="360"/>
        <w:rPr>
          <w:color w:val="000000" w:themeColor="text1"/>
        </w:rPr>
      </w:pPr>
      <w:r w:rsidRPr="009D1409">
        <w:rPr>
          <w:color w:val="000000" w:themeColor="text1"/>
        </w:rPr>
        <w:t xml:space="preserve">At least 1 patient with non-suicidal self-injury </w:t>
      </w:r>
    </w:p>
    <w:p w14:paraId="492C0566" w14:textId="77777777" w:rsidR="009D1409" w:rsidRPr="009D1409" w:rsidRDefault="009D1409" w:rsidP="006E2D83">
      <w:pPr>
        <w:numPr>
          <w:ilvl w:val="0"/>
          <w:numId w:val="26"/>
        </w:numPr>
        <w:spacing w:after="10" w:line="271" w:lineRule="auto"/>
        <w:ind w:right="13" w:hanging="360"/>
        <w:rPr>
          <w:color w:val="000000" w:themeColor="text1"/>
        </w:rPr>
      </w:pPr>
      <w:r w:rsidRPr="009D1409">
        <w:rPr>
          <w:color w:val="000000" w:themeColor="text1"/>
        </w:rPr>
        <w:t xml:space="preserve">At least 1 patient with active suicidal ideation or behavior </w:t>
      </w:r>
    </w:p>
    <w:p w14:paraId="38D7EE20" w14:textId="77777777" w:rsidR="009D1409" w:rsidRPr="009D1409" w:rsidRDefault="009D1409" w:rsidP="006E2D83">
      <w:pPr>
        <w:numPr>
          <w:ilvl w:val="0"/>
          <w:numId w:val="26"/>
        </w:numPr>
        <w:spacing w:after="10" w:line="271" w:lineRule="auto"/>
        <w:ind w:right="13" w:hanging="360"/>
        <w:rPr>
          <w:color w:val="000000" w:themeColor="text1"/>
        </w:rPr>
      </w:pPr>
      <w:r w:rsidRPr="009D1409">
        <w:rPr>
          <w:color w:val="000000" w:themeColor="text1"/>
        </w:rPr>
        <w:t xml:space="preserve">At least 1 patient with active homicidal/violent ideation or violent </w:t>
      </w:r>
      <w:proofErr w:type="spellStart"/>
      <w:r w:rsidRPr="009D1409">
        <w:rPr>
          <w:color w:val="000000" w:themeColor="text1"/>
        </w:rPr>
        <w:t>behaviour</w:t>
      </w:r>
      <w:proofErr w:type="spellEnd"/>
      <w:r w:rsidRPr="009D1409">
        <w:rPr>
          <w:color w:val="000000" w:themeColor="text1"/>
        </w:rPr>
        <w:t xml:space="preserve"> </w:t>
      </w:r>
    </w:p>
    <w:p w14:paraId="4ED713D2" w14:textId="77777777" w:rsidR="009D1409" w:rsidRPr="009D1409" w:rsidRDefault="009D1409" w:rsidP="006E2D83">
      <w:pPr>
        <w:numPr>
          <w:ilvl w:val="0"/>
          <w:numId w:val="26"/>
        </w:numPr>
        <w:spacing w:after="10" w:line="271" w:lineRule="auto"/>
        <w:ind w:right="13" w:hanging="360"/>
        <w:rPr>
          <w:color w:val="000000" w:themeColor="text1"/>
        </w:rPr>
      </w:pPr>
      <w:r w:rsidRPr="009D1409">
        <w:rPr>
          <w:color w:val="000000" w:themeColor="text1"/>
        </w:rPr>
        <w:t xml:space="preserve">No more than 1 child or adolescent patient </w:t>
      </w:r>
    </w:p>
    <w:p w14:paraId="2C204318" w14:textId="77777777" w:rsidR="009D1409" w:rsidRPr="009D1409" w:rsidRDefault="009D1409" w:rsidP="006E2D83">
      <w:pPr>
        <w:numPr>
          <w:ilvl w:val="0"/>
          <w:numId w:val="26"/>
        </w:numPr>
        <w:spacing w:after="10" w:line="271" w:lineRule="auto"/>
        <w:ind w:right="13" w:hanging="360"/>
        <w:rPr>
          <w:color w:val="000000" w:themeColor="text1"/>
        </w:rPr>
      </w:pPr>
      <w:r w:rsidRPr="009D1409">
        <w:rPr>
          <w:color w:val="000000" w:themeColor="text1"/>
        </w:rPr>
        <w:t xml:space="preserve">No more than 1 older adult patient </w:t>
      </w:r>
    </w:p>
    <w:p w14:paraId="6CBAC775" w14:textId="77777777" w:rsidR="009D1409" w:rsidRPr="009D1409" w:rsidRDefault="009D1409" w:rsidP="006E2D83">
      <w:pPr>
        <w:numPr>
          <w:ilvl w:val="0"/>
          <w:numId w:val="26"/>
        </w:numPr>
        <w:spacing w:after="10" w:line="271" w:lineRule="auto"/>
        <w:ind w:right="13" w:hanging="360"/>
        <w:rPr>
          <w:color w:val="000000" w:themeColor="text1"/>
        </w:rPr>
      </w:pPr>
      <w:r w:rsidRPr="009D1409">
        <w:rPr>
          <w:color w:val="000000" w:themeColor="text1"/>
        </w:rPr>
        <w:t>At least 3 by psychiatrists</w:t>
      </w:r>
      <w:r w:rsidRPr="009D1409">
        <w:rPr>
          <w:color w:val="000000" w:themeColor="text1"/>
          <w:sz w:val="18"/>
        </w:rPr>
        <w:t xml:space="preserve"> </w:t>
      </w:r>
    </w:p>
    <w:p w14:paraId="5482C83E" w14:textId="77777777" w:rsidR="009D1409" w:rsidRPr="009D1409" w:rsidRDefault="009D1409" w:rsidP="006E2D83">
      <w:pPr>
        <w:numPr>
          <w:ilvl w:val="0"/>
          <w:numId w:val="26"/>
        </w:numPr>
        <w:spacing w:after="10" w:line="271" w:lineRule="auto"/>
        <w:ind w:right="13" w:hanging="360"/>
        <w:rPr>
          <w:color w:val="000000" w:themeColor="text1"/>
        </w:rPr>
      </w:pPr>
      <w:r w:rsidRPr="009D1409">
        <w:rPr>
          <w:color w:val="000000" w:themeColor="text1"/>
        </w:rPr>
        <w:t>At least 3 different observers</w:t>
      </w:r>
      <w:r w:rsidRPr="009D1409">
        <w:rPr>
          <w:color w:val="000000" w:themeColor="text1"/>
          <w:sz w:val="18"/>
        </w:rPr>
        <w:t xml:space="preserve"> </w:t>
      </w:r>
    </w:p>
    <w:p w14:paraId="3848CC5D" w14:textId="77777777" w:rsidR="009D1409" w:rsidRPr="009D1409" w:rsidRDefault="009D1409" w:rsidP="009D1409">
      <w:pPr>
        <w:spacing w:after="15" w:line="259" w:lineRule="auto"/>
        <w:ind w:left="1"/>
        <w:rPr>
          <w:color w:val="000000" w:themeColor="text1"/>
        </w:rPr>
      </w:pPr>
      <w:r w:rsidRPr="009D1409">
        <w:rPr>
          <w:color w:val="000000" w:themeColor="text1"/>
          <w:sz w:val="18"/>
        </w:rPr>
        <w:t xml:space="preserve"> </w:t>
      </w:r>
    </w:p>
    <w:p w14:paraId="5BD4DD75" w14:textId="71A3CC33" w:rsidR="009D1409" w:rsidRDefault="009D1409" w:rsidP="009D1409">
      <w:pPr>
        <w:spacing w:after="15" w:line="259" w:lineRule="auto"/>
        <w:ind w:left="1"/>
        <w:rPr>
          <w:color w:val="000000" w:themeColor="text1"/>
          <w:sz w:val="18"/>
        </w:rPr>
      </w:pPr>
      <w:r w:rsidRPr="009D1409">
        <w:rPr>
          <w:color w:val="000000" w:themeColor="text1"/>
          <w:sz w:val="18"/>
        </w:rPr>
        <w:t xml:space="preserve"> </w:t>
      </w:r>
    </w:p>
    <w:p w14:paraId="33DDB903" w14:textId="5C0F84ED" w:rsidR="00146A30" w:rsidRDefault="00146A30" w:rsidP="009D1409">
      <w:pPr>
        <w:spacing w:after="15" w:line="259" w:lineRule="auto"/>
        <w:ind w:left="1"/>
        <w:rPr>
          <w:color w:val="000000" w:themeColor="text1"/>
          <w:sz w:val="18"/>
        </w:rPr>
      </w:pPr>
    </w:p>
    <w:p w14:paraId="5A6B53F5" w14:textId="6280D25E" w:rsidR="00146A30" w:rsidRDefault="00146A30" w:rsidP="009D1409">
      <w:pPr>
        <w:spacing w:after="15" w:line="259" w:lineRule="auto"/>
        <w:ind w:left="1"/>
        <w:rPr>
          <w:color w:val="000000" w:themeColor="text1"/>
          <w:sz w:val="18"/>
        </w:rPr>
      </w:pPr>
    </w:p>
    <w:p w14:paraId="03133D5D" w14:textId="1425CAC4" w:rsidR="00146A30" w:rsidRDefault="00146A30" w:rsidP="009D1409">
      <w:pPr>
        <w:spacing w:after="15" w:line="259" w:lineRule="auto"/>
        <w:ind w:left="1"/>
        <w:rPr>
          <w:color w:val="000000" w:themeColor="text1"/>
          <w:sz w:val="18"/>
        </w:rPr>
      </w:pPr>
    </w:p>
    <w:p w14:paraId="08E07A9B" w14:textId="77777777" w:rsidR="00146A30" w:rsidRPr="009D1409" w:rsidRDefault="00146A30" w:rsidP="009D1409">
      <w:pPr>
        <w:spacing w:after="15" w:line="259" w:lineRule="auto"/>
        <w:ind w:left="1"/>
        <w:rPr>
          <w:color w:val="000000" w:themeColor="text1"/>
        </w:rPr>
      </w:pPr>
    </w:p>
    <w:p w14:paraId="1040AAE6" w14:textId="26CC35AC" w:rsidR="009D1409" w:rsidRDefault="009D1409" w:rsidP="009D1409">
      <w:pPr>
        <w:spacing w:after="14" w:line="259" w:lineRule="auto"/>
        <w:ind w:left="-3" w:hanging="10"/>
        <w:rPr>
          <w:i/>
          <w:color w:val="000000" w:themeColor="text1"/>
        </w:rPr>
      </w:pPr>
      <w:r w:rsidRPr="009D1409">
        <w:rPr>
          <w:color w:val="000000" w:themeColor="text1"/>
          <w:u w:val="single" w:color="000000"/>
        </w:rPr>
        <w:lastRenderedPageBreak/>
        <w:t>Relevant Milestones:</w:t>
      </w:r>
      <w:r w:rsidRPr="009D1409">
        <w:rPr>
          <w:i/>
          <w:color w:val="000000" w:themeColor="text1"/>
        </w:rPr>
        <w:t xml:space="preserve"> </w:t>
      </w:r>
    </w:p>
    <w:p w14:paraId="0333C528" w14:textId="77777777" w:rsidR="00146A30" w:rsidRPr="009D1409" w:rsidRDefault="00146A30" w:rsidP="009D1409">
      <w:pPr>
        <w:spacing w:after="14" w:line="259" w:lineRule="auto"/>
        <w:ind w:left="-3" w:hanging="10"/>
        <w:rPr>
          <w:color w:val="000000" w:themeColor="text1"/>
        </w:rPr>
      </w:pPr>
    </w:p>
    <w:p w14:paraId="1BE8E16B" w14:textId="77777777" w:rsidR="009D1409" w:rsidRPr="009D1409" w:rsidRDefault="009D1409" w:rsidP="006E2D83">
      <w:pPr>
        <w:numPr>
          <w:ilvl w:val="0"/>
          <w:numId w:val="27"/>
        </w:numPr>
        <w:spacing w:after="105" w:line="276" w:lineRule="auto"/>
        <w:ind w:left="837" w:hanging="617"/>
        <w:rPr>
          <w:color w:val="000000" w:themeColor="text1"/>
        </w:rPr>
      </w:pPr>
      <w:r w:rsidRPr="009D1409">
        <w:rPr>
          <w:b/>
          <w:color w:val="000000" w:themeColor="text1"/>
        </w:rPr>
        <w:t>COM 2.2 Manage the flow of challenging patient encounters</w:t>
      </w:r>
      <w:r w:rsidRPr="009D1409">
        <w:rPr>
          <w:color w:val="000000" w:themeColor="text1"/>
        </w:rPr>
        <w:t xml:space="preserve"> </w:t>
      </w:r>
    </w:p>
    <w:p w14:paraId="501C919F" w14:textId="77777777" w:rsidR="009D1409" w:rsidRPr="009D1409" w:rsidRDefault="009D1409" w:rsidP="006E2D83">
      <w:pPr>
        <w:numPr>
          <w:ilvl w:val="0"/>
          <w:numId w:val="27"/>
        </w:numPr>
        <w:spacing w:after="105" w:line="276" w:lineRule="auto"/>
        <w:ind w:left="837" w:hanging="617"/>
        <w:rPr>
          <w:color w:val="000000" w:themeColor="text1"/>
        </w:rPr>
      </w:pPr>
      <w:r w:rsidRPr="009D1409">
        <w:rPr>
          <w:b/>
          <w:color w:val="000000" w:themeColor="text1"/>
        </w:rPr>
        <w:t xml:space="preserve">COM 1.1 Recognize and manage one’s own reaction to patients </w:t>
      </w:r>
    </w:p>
    <w:p w14:paraId="730B7319" w14:textId="77777777" w:rsidR="009D1409" w:rsidRPr="009D1409" w:rsidRDefault="009D1409" w:rsidP="006E2D83">
      <w:pPr>
        <w:numPr>
          <w:ilvl w:val="0"/>
          <w:numId w:val="27"/>
        </w:numPr>
        <w:spacing w:after="106" w:line="276" w:lineRule="auto"/>
        <w:ind w:left="837" w:hanging="617"/>
        <w:rPr>
          <w:color w:val="000000" w:themeColor="text1"/>
        </w:rPr>
      </w:pPr>
      <w:r w:rsidRPr="009D1409">
        <w:rPr>
          <w:b/>
          <w:color w:val="000000" w:themeColor="text1"/>
        </w:rPr>
        <w:t>COM 2.1</w:t>
      </w:r>
      <w:r w:rsidRPr="009D1409">
        <w:rPr>
          <w:color w:val="000000" w:themeColor="text1"/>
        </w:rPr>
        <w:t xml:space="preserve"> Collect collateral information that informs diagnosis and management plan  </w:t>
      </w:r>
    </w:p>
    <w:p w14:paraId="194B8D55" w14:textId="77777777" w:rsidR="009D1409" w:rsidRPr="009D1409" w:rsidRDefault="009D1409" w:rsidP="006E2D83">
      <w:pPr>
        <w:numPr>
          <w:ilvl w:val="0"/>
          <w:numId w:val="27"/>
        </w:numPr>
        <w:spacing w:after="105" w:line="276" w:lineRule="auto"/>
        <w:ind w:left="837" w:hanging="617"/>
        <w:rPr>
          <w:color w:val="000000" w:themeColor="text1"/>
        </w:rPr>
      </w:pPr>
      <w:r w:rsidRPr="009D1409">
        <w:rPr>
          <w:b/>
          <w:color w:val="000000" w:themeColor="text1"/>
        </w:rPr>
        <w:t xml:space="preserve">ME 2.2 Assess risk factors for violence, suicide, and self-harm, including modifiable and non-modifiable factors </w:t>
      </w:r>
    </w:p>
    <w:p w14:paraId="0279A41D" w14:textId="77777777" w:rsidR="009D1409" w:rsidRPr="009D1409" w:rsidRDefault="009D1409" w:rsidP="006E2D83">
      <w:pPr>
        <w:numPr>
          <w:ilvl w:val="0"/>
          <w:numId w:val="27"/>
        </w:numPr>
        <w:spacing w:after="0" w:line="276" w:lineRule="auto"/>
        <w:ind w:left="837" w:hanging="617"/>
        <w:rPr>
          <w:color w:val="000000" w:themeColor="text1"/>
        </w:rPr>
      </w:pPr>
      <w:r w:rsidRPr="009D1409">
        <w:rPr>
          <w:b/>
          <w:color w:val="000000" w:themeColor="text1"/>
        </w:rPr>
        <w:t xml:space="preserve">ME 3.2 </w:t>
      </w:r>
      <w:r w:rsidRPr="009D1409">
        <w:rPr>
          <w:color w:val="000000" w:themeColor="text1"/>
        </w:rPr>
        <w:t>Describe the indications, contraindications, risks, and alternatives for a given treatment plan</w:t>
      </w:r>
      <w:r w:rsidRPr="009D1409">
        <w:rPr>
          <w:b/>
          <w:color w:val="000000" w:themeColor="text1"/>
        </w:rPr>
        <w:t xml:space="preserve"> </w:t>
      </w:r>
    </w:p>
    <w:p w14:paraId="0F99A2C9" w14:textId="77777777" w:rsidR="009D1409" w:rsidRPr="009D1409" w:rsidRDefault="009D1409" w:rsidP="006E2D83">
      <w:pPr>
        <w:numPr>
          <w:ilvl w:val="0"/>
          <w:numId w:val="27"/>
        </w:numPr>
        <w:spacing w:after="105" w:line="276" w:lineRule="auto"/>
        <w:ind w:left="837" w:hanging="617"/>
        <w:rPr>
          <w:color w:val="000000" w:themeColor="text1"/>
        </w:rPr>
      </w:pPr>
      <w:r w:rsidRPr="009D1409">
        <w:rPr>
          <w:b/>
          <w:color w:val="000000" w:themeColor="text1"/>
        </w:rPr>
        <w:t xml:space="preserve">ME 2.4 Develop and implement an acute safety management plan </w:t>
      </w:r>
    </w:p>
    <w:p w14:paraId="1406BFFB" w14:textId="77777777" w:rsidR="009D1409" w:rsidRPr="009D1409" w:rsidRDefault="009D1409" w:rsidP="006E2D83">
      <w:pPr>
        <w:numPr>
          <w:ilvl w:val="0"/>
          <w:numId w:val="27"/>
        </w:numPr>
        <w:spacing w:after="106" w:line="276" w:lineRule="auto"/>
        <w:ind w:left="837" w:hanging="617"/>
        <w:rPr>
          <w:color w:val="000000" w:themeColor="text1"/>
        </w:rPr>
      </w:pPr>
      <w:r w:rsidRPr="009D1409">
        <w:rPr>
          <w:b/>
          <w:color w:val="000000" w:themeColor="text1"/>
        </w:rPr>
        <w:t>L 2.1</w:t>
      </w:r>
      <w:r w:rsidRPr="009D1409">
        <w:rPr>
          <w:color w:val="000000" w:themeColor="text1"/>
        </w:rPr>
        <w:t xml:space="preserve"> Consider appropriate use of resources when developing treatment plans  </w:t>
      </w:r>
    </w:p>
    <w:p w14:paraId="61FFCB2F" w14:textId="77777777" w:rsidR="009D1409" w:rsidRPr="009D1409" w:rsidRDefault="009D1409" w:rsidP="006E2D83">
      <w:pPr>
        <w:numPr>
          <w:ilvl w:val="0"/>
          <w:numId w:val="27"/>
        </w:numPr>
        <w:spacing w:after="106" w:line="276" w:lineRule="auto"/>
        <w:ind w:left="837" w:hanging="617"/>
        <w:rPr>
          <w:color w:val="000000" w:themeColor="text1"/>
        </w:rPr>
      </w:pPr>
      <w:r w:rsidRPr="009D1409">
        <w:rPr>
          <w:b/>
          <w:color w:val="000000" w:themeColor="text1"/>
        </w:rPr>
        <w:t>ME 5.2</w:t>
      </w:r>
      <w:r w:rsidRPr="009D1409">
        <w:rPr>
          <w:color w:val="000000" w:themeColor="text1"/>
        </w:rPr>
        <w:t xml:space="preserve"> Apply crisis intervention skills, including development of a safety plan, as appropriate </w:t>
      </w:r>
    </w:p>
    <w:p w14:paraId="2D22C376" w14:textId="77777777" w:rsidR="009D1409" w:rsidRPr="009D1409" w:rsidRDefault="009D1409" w:rsidP="006E2D83">
      <w:pPr>
        <w:numPr>
          <w:ilvl w:val="0"/>
          <w:numId w:val="27"/>
        </w:numPr>
        <w:spacing w:after="120" w:line="276" w:lineRule="auto"/>
        <w:ind w:left="839" w:hanging="618"/>
        <w:rPr>
          <w:color w:val="000000" w:themeColor="text1"/>
        </w:rPr>
      </w:pPr>
      <w:r w:rsidRPr="009D1409">
        <w:rPr>
          <w:b/>
          <w:color w:val="000000" w:themeColor="text1"/>
        </w:rPr>
        <w:t xml:space="preserve">P 3.1 Apply knowledge of the relevant codes, policies, standards, and laws governing physicians and the profession, including relevant mental health legislation  </w:t>
      </w:r>
    </w:p>
    <w:p w14:paraId="29B1433C" w14:textId="77777777" w:rsidR="009D1409" w:rsidRPr="009D1409" w:rsidRDefault="009D1409" w:rsidP="006E2D83">
      <w:pPr>
        <w:numPr>
          <w:ilvl w:val="0"/>
          <w:numId w:val="27"/>
        </w:numPr>
        <w:spacing w:after="120" w:line="276" w:lineRule="auto"/>
        <w:ind w:left="839" w:hanging="618"/>
        <w:rPr>
          <w:color w:val="000000" w:themeColor="text1"/>
        </w:rPr>
      </w:pPr>
      <w:r w:rsidRPr="009D1409">
        <w:rPr>
          <w:b/>
          <w:color w:val="000000" w:themeColor="text1"/>
        </w:rPr>
        <w:t xml:space="preserve">COL 3.1 Identify patients requiring handover to other physicians or health care professionals </w:t>
      </w:r>
    </w:p>
    <w:p w14:paraId="106D2593" w14:textId="77777777" w:rsidR="009D1409" w:rsidRPr="009D1409" w:rsidRDefault="009D1409" w:rsidP="006E2D83">
      <w:pPr>
        <w:numPr>
          <w:ilvl w:val="0"/>
          <w:numId w:val="27"/>
        </w:numPr>
        <w:spacing w:after="120" w:line="276" w:lineRule="auto"/>
        <w:ind w:left="839" w:hanging="618"/>
        <w:rPr>
          <w:color w:val="000000" w:themeColor="text1"/>
        </w:rPr>
      </w:pPr>
      <w:r w:rsidRPr="009D1409">
        <w:rPr>
          <w:b/>
          <w:color w:val="000000" w:themeColor="text1"/>
        </w:rPr>
        <w:t xml:space="preserve">COL 3.2 Provide a clinically relevant summary to the receiving physician or care team  </w:t>
      </w:r>
    </w:p>
    <w:p w14:paraId="46472489" w14:textId="2329B22B" w:rsidR="009D1409" w:rsidRDefault="009D1409" w:rsidP="009D1409">
      <w:pPr>
        <w:autoSpaceDE w:val="0"/>
        <w:autoSpaceDN w:val="0"/>
        <w:adjustRightInd w:val="0"/>
        <w:spacing w:after="51"/>
        <w:rPr>
          <w:rFonts w:ascii="Verdana" w:hAnsi="Verdana" w:cs="Verdana"/>
          <w:color w:val="000000" w:themeColor="text1"/>
          <w:sz w:val="18"/>
          <w:szCs w:val="18"/>
        </w:rPr>
      </w:pPr>
    </w:p>
    <w:p w14:paraId="11A4EBF3" w14:textId="7EFC71F6" w:rsidR="009D1409" w:rsidRDefault="009D1409" w:rsidP="009D1409">
      <w:pPr>
        <w:autoSpaceDE w:val="0"/>
        <w:autoSpaceDN w:val="0"/>
        <w:adjustRightInd w:val="0"/>
        <w:spacing w:after="51"/>
        <w:rPr>
          <w:rFonts w:ascii="Verdana" w:hAnsi="Verdana" w:cs="Verdana"/>
          <w:color w:val="000000" w:themeColor="text1"/>
          <w:sz w:val="18"/>
          <w:szCs w:val="18"/>
        </w:rPr>
      </w:pPr>
    </w:p>
    <w:p w14:paraId="35ACDC69" w14:textId="43906D4E" w:rsidR="009D1409" w:rsidRDefault="009D1409" w:rsidP="009D1409">
      <w:pPr>
        <w:autoSpaceDE w:val="0"/>
        <w:autoSpaceDN w:val="0"/>
        <w:adjustRightInd w:val="0"/>
        <w:spacing w:after="51"/>
        <w:rPr>
          <w:rFonts w:ascii="Verdana" w:hAnsi="Verdana" w:cs="Verdana"/>
          <w:color w:val="000000" w:themeColor="text1"/>
          <w:sz w:val="18"/>
          <w:szCs w:val="18"/>
        </w:rPr>
      </w:pPr>
    </w:p>
    <w:p w14:paraId="16BE15EA" w14:textId="155B7DEA" w:rsidR="009D1409" w:rsidRDefault="009D1409" w:rsidP="009D1409">
      <w:pPr>
        <w:autoSpaceDE w:val="0"/>
        <w:autoSpaceDN w:val="0"/>
        <w:adjustRightInd w:val="0"/>
        <w:spacing w:after="51"/>
        <w:rPr>
          <w:rFonts w:ascii="Verdana" w:hAnsi="Verdana" w:cs="Verdana"/>
          <w:color w:val="000000" w:themeColor="text1"/>
          <w:sz w:val="18"/>
          <w:szCs w:val="18"/>
        </w:rPr>
      </w:pPr>
    </w:p>
    <w:p w14:paraId="71FA2D8E" w14:textId="25B29F97" w:rsidR="009D1409" w:rsidRDefault="009D1409" w:rsidP="009D1409">
      <w:pPr>
        <w:autoSpaceDE w:val="0"/>
        <w:autoSpaceDN w:val="0"/>
        <w:adjustRightInd w:val="0"/>
        <w:spacing w:after="51"/>
        <w:rPr>
          <w:rFonts w:ascii="Verdana" w:hAnsi="Verdana" w:cs="Verdana"/>
          <w:color w:val="000000" w:themeColor="text1"/>
          <w:sz w:val="18"/>
          <w:szCs w:val="18"/>
        </w:rPr>
      </w:pPr>
    </w:p>
    <w:p w14:paraId="50A13933" w14:textId="541C2F18" w:rsidR="009D1409" w:rsidRDefault="009D1409" w:rsidP="009D1409">
      <w:pPr>
        <w:autoSpaceDE w:val="0"/>
        <w:autoSpaceDN w:val="0"/>
        <w:adjustRightInd w:val="0"/>
        <w:spacing w:after="51"/>
        <w:rPr>
          <w:rFonts w:ascii="Verdana" w:hAnsi="Verdana" w:cs="Verdana"/>
          <w:color w:val="000000" w:themeColor="text1"/>
          <w:sz w:val="18"/>
          <w:szCs w:val="18"/>
        </w:rPr>
      </w:pPr>
    </w:p>
    <w:p w14:paraId="58479631" w14:textId="4D59B3E9" w:rsidR="009D1409" w:rsidRDefault="009D1409" w:rsidP="009D1409">
      <w:pPr>
        <w:autoSpaceDE w:val="0"/>
        <w:autoSpaceDN w:val="0"/>
        <w:adjustRightInd w:val="0"/>
        <w:spacing w:after="51"/>
        <w:rPr>
          <w:rFonts w:ascii="Verdana" w:hAnsi="Verdana" w:cs="Verdana"/>
          <w:color w:val="000000" w:themeColor="text1"/>
          <w:sz w:val="18"/>
          <w:szCs w:val="18"/>
        </w:rPr>
      </w:pPr>
    </w:p>
    <w:p w14:paraId="0557D0E2" w14:textId="14F51C69" w:rsidR="009D1409" w:rsidRDefault="009D1409" w:rsidP="009D1409">
      <w:pPr>
        <w:autoSpaceDE w:val="0"/>
        <w:autoSpaceDN w:val="0"/>
        <w:adjustRightInd w:val="0"/>
        <w:spacing w:after="51"/>
        <w:rPr>
          <w:rFonts w:ascii="Verdana" w:hAnsi="Verdana" w:cs="Verdana"/>
          <w:color w:val="000000" w:themeColor="text1"/>
          <w:sz w:val="18"/>
          <w:szCs w:val="18"/>
        </w:rPr>
      </w:pPr>
    </w:p>
    <w:p w14:paraId="1A4FA55D" w14:textId="7C87A39E" w:rsidR="009D1409" w:rsidRDefault="009D1409" w:rsidP="009D1409">
      <w:pPr>
        <w:autoSpaceDE w:val="0"/>
        <w:autoSpaceDN w:val="0"/>
        <w:adjustRightInd w:val="0"/>
        <w:spacing w:after="51"/>
        <w:rPr>
          <w:rFonts w:ascii="Verdana" w:hAnsi="Verdana" w:cs="Verdana"/>
          <w:color w:val="000000" w:themeColor="text1"/>
          <w:sz w:val="18"/>
          <w:szCs w:val="18"/>
        </w:rPr>
      </w:pPr>
    </w:p>
    <w:p w14:paraId="7A9CE57F" w14:textId="701D3823" w:rsidR="009D1409" w:rsidRDefault="009D1409" w:rsidP="009D1409">
      <w:pPr>
        <w:autoSpaceDE w:val="0"/>
        <w:autoSpaceDN w:val="0"/>
        <w:adjustRightInd w:val="0"/>
        <w:spacing w:after="51"/>
        <w:rPr>
          <w:rFonts w:ascii="Verdana" w:hAnsi="Verdana" w:cs="Verdana"/>
          <w:color w:val="000000" w:themeColor="text1"/>
          <w:sz w:val="18"/>
          <w:szCs w:val="18"/>
        </w:rPr>
      </w:pPr>
    </w:p>
    <w:p w14:paraId="2BFF926C" w14:textId="06A10EE2" w:rsidR="009D1409" w:rsidRDefault="009D1409" w:rsidP="009D1409">
      <w:pPr>
        <w:autoSpaceDE w:val="0"/>
        <w:autoSpaceDN w:val="0"/>
        <w:adjustRightInd w:val="0"/>
        <w:spacing w:after="51"/>
        <w:rPr>
          <w:rFonts w:ascii="Verdana" w:hAnsi="Verdana" w:cs="Verdana"/>
          <w:color w:val="000000" w:themeColor="text1"/>
          <w:sz w:val="18"/>
          <w:szCs w:val="18"/>
        </w:rPr>
      </w:pPr>
    </w:p>
    <w:p w14:paraId="6BC498D0" w14:textId="702763E9" w:rsidR="009D1409" w:rsidRDefault="009D1409" w:rsidP="009D1409">
      <w:pPr>
        <w:autoSpaceDE w:val="0"/>
        <w:autoSpaceDN w:val="0"/>
        <w:adjustRightInd w:val="0"/>
        <w:spacing w:after="51"/>
        <w:rPr>
          <w:rFonts w:ascii="Verdana" w:hAnsi="Verdana" w:cs="Verdana"/>
          <w:color w:val="000000" w:themeColor="text1"/>
          <w:sz w:val="18"/>
          <w:szCs w:val="18"/>
        </w:rPr>
      </w:pPr>
    </w:p>
    <w:p w14:paraId="3230E7B1" w14:textId="1935497E" w:rsidR="009D1409" w:rsidRDefault="009D1409" w:rsidP="009D1409">
      <w:pPr>
        <w:autoSpaceDE w:val="0"/>
        <w:autoSpaceDN w:val="0"/>
        <w:adjustRightInd w:val="0"/>
        <w:spacing w:after="51"/>
        <w:rPr>
          <w:rFonts w:ascii="Verdana" w:hAnsi="Verdana" w:cs="Verdana"/>
          <w:color w:val="000000" w:themeColor="text1"/>
          <w:sz w:val="18"/>
          <w:szCs w:val="18"/>
        </w:rPr>
      </w:pPr>
    </w:p>
    <w:p w14:paraId="2C513899" w14:textId="42F5068C" w:rsidR="009D1409" w:rsidRDefault="009D1409" w:rsidP="009D1409">
      <w:pPr>
        <w:autoSpaceDE w:val="0"/>
        <w:autoSpaceDN w:val="0"/>
        <w:adjustRightInd w:val="0"/>
        <w:spacing w:after="51"/>
        <w:rPr>
          <w:rFonts w:ascii="Verdana" w:hAnsi="Verdana" w:cs="Verdana"/>
          <w:color w:val="000000" w:themeColor="text1"/>
          <w:sz w:val="18"/>
          <w:szCs w:val="18"/>
        </w:rPr>
      </w:pPr>
    </w:p>
    <w:p w14:paraId="4D08EED8" w14:textId="6ABFA0F8" w:rsidR="009D1409" w:rsidRDefault="009D1409" w:rsidP="009D1409">
      <w:pPr>
        <w:autoSpaceDE w:val="0"/>
        <w:autoSpaceDN w:val="0"/>
        <w:adjustRightInd w:val="0"/>
        <w:spacing w:after="51"/>
        <w:rPr>
          <w:rFonts w:ascii="Verdana" w:hAnsi="Verdana" w:cs="Verdana"/>
          <w:color w:val="000000" w:themeColor="text1"/>
          <w:sz w:val="18"/>
          <w:szCs w:val="18"/>
        </w:rPr>
      </w:pPr>
    </w:p>
    <w:p w14:paraId="600D9E93" w14:textId="77777777" w:rsidR="009D1409" w:rsidRPr="009D1409" w:rsidRDefault="009D1409" w:rsidP="009D1409">
      <w:pPr>
        <w:autoSpaceDE w:val="0"/>
        <w:autoSpaceDN w:val="0"/>
        <w:adjustRightInd w:val="0"/>
        <w:spacing w:after="51"/>
        <w:rPr>
          <w:rFonts w:ascii="Verdana" w:hAnsi="Verdana" w:cs="Verdana"/>
          <w:color w:val="000000" w:themeColor="text1"/>
          <w:sz w:val="18"/>
          <w:szCs w:val="18"/>
        </w:rPr>
      </w:pPr>
    </w:p>
    <w:p w14:paraId="32517516" w14:textId="77777777" w:rsidR="009D1409" w:rsidRPr="009D1409" w:rsidRDefault="009D1409" w:rsidP="009D1409">
      <w:pPr>
        <w:autoSpaceDE w:val="0"/>
        <w:autoSpaceDN w:val="0"/>
        <w:adjustRightInd w:val="0"/>
        <w:rPr>
          <w:rFonts w:cstheme="minorHAnsi"/>
          <w:color w:val="000000" w:themeColor="text1"/>
        </w:rPr>
      </w:pPr>
    </w:p>
    <w:p w14:paraId="7A05943F" w14:textId="741F2F73" w:rsidR="009D1409" w:rsidRDefault="009D1409" w:rsidP="009D1409">
      <w:pPr>
        <w:pStyle w:val="BlockText"/>
        <w:spacing w:before="0" w:after="0"/>
        <w:jc w:val="center"/>
        <w:rPr>
          <w:b/>
          <w:color w:val="000000" w:themeColor="text1"/>
          <w:u w:val="single"/>
        </w:rPr>
      </w:pPr>
      <w:r w:rsidRPr="009D1409">
        <w:rPr>
          <w:b/>
          <w:color w:val="000000" w:themeColor="text1"/>
          <w:u w:val="single"/>
        </w:rPr>
        <w:lastRenderedPageBreak/>
        <w:t>Foundations EPA #5</w:t>
      </w:r>
    </w:p>
    <w:p w14:paraId="6B6C3727" w14:textId="77777777" w:rsidR="00146A30" w:rsidRPr="009D1409" w:rsidRDefault="00146A30" w:rsidP="009D1409">
      <w:pPr>
        <w:pStyle w:val="BlockText"/>
        <w:spacing w:before="0" w:after="0"/>
        <w:jc w:val="center"/>
        <w:rPr>
          <w:b/>
          <w:color w:val="000000" w:themeColor="text1"/>
          <w:u w:val="single"/>
        </w:rPr>
      </w:pPr>
    </w:p>
    <w:p w14:paraId="43152B20" w14:textId="318CC4FC" w:rsidR="009D1409" w:rsidRDefault="009D1409" w:rsidP="009D1409">
      <w:pPr>
        <w:pStyle w:val="BlockText"/>
        <w:spacing w:before="0" w:after="0"/>
        <w:jc w:val="center"/>
        <w:rPr>
          <w:b/>
          <w:color w:val="000000" w:themeColor="text1"/>
          <w:sz w:val="24"/>
        </w:rPr>
      </w:pPr>
      <w:r w:rsidRPr="009D1409">
        <w:rPr>
          <w:b/>
          <w:color w:val="000000" w:themeColor="text1"/>
          <w:sz w:val="24"/>
        </w:rPr>
        <w:t>Performing critical appraisal and presenting psychiatric literature.</w:t>
      </w:r>
    </w:p>
    <w:p w14:paraId="006DCE18" w14:textId="77777777" w:rsidR="00146A30" w:rsidRPr="009D1409" w:rsidRDefault="00146A30" w:rsidP="009D1409">
      <w:pPr>
        <w:pStyle w:val="BlockText"/>
        <w:spacing w:before="0" w:after="0"/>
        <w:jc w:val="center"/>
        <w:rPr>
          <w:b/>
          <w:color w:val="000000" w:themeColor="text1"/>
          <w:sz w:val="24"/>
        </w:rPr>
      </w:pPr>
    </w:p>
    <w:p w14:paraId="1E243661" w14:textId="77777777" w:rsidR="009D1409" w:rsidRPr="009D1409" w:rsidRDefault="009D1409" w:rsidP="009D1409">
      <w:pPr>
        <w:spacing w:after="18" w:line="259" w:lineRule="auto"/>
        <w:ind w:left="-3" w:hanging="10"/>
        <w:rPr>
          <w:color w:val="000000" w:themeColor="text1"/>
        </w:rPr>
      </w:pPr>
      <w:r w:rsidRPr="009D1409">
        <w:rPr>
          <w:color w:val="000000" w:themeColor="text1"/>
          <w:u w:val="single" w:color="000000"/>
        </w:rPr>
        <w:t>Key Features:</w:t>
      </w:r>
      <w:r w:rsidRPr="009D1409">
        <w:rPr>
          <w:color w:val="000000" w:themeColor="text1"/>
        </w:rPr>
        <w:t xml:space="preserve"> </w:t>
      </w:r>
    </w:p>
    <w:p w14:paraId="6E46F337" w14:textId="77777777" w:rsidR="009D1409" w:rsidRPr="009D1409" w:rsidRDefault="009D1409" w:rsidP="006E2D83">
      <w:pPr>
        <w:numPr>
          <w:ilvl w:val="0"/>
          <w:numId w:val="28"/>
        </w:numPr>
        <w:spacing w:after="10" w:line="271" w:lineRule="auto"/>
        <w:ind w:right="13" w:hanging="360"/>
        <w:rPr>
          <w:color w:val="000000" w:themeColor="text1"/>
        </w:rPr>
      </w:pPr>
      <w:r w:rsidRPr="009D1409">
        <w:rPr>
          <w:color w:val="000000" w:themeColor="text1"/>
        </w:rPr>
        <w:t xml:space="preserve">This EPA focuses on critical appraisal of literature </w:t>
      </w:r>
      <w:proofErr w:type="gramStart"/>
      <w:r w:rsidRPr="009D1409">
        <w:rPr>
          <w:color w:val="000000" w:themeColor="text1"/>
        </w:rPr>
        <w:t>in order to</w:t>
      </w:r>
      <w:proofErr w:type="gramEnd"/>
      <w:r w:rsidRPr="009D1409">
        <w:rPr>
          <w:color w:val="000000" w:themeColor="text1"/>
        </w:rPr>
        <w:t xml:space="preserve"> make appropriate clinical decisions and to encourage lifelong learning and acquisition of new knowledge and skills in the specialty. </w:t>
      </w:r>
    </w:p>
    <w:p w14:paraId="32ED65DD" w14:textId="77777777" w:rsidR="009D1409" w:rsidRPr="009D1409" w:rsidRDefault="009D1409" w:rsidP="006E2D83">
      <w:pPr>
        <w:numPr>
          <w:ilvl w:val="0"/>
          <w:numId w:val="28"/>
        </w:numPr>
        <w:spacing w:after="10" w:line="271" w:lineRule="auto"/>
        <w:ind w:right="13" w:hanging="360"/>
        <w:rPr>
          <w:color w:val="000000" w:themeColor="text1"/>
        </w:rPr>
      </w:pPr>
      <w:r w:rsidRPr="009D1409">
        <w:rPr>
          <w:color w:val="000000" w:themeColor="text1"/>
        </w:rPr>
        <w:t xml:space="preserve">This EPA includes posing a clinically relevant question, performing a literature search, critically appraising the literature, and presenting in a group setting. </w:t>
      </w:r>
    </w:p>
    <w:p w14:paraId="5869A3E1" w14:textId="77777777" w:rsidR="009D1409" w:rsidRPr="009D1409" w:rsidRDefault="009D1409" w:rsidP="006E2D83">
      <w:pPr>
        <w:numPr>
          <w:ilvl w:val="0"/>
          <w:numId w:val="28"/>
        </w:numPr>
        <w:spacing w:after="10" w:line="271" w:lineRule="auto"/>
        <w:ind w:right="13"/>
        <w:rPr>
          <w:color w:val="000000" w:themeColor="text1"/>
        </w:rPr>
      </w:pPr>
      <w:r w:rsidRPr="009D1409">
        <w:rPr>
          <w:color w:val="000000" w:themeColor="text1"/>
        </w:rPr>
        <w:t xml:space="preserve">This includes presentations such as grand rounds, journal club, case conference, M&amp;M </w:t>
      </w:r>
      <w:proofErr w:type="gramStart"/>
      <w:r w:rsidRPr="009D1409">
        <w:rPr>
          <w:color w:val="000000" w:themeColor="text1"/>
        </w:rPr>
        <w:t>rounds</w:t>
      </w:r>
      <w:proofErr w:type="gramEnd"/>
      <w:r w:rsidRPr="009D1409">
        <w:rPr>
          <w:color w:val="000000" w:themeColor="text1"/>
        </w:rPr>
        <w:t xml:space="preserve"> or QI rounds. </w:t>
      </w:r>
    </w:p>
    <w:p w14:paraId="67C0CB59" w14:textId="77777777" w:rsidR="009D1409" w:rsidRPr="009D1409" w:rsidRDefault="009D1409" w:rsidP="009D1409">
      <w:pPr>
        <w:spacing w:after="16" w:line="259" w:lineRule="auto"/>
        <w:ind w:left="720"/>
        <w:rPr>
          <w:color w:val="000000" w:themeColor="text1"/>
        </w:rPr>
      </w:pPr>
      <w:r w:rsidRPr="009D1409">
        <w:rPr>
          <w:color w:val="000000" w:themeColor="text1"/>
        </w:rPr>
        <w:t xml:space="preserve"> </w:t>
      </w:r>
    </w:p>
    <w:p w14:paraId="6A4602A6" w14:textId="77777777" w:rsidR="009D1409" w:rsidRPr="009D1409" w:rsidRDefault="009D1409" w:rsidP="009D1409">
      <w:pPr>
        <w:spacing w:after="18" w:line="259" w:lineRule="auto"/>
        <w:ind w:left="-3" w:hanging="10"/>
        <w:rPr>
          <w:color w:val="000000" w:themeColor="text1"/>
        </w:rPr>
      </w:pPr>
      <w:r w:rsidRPr="009D1409">
        <w:rPr>
          <w:color w:val="000000" w:themeColor="text1"/>
          <w:u w:val="single" w:color="000000"/>
        </w:rPr>
        <w:t>Assessment plan:</w:t>
      </w:r>
      <w:r w:rsidRPr="009D1409">
        <w:rPr>
          <w:color w:val="000000" w:themeColor="text1"/>
        </w:rPr>
        <w:t xml:space="preserve"> </w:t>
      </w:r>
    </w:p>
    <w:p w14:paraId="1AE09B09" w14:textId="77777777" w:rsidR="009D1409" w:rsidRPr="009D1409" w:rsidRDefault="009D1409" w:rsidP="009D1409">
      <w:pPr>
        <w:ind w:right="13"/>
        <w:rPr>
          <w:color w:val="000000" w:themeColor="text1"/>
        </w:rPr>
      </w:pPr>
      <w:r w:rsidRPr="009D1409">
        <w:rPr>
          <w:color w:val="000000" w:themeColor="text1"/>
        </w:rPr>
        <w:t xml:space="preserve">Direct observation of presentation by supervisor, with input from audience  </w:t>
      </w:r>
    </w:p>
    <w:p w14:paraId="35A85DFE" w14:textId="77777777" w:rsidR="009D1409" w:rsidRPr="009D1409" w:rsidRDefault="009D1409" w:rsidP="009D1409">
      <w:pPr>
        <w:ind w:right="13"/>
        <w:rPr>
          <w:color w:val="000000" w:themeColor="text1"/>
        </w:rPr>
      </w:pPr>
      <w:r w:rsidRPr="009D1409">
        <w:rPr>
          <w:color w:val="000000" w:themeColor="text1"/>
        </w:rPr>
        <w:t xml:space="preserve">Use Form 1.   </w:t>
      </w:r>
    </w:p>
    <w:p w14:paraId="172ABC2E" w14:textId="77777777" w:rsidR="009D1409" w:rsidRPr="009D1409" w:rsidRDefault="009D1409" w:rsidP="009D1409">
      <w:pPr>
        <w:spacing w:after="17" w:line="259" w:lineRule="auto"/>
        <w:ind w:left="1"/>
        <w:rPr>
          <w:color w:val="000000" w:themeColor="text1"/>
        </w:rPr>
      </w:pPr>
    </w:p>
    <w:p w14:paraId="5D82018F" w14:textId="77777777" w:rsidR="009D1409" w:rsidRPr="009D1409" w:rsidRDefault="009D1409" w:rsidP="009D1409">
      <w:pPr>
        <w:ind w:right="13"/>
        <w:rPr>
          <w:color w:val="000000" w:themeColor="text1"/>
        </w:rPr>
      </w:pPr>
      <w:r w:rsidRPr="009D1409">
        <w:rPr>
          <w:color w:val="000000" w:themeColor="text1"/>
        </w:rPr>
        <w:t xml:space="preserve">Collect 2 observation of achievement </w:t>
      </w:r>
    </w:p>
    <w:p w14:paraId="5F82A469" w14:textId="77777777" w:rsidR="009D1409" w:rsidRPr="009D1409" w:rsidRDefault="009D1409" w:rsidP="006E2D83">
      <w:pPr>
        <w:numPr>
          <w:ilvl w:val="0"/>
          <w:numId w:val="28"/>
        </w:numPr>
        <w:spacing w:after="10" w:line="271" w:lineRule="auto"/>
        <w:ind w:right="13" w:hanging="360"/>
        <w:rPr>
          <w:color w:val="000000" w:themeColor="text1"/>
        </w:rPr>
      </w:pPr>
      <w:r w:rsidRPr="009D1409">
        <w:rPr>
          <w:color w:val="000000" w:themeColor="text1"/>
        </w:rPr>
        <w:t xml:space="preserve">At least 2 different observers  </w:t>
      </w:r>
    </w:p>
    <w:p w14:paraId="31EA4BB4" w14:textId="77777777" w:rsidR="009D1409" w:rsidRPr="009D1409" w:rsidRDefault="009D1409" w:rsidP="009D1409">
      <w:pPr>
        <w:spacing w:after="17" w:line="259" w:lineRule="auto"/>
        <w:ind w:left="1"/>
        <w:rPr>
          <w:color w:val="000000" w:themeColor="text1"/>
        </w:rPr>
      </w:pPr>
      <w:r w:rsidRPr="009D1409">
        <w:rPr>
          <w:color w:val="000000" w:themeColor="text1"/>
        </w:rPr>
        <w:t xml:space="preserve"> </w:t>
      </w:r>
    </w:p>
    <w:p w14:paraId="04670007" w14:textId="77777777" w:rsidR="009D1409" w:rsidRPr="009D1409" w:rsidRDefault="009D1409" w:rsidP="009D1409">
      <w:pPr>
        <w:spacing w:after="120" w:line="276" w:lineRule="auto"/>
        <w:ind w:left="-3" w:hanging="10"/>
        <w:rPr>
          <w:color w:val="000000" w:themeColor="text1"/>
        </w:rPr>
      </w:pPr>
      <w:r w:rsidRPr="009D1409">
        <w:rPr>
          <w:color w:val="000000" w:themeColor="text1"/>
          <w:u w:val="single" w:color="000000"/>
        </w:rPr>
        <w:t>Relevant Milestones:</w:t>
      </w:r>
      <w:r w:rsidRPr="009D1409">
        <w:rPr>
          <w:i/>
          <w:color w:val="000000" w:themeColor="text1"/>
        </w:rPr>
        <w:t xml:space="preserve"> </w:t>
      </w:r>
    </w:p>
    <w:p w14:paraId="7E78B287" w14:textId="77777777" w:rsidR="009D1409" w:rsidRPr="009D1409" w:rsidRDefault="009D1409" w:rsidP="006E2D83">
      <w:pPr>
        <w:numPr>
          <w:ilvl w:val="0"/>
          <w:numId w:val="29"/>
        </w:numPr>
        <w:spacing w:after="120" w:line="276" w:lineRule="auto"/>
        <w:ind w:left="709" w:hanging="357"/>
        <w:rPr>
          <w:color w:val="000000" w:themeColor="text1"/>
        </w:rPr>
      </w:pPr>
      <w:r w:rsidRPr="009D1409">
        <w:rPr>
          <w:b/>
          <w:color w:val="000000" w:themeColor="text1"/>
        </w:rPr>
        <w:t xml:space="preserve">S 3.1 Recognize uncertainty and knowledge gaps in clinical and other professional encounters relevant to their discipline </w:t>
      </w:r>
    </w:p>
    <w:p w14:paraId="7765E8C4" w14:textId="77777777" w:rsidR="009D1409" w:rsidRPr="009D1409" w:rsidRDefault="009D1409" w:rsidP="006E2D83">
      <w:pPr>
        <w:numPr>
          <w:ilvl w:val="0"/>
          <w:numId w:val="29"/>
        </w:numPr>
        <w:spacing w:after="120" w:line="276" w:lineRule="auto"/>
        <w:ind w:left="709" w:hanging="357"/>
        <w:rPr>
          <w:color w:val="000000" w:themeColor="text1"/>
        </w:rPr>
      </w:pPr>
      <w:r w:rsidRPr="009D1409">
        <w:rPr>
          <w:b/>
          <w:color w:val="000000" w:themeColor="text1"/>
        </w:rPr>
        <w:t xml:space="preserve">S 3.3 Assess the validity and risk of bias in a source of evidence </w:t>
      </w:r>
    </w:p>
    <w:p w14:paraId="1B9F8DA2" w14:textId="77777777" w:rsidR="009D1409" w:rsidRPr="009D1409" w:rsidRDefault="009D1409" w:rsidP="006E2D83">
      <w:pPr>
        <w:numPr>
          <w:ilvl w:val="0"/>
          <w:numId w:val="29"/>
        </w:numPr>
        <w:spacing w:after="120" w:line="276" w:lineRule="auto"/>
        <w:ind w:left="709" w:hanging="357"/>
        <w:rPr>
          <w:color w:val="000000" w:themeColor="text1"/>
        </w:rPr>
      </w:pPr>
      <w:r w:rsidRPr="009D1409">
        <w:rPr>
          <w:b/>
          <w:color w:val="000000" w:themeColor="text1"/>
        </w:rPr>
        <w:t xml:space="preserve">S 3.3 Interpret study findings, including a critique of their relevance to practice </w:t>
      </w:r>
    </w:p>
    <w:p w14:paraId="53093F04" w14:textId="77777777" w:rsidR="009D1409" w:rsidRPr="009D1409" w:rsidRDefault="009D1409" w:rsidP="006E2D83">
      <w:pPr>
        <w:numPr>
          <w:ilvl w:val="0"/>
          <w:numId w:val="29"/>
        </w:numPr>
        <w:spacing w:after="120" w:line="276" w:lineRule="auto"/>
        <w:ind w:left="709" w:hanging="357"/>
        <w:rPr>
          <w:color w:val="000000" w:themeColor="text1"/>
        </w:rPr>
      </w:pPr>
      <w:r w:rsidRPr="009D1409">
        <w:rPr>
          <w:b/>
          <w:color w:val="000000" w:themeColor="text1"/>
        </w:rPr>
        <w:t xml:space="preserve">S 3.3 Evaluate the applicability of evidence (i.e. external validity, generalizability) </w:t>
      </w:r>
    </w:p>
    <w:p w14:paraId="24C35B04" w14:textId="77777777" w:rsidR="009D1409" w:rsidRPr="009D1409" w:rsidRDefault="009D1409" w:rsidP="006E2D83">
      <w:pPr>
        <w:numPr>
          <w:ilvl w:val="0"/>
          <w:numId w:val="29"/>
        </w:numPr>
        <w:spacing w:after="120" w:line="276" w:lineRule="auto"/>
        <w:ind w:left="709" w:hanging="357"/>
        <w:rPr>
          <w:color w:val="000000" w:themeColor="text1"/>
        </w:rPr>
      </w:pPr>
      <w:r w:rsidRPr="009D1409">
        <w:rPr>
          <w:b/>
          <w:color w:val="000000" w:themeColor="text1"/>
        </w:rPr>
        <w:t xml:space="preserve">S 4.2 Identify ethical principles in research </w:t>
      </w:r>
    </w:p>
    <w:p w14:paraId="758764C4" w14:textId="77777777" w:rsidR="009D1409" w:rsidRPr="009D1409" w:rsidRDefault="009D1409" w:rsidP="006E2D83">
      <w:pPr>
        <w:numPr>
          <w:ilvl w:val="0"/>
          <w:numId w:val="29"/>
        </w:numPr>
        <w:spacing w:after="120" w:line="276" w:lineRule="auto"/>
        <w:ind w:left="709" w:hanging="357"/>
        <w:rPr>
          <w:color w:val="000000" w:themeColor="text1"/>
        </w:rPr>
      </w:pPr>
      <w:r w:rsidRPr="009D1409">
        <w:rPr>
          <w:b/>
          <w:color w:val="000000" w:themeColor="text1"/>
        </w:rPr>
        <w:t>S 4.5</w:t>
      </w:r>
      <w:r w:rsidRPr="009D1409">
        <w:rPr>
          <w:color w:val="000000" w:themeColor="text1"/>
        </w:rPr>
        <w:t xml:space="preserve"> Summarize and communicate to colleagues, the public, or other interested parties, the findings of applicable research and scholarship </w:t>
      </w:r>
    </w:p>
    <w:p w14:paraId="4CD82332" w14:textId="1ACB075D" w:rsidR="009D1409" w:rsidRDefault="009D1409" w:rsidP="002E0CC9">
      <w:pPr>
        <w:autoSpaceDE w:val="0"/>
        <w:autoSpaceDN w:val="0"/>
        <w:adjustRightInd w:val="0"/>
        <w:spacing w:after="51" w:line="276" w:lineRule="auto"/>
        <w:rPr>
          <w:rFonts w:cstheme="minorHAnsi"/>
          <w:color w:val="000000"/>
          <w:lang w:val="en-CA"/>
        </w:rPr>
      </w:pPr>
    </w:p>
    <w:p w14:paraId="38115E61" w14:textId="0F881A55" w:rsidR="009D1409" w:rsidRDefault="009D1409" w:rsidP="002E0CC9">
      <w:pPr>
        <w:autoSpaceDE w:val="0"/>
        <w:autoSpaceDN w:val="0"/>
        <w:adjustRightInd w:val="0"/>
        <w:spacing w:after="51" w:line="276" w:lineRule="auto"/>
        <w:rPr>
          <w:rFonts w:cstheme="minorHAnsi"/>
          <w:color w:val="000000"/>
          <w:lang w:val="en-CA"/>
        </w:rPr>
      </w:pPr>
    </w:p>
    <w:p w14:paraId="7366D76A" w14:textId="77777777" w:rsidR="00146A30" w:rsidRDefault="00146A30" w:rsidP="002E0CC9">
      <w:pPr>
        <w:autoSpaceDE w:val="0"/>
        <w:autoSpaceDN w:val="0"/>
        <w:adjustRightInd w:val="0"/>
        <w:spacing w:after="51" w:line="276" w:lineRule="auto"/>
        <w:rPr>
          <w:rFonts w:cstheme="minorHAnsi"/>
          <w:color w:val="000000"/>
          <w:lang w:val="en-CA"/>
        </w:rPr>
      </w:pPr>
    </w:p>
    <w:p w14:paraId="7EB7D631" w14:textId="6DA11DCB" w:rsidR="009D1409" w:rsidRDefault="009D1409" w:rsidP="002E0CC9">
      <w:pPr>
        <w:autoSpaceDE w:val="0"/>
        <w:autoSpaceDN w:val="0"/>
        <w:adjustRightInd w:val="0"/>
        <w:spacing w:after="51" w:line="276" w:lineRule="auto"/>
        <w:rPr>
          <w:rFonts w:cstheme="minorHAnsi"/>
          <w:color w:val="000000"/>
          <w:lang w:val="en-CA"/>
        </w:rPr>
      </w:pPr>
    </w:p>
    <w:p w14:paraId="1E35EE3D" w14:textId="77777777" w:rsidR="009D1409" w:rsidRDefault="009D1409" w:rsidP="009D1409">
      <w:pPr>
        <w:pStyle w:val="Title"/>
        <w:spacing w:after="0"/>
        <w:rPr>
          <w:rFonts w:cs="Times New Roman (Headings CS)"/>
          <w:color w:val="92278F" w:themeColor="accent1"/>
          <w:sz w:val="68"/>
          <w:szCs w:val="68"/>
        </w:rPr>
      </w:pPr>
      <w:bookmarkStart w:id="17" w:name="AppendixB31"/>
      <w:r w:rsidRPr="009D1409">
        <w:rPr>
          <w:rFonts w:cs="Times New Roman (Headings CS)"/>
          <w:color w:val="92278F" w:themeColor="accent1"/>
          <w:sz w:val="68"/>
          <w:szCs w:val="68"/>
        </w:rPr>
        <w:lastRenderedPageBreak/>
        <w:t xml:space="preserve">APPENDIX </w:t>
      </w:r>
      <w:r>
        <w:rPr>
          <w:rFonts w:cs="Times New Roman (Headings CS)"/>
          <w:color w:val="92278F" w:themeColor="accent1"/>
          <w:sz w:val="68"/>
          <w:szCs w:val="68"/>
        </w:rPr>
        <w:t>B</w:t>
      </w:r>
      <w:r w:rsidRPr="009D1409">
        <w:rPr>
          <w:rFonts w:cs="Times New Roman (Headings CS)"/>
          <w:color w:val="92278F" w:themeColor="accent1"/>
          <w:sz w:val="68"/>
          <w:szCs w:val="68"/>
        </w:rPr>
        <w:t xml:space="preserve">:    </w:t>
      </w:r>
    </w:p>
    <w:p w14:paraId="6E9F91FE" w14:textId="342DD690" w:rsidR="009D1409" w:rsidRPr="009D1409" w:rsidRDefault="009D1409" w:rsidP="009D1409">
      <w:pPr>
        <w:pStyle w:val="Title"/>
        <w:spacing w:after="0"/>
        <w:rPr>
          <w:rFonts w:cs="Times New Roman (Headings CS)"/>
          <w:color w:val="92278F" w:themeColor="accent1"/>
          <w:sz w:val="56"/>
        </w:rPr>
      </w:pPr>
      <w:r w:rsidRPr="009D1409">
        <w:rPr>
          <w:rFonts w:cs="Times New Roman (Headings CS)"/>
          <w:color w:val="92278F" w:themeColor="accent1"/>
          <w:sz w:val="56"/>
        </w:rPr>
        <w:t xml:space="preserve">High Yield </w:t>
      </w:r>
      <w:r w:rsidRPr="00366C84">
        <w:rPr>
          <w:rFonts w:cs="Times New Roman (Headings CS)"/>
          <w:color w:val="FF9300"/>
          <w:sz w:val="56"/>
        </w:rPr>
        <w:t xml:space="preserve">Core EPAs </w:t>
      </w:r>
      <w:r w:rsidRPr="009D1409">
        <w:rPr>
          <w:rFonts w:cs="Times New Roman (Headings CS)"/>
          <w:color w:val="92278F" w:themeColor="accent1"/>
          <w:sz w:val="56"/>
        </w:rPr>
        <w:t>for Pgy2</w:t>
      </w:r>
    </w:p>
    <w:bookmarkEnd w:id="17"/>
    <w:p w14:paraId="5900E8A9" w14:textId="12EA753D" w:rsidR="009D1409" w:rsidRDefault="009D1409" w:rsidP="002E0CC9">
      <w:pPr>
        <w:autoSpaceDE w:val="0"/>
        <w:autoSpaceDN w:val="0"/>
        <w:adjustRightInd w:val="0"/>
        <w:spacing w:after="51" w:line="276" w:lineRule="auto"/>
        <w:rPr>
          <w:rFonts w:cstheme="minorHAnsi"/>
          <w:color w:val="000000"/>
          <w:lang w:val="en-CA"/>
        </w:rPr>
      </w:pPr>
    </w:p>
    <w:p w14:paraId="2D2F4D79" w14:textId="0ABBEFEE" w:rsidR="00146A30" w:rsidRPr="00500505" w:rsidRDefault="009D1409" w:rsidP="00146A30">
      <w:pPr>
        <w:pStyle w:val="BlockText"/>
        <w:spacing w:before="0" w:after="0"/>
        <w:jc w:val="center"/>
        <w:rPr>
          <w:b/>
          <w:color w:val="auto"/>
          <w:u w:val="single"/>
        </w:rPr>
      </w:pPr>
      <w:r>
        <w:rPr>
          <w:b/>
          <w:color w:val="auto"/>
          <w:u w:val="single"/>
        </w:rPr>
        <w:t>Core</w:t>
      </w:r>
      <w:r w:rsidRPr="00500505">
        <w:rPr>
          <w:b/>
          <w:color w:val="auto"/>
          <w:u w:val="single"/>
        </w:rPr>
        <w:t xml:space="preserve"> EPA #</w:t>
      </w:r>
      <w:r>
        <w:rPr>
          <w:b/>
          <w:color w:val="auto"/>
          <w:u w:val="single"/>
        </w:rPr>
        <w:t>1</w:t>
      </w:r>
    </w:p>
    <w:p w14:paraId="57B142B3" w14:textId="77777777" w:rsidR="009D1409" w:rsidRPr="009D1409" w:rsidRDefault="009D1409" w:rsidP="009D1409">
      <w:pPr>
        <w:pStyle w:val="Title"/>
        <w:spacing w:after="0"/>
        <w:jc w:val="center"/>
        <w:rPr>
          <w:rFonts w:asciiTheme="minorHAnsi" w:hAnsiTheme="minorHAnsi" w:cstheme="minorHAnsi"/>
          <w:color w:val="000000" w:themeColor="text1"/>
          <w:sz w:val="22"/>
          <w:szCs w:val="22"/>
        </w:rPr>
      </w:pPr>
      <w:r w:rsidRPr="009D1409">
        <w:rPr>
          <w:rFonts w:asciiTheme="minorHAnsi" w:hAnsiTheme="minorHAnsi" w:cstheme="minorHAnsi"/>
          <w:color w:val="000000" w:themeColor="text1"/>
          <w:sz w:val="22"/>
          <w:szCs w:val="22"/>
        </w:rPr>
        <w:t>Developing comprehensive treatment / management plans for adult patients.</w:t>
      </w:r>
    </w:p>
    <w:p w14:paraId="4658C390" w14:textId="77777777" w:rsidR="009D1409" w:rsidRPr="009D1409" w:rsidRDefault="009D1409" w:rsidP="009D1409">
      <w:pPr>
        <w:pStyle w:val="Title"/>
        <w:spacing w:after="0"/>
        <w:rPr>
          <w:rFonts w:ascii="Times New Roman" w:hAnsi="Times New Roman" w:cs="Times New Roman"/>
          <w:b w:val="0"/>
          <w:bCs/>
          <w:color w:val="000000" w:themeColor="text1"/>
          <w:sz w:val="24"/>
          <w:szCs w:val="24"/>
        </w:rPr>
      </w:pPr>
      <w:r w:rsidRPr="00882832">
        <w:rPr>
          <w:rFonts w:cs="Times New Roman (Headings CS)"/>
          <w:color w:val="188382"/>
          <w:sz w:val="72"/>
          <w:szCs w:val="72"/>
        </w:rPr>
        <w:tab/>
      </w:r>
    </w:p>
    <w:p w14:paraId="565352CA" w14:textId="77777777" w:rsidR="009D1409" w:rsidRPr="009D1409" w:rsidRDefault="009D1409" w:rsidP="009D1409">
      <w:pPr>
        <w:spacing w:after="18" w:line="259" w:lineRule="auto"/>
        <w:ind w:left="-3" w:hanging="10"/>
        <w:rPr>
          <w:color w:val="000000" w:themeColor="text1"/>
        </w:rPr>
      </w:pPr>
      <w:r w:rsidRPr="009D1409">
        <w:rPr>
          <w:color w:val="000000" w:themeColor="text1"/>
          <w:u w:val="single" w:color="000000"/>
        </w:rPr>
        <w:t>Key Features:</w:t>
      </w:r>
      <w:r w:rsidRPr="009D1409">
        <w:rPr>
          <w:color w:val="000000" w:themeColor="text1"/>
        </w:rPr>
        <w:t xml:space="preserve"> </w:t>
      </w:r>
    </w:p>
    <w:p w14:paraId="559BE34D" w14:textId="77777777" w:rsidR="009D1409" w:rsidRPr="009D1409" w:rsidRDefault="009D1409" w:rsidP="006E2D83">
      <w:pPr>
        <w:numPr>
          <w:ilvl w:val="0"/>
          <w:numId w:val="30"/>
        </w:numPr>
        <w:spacing w:after="10" w:line="271" w:lineRule="auto"/>
        <w:ind w:right="13" w:hanging="360"/>
        <w:rPr>
          <w:color w:val="000000" w:themeColor="text1"/>
        </w:rPr>
      </w:pPr>
      <w:r w:rsidRPr="009D1409">
        <w:rPr>
          <w:color w:val="000000" w:themeColor="text1"/>
        </w:rPr>
        <w:t xml:space="preserve">This EPA focuses on performing a psychiatric assessment, using psychological and neurobiological theories of psychiatric illness and personality development to guide the biopsychosocial interview, and gathering pertinent patient information in adult patients of medium to high complexity.  </w:t>
      </w:r>
    </w:p>
    <w:p w14:paraId="586BEB98" w14:textId="77777777" w:rsidR="009D1409" w:rsidRPr="009D1409" w:rsidRDefault="009D1409" w:rsidP="006E2D83">
      <w:pPr>
        <w:numPr>
          <w:ilvl w:val="0"/>
          <w:numId w:val="30"/>
        </w:numPr>
        <w:spacing w:after="10" w:line="271" w:lineRule="auto"/>
        <w:ind w:right="13" w:hanging="360"/>
        <w:rPr>
          <w:color w:val="000000" w:themeColor="text1"/>
        </w:rPr>
      </w:pPr>
      <w:r w:rsidRPr="009D1409">
        <w:rPr>
          <w:color w:val="000000" w:themeColor="text1"/>
        </w:rPr>
        <w:t xml:space="preserve">This also includes synthesizing the information to develop a differential diagnosis and a comprehensive treatment/management plan that integrates psychopharmacology, psychotherapy, neurostimulation and social interventions, as appropriate. </w:t>
      </w:r>
    </w:p>
    <w:p w14:paraId="3F3A1244" w14:textId="77777777" w:rsidR="009D1409" w:rsidRPr="009D1409" w:rsidRDefault="009D1409" w:rsidP="006E2D83">
      <w:pPr>
        <w:numPr>
          <w:ilvl w:val="0"/>
          <w:numId w:val="30"/>
        </w:numPr>
        <w:spacing w:after="10" w:line="271" w:lineRule="auto"/>
        <w:ind w:right="13" w:hanging="360"/>
        <w:rPr>
          <w:color w:val="000000" w:themeColor="text1"/>
        </w:rPr>
      </w:pPr>
      <w:r w:rsidRPr="009D1409">
        <w:rPr>
          <w:color w:val="000000" w:themeColor="text1"/>
        </w:rPr>
        <w:t xml:space="preserve">This EPA does not include delivery of the management plan. </w:t>
      </w:r>
    </w:p>
    <w:p w14:paraId="31DB91B2" w14:textId="77777777" w:rsidR="009D1409" w:rsidRPr="009D1409" w:rsidRDefault="009D1409" w:rsidP="009D1409">
      <w:pPr>
        <w:spacing w:after="19" w:line="259" w:lineRule="auto"/>
        <w:ind w:left="1"/>
        <w:rPr>
          <w:color w:val="000000" w:themeColor="text1"/>
        </w:rPr>
      </w:pPr>
      <w:r w:rsidRPr="009D1409">
        <w:rPr>
          <w:color w:val="000000" w:themeColor="text1"/>
        </w:rPr>
        <w:t xml:space="preserve"> </w:t>
      </w:r>
    </w:p>
    <w:p w14:paraId="4F712F15" w14:textId="77777777" w:rsidR="009D1409" w:rsidRPr="009D1409" w:rsidRDefault="009D1409" w:rsidP="009D1409">
      <w:pPr>
        <w:spacing w:after="16" w:line="259" w:lineRule="auto"/>
        <w:ind w:left="1"/>
        <w:rPr>
          <w:color w:val="000000" w:themeColor="text1"/>
        </w:rPr>
      </w:pPr>
      <w:r w:rsidRPr="009D1409">
        <w:rPr>
          <w:color w:val="000000" w:themeColor="text1"/>
        </w:rPr>
        <w:t xml:space="preserve"> </w:t>
      </w:r>
    </w:p>
    <w:p w14:paraId="4428152A" w14:textId="77777777" w:rsidR="009D1409" w:rsidRPr="009D1409" w:rsidRDefault="009D1409" w:rsidP="009D1409">
      <w:pPr>
        <w:spacing w:after="18" w:line="259" w:lineRule="auto"/>
        <w:ind w:left="-3" w:hanging="10"/>
        <w:rPr>
          <w:color w:val="000000" w:themeColor="text1"/>
        </w:rPr>
      </w:pPr>
      <w:r w:rsidRPr="009D1409">
        <w:rPr>
          <w:color w:val="000000" w:themeColor="text1"/>
          <w:u w:val="single" w:color="000000"/>
        </w:rPr>
        <w:t>Assessment plan:</w:t>
      </w:r>
      <w:r w:rsidRPr="009D1409">
        <w:rPr>
          <w:color w:val="000000" w:themeColor="text1"/>
        </w:rPr>
        <w:t xml:space="preserve"> </w:t>
      </w:r>
    </w:p>
    <w:p w14:paraId="50C0D29C" w14:textId="77777777" w:rsidR="009D1409" w:rsidRPr="009D1409" w:rsidRDefault="009D1409" w:rsidP="009D1409">
      <w:pPr>
        <w:spacing w:after="18" w:line="259" w:lineRule="auto"/>
        <w:ind w:left="-3" w:hanging="10"/>
        <w:rPr>
          <w:color w:val="000000" w:themeColor="text1"/>
        </w:rPr>
      </w:pPr>
    </w:p>
    <w:p w14:paraId="105C8929" w14:textId="77777777" w:rsidR="009D1409" w:rsidRPr="009D1409" w:rsidRDefault="009D1409" w:rsidP="009D1409">
      <w:pPr>
        <w:ind w:right="13"/>
        <w:rPr>
          <w:color w:val="000000" w:themeColor="text1"/>
        </w:rPr>
      </w:pPr>
      <w:r w:rsidRPr="009D1409">
        <w:rPr>
          <w:color w:val="000000" w:themeColor="text1"/>
        </w:rPr>
        <w:t xml:space="preserve">Direct observation, case discussion and/or review of consult letter or other documents by psychiatrist/psychiatric subspecialist, TTP psychiatry resident, psychiatry fellow, Core/TTP psychiatry subspecialty resident, psychiatry subspecialty fellow </w:t>
      </w:r>
    </w:p>
    <w:p w14:paraId="49069F3E" w14:textId="77777777" w:rsidR="009D1409" w:rsidRPr="009D1409" w:rsidRDefault="009D1409" w:rsidP="009D1409">
      <w:pPr>
        <w:spacing w:after="17" w:line="259" w:lineRule="auto"/>
        <w:ind w:left="1"/>
        <w:rPr>
          <w:color w:val="000000" w:themeColor="text1"/>
        </w:rPr>
      </w:pPr>
      <w:r w:rsidRPr="009D1409">
        <w:rPr>
          <w:color w:val="000000" w:themeColor="text1"/>
        </w:rPr>
        <w:t xml:space="preserve"> </w:t>
      </w:r>
    </w:p>
    <w:p w14:paraId="1E17F3F4" w14:textId="77777777" w:rsidR="009D1409" w:rsidRPr="009D1409" w:rsidRDefault="009D1409" w:rsidP="009D1409">
      <w:pPr>
        <w:ind w:right="13"/>
        <w:rPr>
          <w:color w:val="000000" w:themeColor="text1"/>
        </w:rPr>
      </w:pPr>
      <w:r w:rsidRPr="009D1409">
        <w:rPr>
          <w:color w:val="000000" w:themeColor="text1"/>
        </w:rPr>
        <w:t xml:space="preserve">Use Form 1.  Form collects information on: </w:t>
      </w:r>
    </w:p>
    <w:p w14:paraId="17F696BC" w14:textId="77777777" w:rsidR="009D1409" w:rsidRPr="009D1409" w:rsidRDefault="009D1409" w:rsidP="006E2D83">
      <w:pPr>
        <w:numPr>
          <w:ilvl w:val="0"/>
          <w:numId w:val="30"/>
        </w:numPr>
        <w:spacing w:after="10" w:line="271" w:lineRule="auto"/>
        <w:ind w:right="13" w:hanging="360"/>
        <w:rPr>
          <w:color w:val="000000" w:themeColor="text1"/>
        </w:rPr>
      </w:pPr>
      <w:r w:rsidRPr="009D1409">
        <w:rPr>
          <w:color w:val="000000" w:themeColor="text1"/>
        </w:rPr>
        <w:t xml:space="preserve">Setting: emergency; inpatient unit; consultation liaison; outpatient  </w:t>
      </w:r>
    </w:p>
    <w:p w14:paraId="6A015B86" w14:textId="77777777" w:rsidR="009D1409" w:rsidRPr="009D1409" w:rsidRDefault="009D1409" w:rsidP="006E2D83">
      <w:pPr>
        <w:numPr>
          <w:ilvl w:val="0"/>
          <w:numId w:val="30"/>
        </w:numPr>
        <w:spacing w:after="10" w:line="271" w:lineRule="auto"/>
        <w:ind w:right="13" w:hanging="360"/>
        <w:rPr>
          <w:color w:val="000000" w:themeColor="text1"/>
        </w:rPr>
      </w:pPr>
      <w:r w:rsidRPr="009D1409">
        <w:rPr>
          <w:color w:val="000000" w:themeColor="text1"/>
        </w:rPr>
        <w:t xml:space="preserve">Case type (select all that apply): anxiety disorder; major depressive disorder; bipolar disorder; personality disorder; psychotic disorder; substance use disorder; intellectual disability; autism spectrum disorder; trauma; other  </w:t>
      </w:r>
    </w:p>
    <w:p w14:paraId="51210A7B" w14:textId="77777777" w:rsidR="009D1409" w:rsidRPr="009D1409" w:rsidRDefault="009D1409" w:rsidP="006E2D83">
      <w:pPr>
        <w:numPr>
          <w:ilvl w:val="0"/>
          <w:numId w:val="30"/>
        </w:numPr>
        <w:spacing w:after="10" w:line="271" w:lineRule="auto"/>
        <w:ind w:right="13" w:hanging="360"/>
        <w:rPr>
          <w:color w:val="000000" w:themeColor="text1"/>
        </w:rPr>
      </w:pPr>
      <w:r w:rsidRPr="009D1409">
        <w:rPr>
          <w:color w:val="000000" w:themeColor="text1"/>
        </w:rPr>
        <w:t xml:space="preserve">Complexity: low; medium; high </w:t>
      </w:r>
    </w:p>
    <w:p w14:paraId="7B9BF29D" w14:textId="77777777" w:rsidR="009D1409" w:rsidRPr="009D1409" w:rsidRDefault="009D1409" w:rsidP="006E2D83">
      <w:pPr>
        <w:numPr>
          <w:ilvl w:val="0"/>
          <w:numId w:val="30"/>
        </w:numPr>
        <w:spacing w:after="10" w:line="271" w:lineRule="auto"/>
        <w:ind w:right="13" w:hanging="360"/>
        <w:rPr>
          <w:color w:val="000000" w:themeColor="text1"/>
        </w:rPr>
      </w:pPr>
      <w:r w:rsidRPr="009D1409">
        <w:rPr>
          <w:color w:val="000000" w:themeColor="text1"/>
        </w:rPr>
        <w:t xml:space="preserve">Observation (select all that apply): direct; case discussion; review of clinical documents </w:t>
      </w:r>
    </w:p>
    <w:p w14:paraId="28B75A63" w14:textId="77777777" w:rsidR="009D1409" w:rsidRPr="009D1409" w:rsidRDefault="009D1409" w:rsidP="009D1409">
      <w:pPr>
        <w:spacing w:after="17" w:line="259" w:lineRule="auto"/>
        <w:rPr>
          <w:color w:val="000000" w:themeColor="text1"/>
        </w:rPr>
      </w:pPr>
    </w:p>
    <w:p w14:paraId="1D134A6E" w14:textId="77777777" w:rsidR="009D1409" w:rsidRPr="009D1409" w:rsidRDefault="009D1409" w:rsidP="009D1409">
      <w:pPr>
        <w:spacing w:after="17" w:line="259" w:lineRule="auto"/>
        <w:rPr>
          <w:color w:val="000000" w:themeColor="text1"/>
        </w:rPr>
      </w:pPr>
    </w:p>
    <w:p w14:paraId="081B15DC" w14:textId="77777777" w:rsidR="009D1409" w:rsidRPr="009D1409" w:rsidRDefault="009D1409" w:rsidP="009D1409">
      <w:pPr>
        <w:spacing w:after="17" w:line="259" w:lineRule="auto"/>
        <w:rPr>
          <w:color w:val="000000" w:themeColor="text1"/>
        </w:rPr>
      </w:pPr>
    </w:p>
    <w:p w14:paraId="12225FBB" w14:textId="77777777" w:rsidR="009D1409" w:rsidRPr="009D1409" w:rsidRDefault="009D1409" w:rsidP="009D1409">
      <w:pPr>
        <w:spacing w:after="17" w:line="259" w:lineRule="auto"/>
        <w:rPr>
          <w:color w:val="000000" w:themeColor="text1"/>
        </w:rPr>
      </w:pPr>
    </w:p>
    <w:p w14:paraId="4BBF555C" w14:textId="77777777" w:rsidR="009D1409" w:rsidRPr="009D1409" w:rsidRDefault="009D1409" w:rsidP="009D1409">
      <w:pPr>
        <w:spacing w:after="17" w:line="259" w:lineRule="auto"/>
        <w:rPr>
          <w:color w:val="000000" w:themeColor="text1"/>
        </w:rPr>
      </w:pPr>
    </w:p>
    <w:p w14:paraId="063A8EC1" w14:textId="77777777" w:rsidR="009D1409" w:rsidRPr="009D1409" w:rsidRDefault="009D1409" w:rsidP="009D1409">
      <w:pPr>
        <w:spacing w:after="17" w:line="259" w:lineRule="auto"/>
        <w:rPr>
          <w:color w:val="000000" w:themeColor="text1"/>
        </w:rPr>
      </w:pPr>
    </w:p>
    <w:p w14:paraId="0F833DE9" w14:textId="77777777" w:rsidR="009D1409" w:rsidRPr="009D1409" w:rsidRDefault="009D1409" w:rsidP="009D1409">
      <w:pPr>
        <w:ind w:left="9" w:right="13"/>
        <w:rPr>
          <w:color w:val="000000" w:themeColor="text1"/>
        </w:rPr>
      </w:pPr>
      <w:r w:rsidRPr="009D1409">
        <w:rPr>
          <w:color w:val="000000" w:themeColor="text1"/>
        </w:rPr>
        <w:lastRenderedPageBreak/>
        <w:t xml:space="preserve">Collect 8 observations of achievement  </w:t>
      </w:r>
    </w:p>
    <w:p w14:paraId="38EAC52C" w14:textId="77777777" w:rsidR="009D1409" w:rsidRPr="009D1409" w:rsidRDefault="009D1409" w:rsidP="006E2D83">
      <w:pPr>
        <w:numPr>
          <w:ilvl w:val="0"/>
          <w:numId w:val="30"/>
        </w:numPr>
        <w:spacing w:after="10" w:line="271" w:lineRule="auto"/>
        <w:ind w:right="13" w:hanging="360"/>
        <w:rPr>
          <w:color w:val="000000" w:themeColor="text1"/>
        </w:rPr>
      </w:pPr>
      <w:r w:rsidRPr="009D1409">
        <w:rPr>
          <w:color w:val="000000" w:themeColor="text1"/>
        </w:rPr>
        <w:t xml:space="preserve">At least 2 </w:t>
      </w:r>
      <w:proofErr w:type="gramStart"/>
      <w:r w:rsidRPr="009D1409">
        <w:rPr>
          <w:color w:val="000000" w:themeColor="text1"/>
        </w:rPr>
        <w:t>emergency</w:t>
      </w:r>
      <w:proofErr w:type="gramEnd"/>
      <w:r w:rsidRPr="009D1409">
        <w:rPr>
          <w:color w:val="000000" w:themeColor="text1"/>
        </w:rPr>
        <w:t xml:space="preserve"> </w:t>
      </w:r>
    </w:p>
    <w:p w14:paraId="219B054C" w14:textId="77777777" w:rsidR="009D1409" w:rsidRPr="009D1409" w:rsidRDefault="009D1409" w:rsidP="006E2D83">
      <w:pPr>
        <w:numPr>
          <w:ilvl w:val="0"/>
          <w:numId w:val="30"/>
        </w:numPr>
        <w:spacing w:after="10" w:line="271" w:lineRule="auto"/>
        <w:ind w:right="13" w:hanging="360"/>
        <w:rPr>
          <w:color w:val="000000" w:themeColor="text1"/>
        </w:rPr>
      </w:pPr>
      <w:r w:rsidRPr="009D1409">
        <w:rPr>
          <w:color w:val="000000" w:themeColor="text1"/>
        </w:rPr>
        <w:t xml:space="preserve">At least 2 </w:t>
      </w:r>
      <w:proofErr w:type="gramStart"/>
      <w:r w:rsidRPr="009D1409">
        <w:rPr>
          <w:color w:val="000000" w:themeColor="text1"/>
        </w:rPr>
        <w:t>inpatient</w:t>
      </w:r>
      <w:proofErr w:type="gramEnd"/>
      <w:r w:rsidRPr="009D1409">
        <w:rPr>
          <w:color w:val="000000" w:themeColor="text1"/>
        </w:rPr>
        <w:t xml:space="preserve"> </w:t>
      </w:r>
    </w:p>
    <w:p w14:paraId="5327060E" w14:textId="77777777" w:rsidR="009D1409" w:rsidRPr="009D1409" w:rsidRDefault="009D1409" w:rsidP="006E2D83">
      <w:pPr>
        <w:numPr>
          <w:ilvl w:val="0"/>
          <w:numId w:val="30"/>
        </w:numPr>
        <w:spacing w:after="10" w:line="271" w:lineRule="auto"/>
        <w:ind w:right="13" w:hanging="360"/>
        <w:rPr>
          <w:color w:val="000000" w:themeColor="text1"/>
        </w:rPr>
      </w:pPr>
      <w:r w:rsidRPr="009D1409">
        <w:rPr>
          <w:color w:val="000000" w:themeColor="text1"/>
        </w:rPr>
        <w:t xml:space="preserve">At least 2 </w:t>
      </w:r>
      <w:proofErr w:type="gramStart"/>
      <w:r w:rsidRPr="009D1409">
        <w:rPr>
          <w:color w:val="000000" w:themeColor="text1"/>
        </w:rPr>
        <w:t>outpatient</w:t>
      </w:r>
      <w:proofErr w:type="gramEnd"/>
      <w:r w:rsidRPr="009D1409">
        <w:rPr>
          <w:color w:val="000000" w:themeColor="text1"/>
        </w:rPr>
        <w:t xml:space="preserve"> </w:t>
      </w:r>
    </w:p>
    <w:p w14:paraId="1B2031F0" w14:textId="77777777" w:rsidR="009D1409" w:rsidRPr="009D1409" w:rsidRDefault="009D1409" w:rsidP="006E2D83">
      <w:pPr>
        <w:numPr>
          <w:ilvl w:val="0"/>
          <w:numId w:val="30"/>
        </w:numPr>
        <w:spacing w:after="10" w:line="271" w:lineRule="auto"/>
        <w:ind w:right="13" w:hanging="360"/>
        <w:rPr>
          <w:color w:val="000000" w:themeColor="text1"/>
        </w:rPr>
      </w:pPr>
      <w:r w:rsidRPr="009D1409">
        <w:rPr>
          <w:color w:val="000000" w:themeColor="text1"/>
        </w:rPr>
        <w:t xml:space="preserve">At least 2 consultation </w:t>
      </w:r>
      <w:proofErr w:type="gramStart"/>
      <w:r w:rsidRPr="009D1409">
        <w:rPr>
          <w:color w:val="000000" w:themeColor="text1"/>
        </w:rPr>
        <w:t>liaison</w:t>
      </w:r>
      <w:proofErr w:type="gramEnd"/>
      <w:r w:rsidRPr="009D1409">
        <w:rPr>
          <w:color w:val="000000" w:themeColor="text1"/>
        </w:rPr>
        <w:t xml:space="preserve"> </w:t>
      </w:r>
    </w:p>
    <w:p w14:paraId="3D28786A" w14:textId="77777777" w:rsidR="009D1409" w:rsidRPr="009D1409" w:rsidRDefault="009D1409" w:rsidP="006E2D83">
      <w:pPr>
        <w:numPr>
          <w:ilvl w:val="0"/>
          <w:numId w:val="30"/>
        </w:numPr>
        <w:spacing w:after="10" w:line="271" w:lineRule="auto"/>
        <w:ind w:right="13" w:hanging="360"/>
        <w:rPr>
          <w:color w:val="000000" w:themeColor="text1"/>
        </w:rPr>
      </w:pPr>
      <w:r w:rsidRPr="009D1409">
        <w:rPr>
          <w:color w:val="000000" w:themeColor="text1"/>
        </w:rPr>
        <w:t xml:space="preserve">At least 2 psychotic disorders  </w:t>
      </w:r>
    </w:p>
    <w:p w14:paraId="54A04523" w14:textId="77777777" w:rsidR="009D1409" w:rsidRPr="009D1409" w:rsidRDefault="009D1409" w:rsidP="006E2D83">
      <w:pPr>
        <w:numPr>
          <w:ilvl w:val="0"/>
          <w:numId w:val="30"/>
        </w:numPr>
        <w:spacing w:after="10" w:line="271" w:lineRule="auto"/>
        <w:ind w:right="13" w:hanging="360"/>
        <w:rPr>
          <w:color w:val="000000" w:themeColor="text1"/>
        </w:rPr>
      </w:pPr>
      <w:r w:rsidRPr="009D1409">
        <w:rPr>
          <w:color w:val="000000" w:themeColor="text1"/>
        </w:rPr>
        <w:t xml:space="preserve">At least 1 substance use disorder </w:t>
      </w:r>
    </w:p>
    <w:p w14:paraId="23892642" w14:textId="77777777" w:rsidR="009D1409" w:rsidRPr="009D1409" w:rsidRDefault="009D1409" w:rsidP="006E2D83">
      <w:pPr>
        <w:numPr>
          <w:ilvl w:val="0"/>
          <w:numId w:val="30"/>
        </w:numPr>
        <w:spacing w:after="10" w:line="271" w:lineRule="auto"/>
        <w:ind w:right="13" w:hanging="360"/>
        <w:rPr>
          <w:color w:val="000000" w:themeColor="text1"/>
        </w:rPr>
      </w:pPr>
      <w:r w:rsidRPr="009D1409">
        <w:rPr>
          <w:color w:val="000000" w:themeColor="text1"/>
        </w:rPr>
        <w:t xml:space="preserve">At least 1 anxiety disorder </w:t>
      </w:r>
    </w:p>
    <w:p w14:paraId="5F8D83F2" w14:textId="77777777" w:rsidR="009D1409" w:rsidRPr="009D1409" w:rsidRDefault="009D1409" w:rsidP="006E2D83">
      <w:pPr>
        <w:numPr>
          <w:ilvl w:val="0"/>
          <w:numId w:val="30"/>
        </w:numPr>
        <w:spacing w:after="10" w:line="271" w:lineRule="auto"/>
        <w:ind w:right="13" w:hanging="360"/>
        <w:rPr>
          <w:color w:val="000000" w:themeColor="text1"/>
        </w:rPr>
      </w:pPr>
      <w:r w:rsidRPr="009D1409">
        <w:rPr>
          <w:color w:val="000000" w:themeColor="text1"/>
        </w:rPr>
        <w:t xml:space="preserve">At least 1 history of trauma </w:t>
      </w:r>
    </w:p>
    <w:p w14:paraId="530BD02D" w14:textId="77777777" w:rsidR="009D1409" w:rsidRPr="009D1409" w:rsidRDefault="009D1409" w:rsidP="006E2D83">
      <w:pPr>
        <w:numPr>
          <w:ilvl w:val="0"/>
          <w:numId w:val="30"/>
        </w:numPr>
        <w:spacing w:after="10" w:line="271" w:lineRule="auto"/>
        <w:ind w:right="13" w:hanging="360"/>
        <w:rPr>
          <w:color w:val="000000" w:themeColor="text1"/>
        </w:rPr>
      </w:pPr>
      <w:r w:rsidRPr="009D1409">
        <w:rPr>
          <w:color w:val="000000" w:themeColor="text1"/>
        </w:rPr>
        <w:t xml:space="preserve">At least 1 major depressive disorder </w:t>
      </w:r>
    </w:p>
    <w:p w14:paraId="073E3275" w14:textId="77777777" w:rsidR="009D1409" w:rsidRPr="009D1409" w:rsidRDefault="009D1409" w:rsidP="006E2D83">
      <w:pPr>
        <w:numPr>
          <w:ilvl w:val="0"/>
          <w:numId w:val="30"/>
        </w:numPr>
        <w:spacing w:after="10" w:line="271" w:lineRule="auto"/>
        <w:ind w:right="13" w:hanging="360"/>
        <w:rPr>
          <w:color w:val="000000" w:themeColor="text1"/>
        </w:rPr>
      </w:pPr>
      <w:r w:rsidRPr="009D1409">
        <w:rPr>
          <w:color w:val="000000" w:themeColor="text1"/>
        </w:rPr>
        <w:t xml:space="preserve">At least 1 bipolar disorder </w:t>
      </w:r>
    </w:p>
    <w:p w14:paraId="78225963" w14:textId="77777777" w:rsidR="009D1409" w:rsidRPr="009D1409" w:rsidRDefault="009D1409" w:rsidP="006E2D83">
      <w:pPr>
        <w:numPr>
          <w:ilvl w:val="0"/>
          <w:numId w:val="30"/>
        </w:numPr>
        <w:spacing w:after="10" w:line="271" w:lineRule="auto"/>
        <w:ind w:right="13" w:hanging="360"/>
        <w:rPr>
          <w:color w:val="000000" w:themeColor="text1"/>
        </w:rPr>
      </w:pPr>
      <w:r w:rsidRPr="009D1409">
        <w:rPr>
          <w:color w:val="000000" w:themeColor="text1"/>
        </w:rPr>
        <w:t xml:space="preserve">At least 1 personality disorder </w:t>
      </w:r>
    </w:p>
    <w:p w14:paraId="58CC3595" w14:textId="77777777" w:rsidR="009D1409" w:rsidRPr="009D1409" w:rsidRDefault="009D1409" w:rsidP="006E2D83">
      <w:pPr>
        <w:numPr>
          <w:ilvl w:val="0"/>
          <w:numId w:val="30"/>
        </w:numPr>
        <w:spacing w:after="10" w:line="271" w:lineRule="auto"/>
        <w:ind w:right="13" w:hanging="360"/>
        <w:rPr>
          <w:color w:val="000000" w:themeColor="text1"/>
        </w:rPr>
      </w:pPr>
      <w:r w:rsidRPr="009D1409">
        <w:rPr>
          <w:color w:val="000000" w:themeColor="text1"/>
        </w:rPr>
        <w:t xml:space="preserve">At least 1 intellectual disability/ autism spectrum disorder comorbidity </w:t>
      </w:r>
      <w:r w:rsidRPr="009D1409">
        <w:rPr>
          <w:rFonts w:ascii="Arial" w:eastAsia="Arial" w:hAnsi="Arial" w:cs="Arial"/>
          <w:color w:val="000000" w:themeColor="text1"/>
        </w:rPr>
        <w:t xml:space="preserve"> </w:t>
      </w:r>
      <w:r w:rsidRPr="009D1409">
        <w:rPr>
          <w:rFonts w:ascii="Arial" w:eastAsia="Arial" w:hAnsi="Arial" w:cs="Arial"/>
          <w:color w:val="000000" w:themeColor="text1"/>
        </w:rPr>
        <w:tab/>
      </w:r>
    </w:p>
    <w:p w14:paraId="2D307078" w14:textId="77777777" w:rsidR="009D1409" w:rsidRPr="009D1409" w:rsidRDefault="009D1409" w:rsidP="006E2D83">
      <w:pPr>
        <w:numPr>
          <w:ilvl w:val="0"/>
          <w:numId w:val="30"/>
        </w:numPr>
        <w:spacing w:after="10" w:line="271" w:lineRule="auto"/>
        <w:ind w:right="13" w:hanging="360"/>
        <w:rPr>
          <w:color w:val="000000" w:themeColor="text1"/>
        </w:rPr>
      </w:pPr>
      <w:r w:rsidRPr="009D1409">
        <w:rPr>
          <w:color w:val="000000" w:themeColor="text1"/>
        </w:rPr>
        <w:t xml:space="preserve">At least 3 high complexity </w:t>
      </w:r>
    </w:p>
    <w:p w14:paraId="36576F2E" w14:textId="77777777" w:rsidR="009D1409" w:rsidRPr="009D1409" w:rsidRDefault="009D1409" w:rsidP="006E2D83">
      <w:pPr>
        <w:numPr>
          <w:ilvl w:val="0"/>
          <w:numId w:val="30"/>
        </w:numPr>
        <w:spacing w:after="10" w:line="271" w:lineRule="auto"/>
        <w:ind w:right="13" w:hanging="360"/>
        <w:rPr>
          <w:color w:val="000000" w:themeColor="text1"/>
        </w:rPr>
      </w:pPr>
      <w:r w:rsidRPr="009D1409">
        <w:rPr>
          <w:color w:val="000000" w:themeColor="text1"/>
        </w:rPr>
        <w:t xml:space="preserve">At least 5 direct observations with review of documentation </w:t>
      </w:r>
    </w:p>
    <w:p w14:paraId="53510B68" w14:textId="77777777" w:rsidR="009D1409" w:rsidRPr="009D1409" w:rsidRDefault="009D1409" w:rsidP="006E2D83">
      <w:pPr>
        <w:numPr>
          <w:ilvl w:val="0"/>
          <w:numId w:val="30"/>
        </w:numPr>
        <w:spacing w:after="10" w:line="271" w:lineRule="auto"/>
        <w:ind w:right="13" w:hanging="360"/>
        <w:rPr>
          <w:color w:val="000000" w:themeColor="text1"/>
        </w:rPr>
      </w:pPr>
      <w:r w:rsidRPr="009D1409">
        <w:rPr>
          <w:color w:val="000000" w:themeColor="text1"/>
        </w:rPr>
        <w:t xml:space="preserve">At least 4 different observers  </w:t>
      </w:r>
    </w:p>
    <w:p w14:paraId="2115828C" w14:textId="6CCAE633" w:rsidR="009D1409" w:rsidRPr="00146A30" w:rsidRDefault="009D1409" w:rsidP="006E2D83">
      <w:pPr>
        <w:numPr>
          <w:ilvl w:val="0"/>
          <w:numId w:val="30"/>
        </w:numPr>
        <w:spacing w:after="10" w:line="271" w:lineRule="auto"/>
        <w:ind w:right="13"/>
        <w:rPr>
          <w:color w:val="000000" w:themeColor="text1"/>
        </w:rPr>
      </w:pPr>
      <w:r w:rsidRPr="009D1409">
        <w:rPr>
          <w:color w:val="000000" w:themeColor="text1"/>
        </w:rPr>
        <w:t xml:space="preserve">At least 3 by psychiatrists  </w:t>
      </w:r>
    </w:p>
    <w:p w14:paraId="513E0ABA" w14:textId="77777777" w:rsidR="009D1409" w:rsidRPr="009D1409" w:rsidRDefault="009D1409" w:rsidP="009D1409">
      <w:pPr>
        <w:rPr>
          <w:color w:val="000000" w:themeColor="text1"/>
        </w:rPr>
      </w:pPr>
    </w:p>
    <w:p w14:paraId="542E618D" w14:textId="77777777" w:rsidR="009D1409" w:rsidRPr="009D1409" w:rsidRDefault="009D1409" w:rsidP="009D1409">
      <w:pPr>
        <w:spacing w:after="14" w:line="259" w:lineRule="auto"/>
        <w:ind w:left="-3" w:hanging="10"/>
        <w:rPr>
          <w:color w:val="000000" w:themeColor="text1"/>
        </w:rPr>
      </w:pPr>
      <w:r w:rsidRPr="009D1409">
        <w:rPr>
          <w:color w:val="000000" w:themeColor="text1"/>
          <w:u w:val="single" w:color="000000"/>
        </w:rPr>
        <w:t>Relevant Milestones:</w:t>
      </w:r>
      <w:r w:rsidRPr="009D1409">
        <w:rPr>
          <w:i/>
          <w:color w:val="000000" w:themeColor="text1"/>
        </w:rPr>
        <w:t xml:space="preserve"> </w:t>
      </w:r>
    </w:p>
    <w:p w14:paraId="12615237" w14:textId="77777777" w:rsidR="009D1409" w:rsidRPr="009D1409" w:rsidRDefault="009D1409" w:rsidP="006E2D83">
      <w:pPr>
        <w:numPr>
          <w:ilvl w:val="0"/>
          <w:numId w:val="31"/>
        </w:numPr>
        <w:spacing w:after="51" w:line="276" w:lineRule="auto"/>
        <w:ind w:left="837" w:hanging="360"/>
        <w:rPr>
          <w:color w:val="000000" w:themeColor="text1"/>
        </w:rPr>
      </w:pPr>
      <w:r w:rsidRPr="009D1409">
        <w:rPr>
          <w:b/>
          <w:color w:val="000000" w:themeColor="text1"/>
        </w:rPr>
        <w:t xml:space="preserve">ME 1.3 </w:t>
      </w:r>
      <w:r w:rsidRPr="009D1409">
        <w:rPr>
          <w:color w:val="000000" w:themeColor="text1"/>
        </w:rPr>
        <w:t>Apply knowledge of diagnostic criteria for mental health disorders</w:t>
      </w:r>
      <w:r w:rsidRPr="009D1409">
        <w:rPr>
          <w:rFonts w:eastAsia="Calibri"/>
          <w:color w:val="000000" w:themeColor="text1"/>
        </w:rPr>
        <w:t xml:space="preserve"> </w:t>
      </w:r>
    </w:p>
    <w:p w14:paraId="3A9BC25A" w14:textId="77777777" w:rsidR="009D1409" w:rsidRPr="009D1409" w:rsidRDefault="009D1409" w:rsidP="006E2D83">
      <w:pPr>
        <w:numPr>
          <w:ilvl w:val="0"/>
          <w:numId w:val="31"/>
        </w:numPr>
        <w:spacing w:after="32" w:line="276" w:lineRule="auto"/>
        <w:ind w:left="837" w:hanging="360"/>
        <w:rPr>
          <w:color w:val="000000" w:themeColor="text1"/>
        </w:rPr>
      </w:pPr>
      <w:r w:rsidRPr="009D1409">
        <w:rPr>
          <w:b/>
          <w:color w:val="000000" w:themeColor="text1"/>
        </w:rPr>
        <w:t xml:space="preserve">ME 2.1 Consider clinical urgency, feasibility, availability of resources, and comorbidities in determining priorities to be addressed </w:t>
      </w:r>
      <w:r w:rsidRPr="009D1409">
        <w:rPr>
          <w:rFonts w:eastAsia="Calibri"/>
          <w:b/>
          <w:color w:val="000000" w:themeColor="text1"/>
        </w:rPr>
        <w:t xml:space="preserve"> </w:t>
      </w:r>
    </w:p>
    <w:p w14:paraId="047BBD48" w14:textId="77777777" w:rsidR="009D1409" w:rsidRPr="009D1409" w:rsidRDefault="009D1409" w:rsidP="006E2D83">
      <w:pPr>
        <w:numPr>
          <w:ilvl w:val="0"/>
          <w:numId w:val="31"/>
        </w:numPr>
        <w:spacing w:after="105" w:line="276" w:lineRule="auto"/>
        <w:ind w:left="837" w:hanging="360"/>
        <w:rPr>
          <w:color w:val="000000" w:themeColor="text1"/>
        </w:rPr>
      </w:pPr>
      <w:r w:rsidRPr="009D1409">
        <w:rPr>
          <w:b/>
          <w:color w:val="000000" w:themeColor="text1"/>
        </w:rPr>
        <w:t>ME 2.2 Perform a psychiatric assessment, including a focused physical exam</w:t>
      </w:r>
      <w:r w:rsidRPr="009D1409">
        <w:rPr>
          <w:color w:val="000000" w:themeColor="text1"/>
        </w:rPr>
        <w:t xml:space="preserve"> </w:t>
      </w:r>
    </w:p>
    <w:p w14:paraId="1A192AAE" w14:textId="77777777" w:rsidR="009D1409" w:rsidRPr="009D1409" w:rsidRDefault="009D1409" w:rsidP="006E2D83">
      <w:pPr>
        <w:numPr>
          <w:ilvl w:val="0"/>
          <w:numId w:val="31"/>
        </w:numPr>
        <w:spacing w:after="105" w:line="276" w:lineRule="auto"/>
        <w:ind w:left="837" w:hanging="360"/>
        <w:rPr>
          <w:color w:val="000000" w:themeColor="text1"/>
        </w:rPr>
      </w:pPr>
      <w:r w:rsidRPr="009D1409">
        <w:rPr>
          <w:b/>
          <w:color w:val="000000" w:themeColor="text1"/>
        </w:rPr>
        <w:t xml:space="preserve">ME 2.2 Select appropriate investigations and interpret their results </w:t>
      </w:r>
      <w:r w:rsidRPr="009D1409">
        <w:rPr>
          <w:color w:val="000000" w:themeColor="text1"/>
        </w:rPr>
        <w:t xml:space="preserve"> </w:t>
      </w:r>
    </w:p>
    <w:p w14:paraId="52871F8A" w14:textId="77777777" w:rsidR="009D1409" w:rsidRPr="009D1409" w:rsidRDefault="009D1409" w:rsidP="006E2D83">
      <w:pPr>
        <w:numPr>
          <w:ilvl w:val="0"/>
          <w:numId w:val="31"/>
        </w:numPr>
        <w:spacing w:after="33" w:line="276" w:lineRule="auto"/>
        <w:ind w:left="837" w:hanging="360"/>
        <w:rPr>
          <w:color w:val="000000" w:themeColor="text1"/>
        </w:rPr>
      </w:pPr>
      <w:r w:rsidRPr="009D1409">
        <w:rPr>
          <w:b/>
          <w:color w:val="000000" w:themeColor="text1"/>
        </w:rPr>
        <w:t>ME 2.2 Synthesize biological, psychological, and social information to determine a diagnosis</w:t>
      </w:r>
      <w:r w:rsidRPr="009D1409">
        <w:rPr>
          <w:rFonts w:eastAsia="Calibri"/>
          <w:b/>
          <w:color w:val="000000" w:themeColor="text1"/>
        </w:rPr>
        <w:t xml:space="preserve"> </w:t>
      </w:r>
    </w:p>
    <w:p w14:paraId="24D1D22B" w14:textId="77777777" w:rsidR="009D1409" w:rsidRPr="009D1409" w:rsidRDefault="009D1409" w:rsidP="006E2D83">
      <w:pPr>
        <w:numPr>
          <w:ilvl w:val="0"/>
          <w:numId w:val="31"/>
        </w:numPr>
        <w:spacing w:after="51" w:line="276" w:lineRule="auto"/>
        <w:ind w:left="837" w:hanging="360"/>
        <w:rPr>
          <w:color w:val="000000" w:themeColor="text1"/>
        </w:rPr>
      </w:pPr>
      <w:r w:rsidRPr="009D1409">
        <w:rPr>
          <w:b/>
          <w:color w:val="000000" w:themeColor="text1"/>
        </w:rPr>
        <w:t>ME 2.3 Establish goals of care</w:t>
      </w:r>
      <w:r w:rsidRPr="009D1409">
        <w:rPr>
          <w:rFonts w:eastAsia="Calibri"/>
          <w:b/>
          <w:color w:val="000000" w:themeColor="text1"/>
        </w:rPr>
        <w:t xml:space="preserve"> </w:t>
      </w:r>
    </w:p>
    <w:p w14:paraId="207877B7" w14:textId="77777777" w:rsidR="009D1409" w:rsidRPr="009D1409" w:rsidRDefault="009D1409" w:rsidP="006E2D83">
      <w:pPr>
        <w:numPr>
          <w:ilvl w:val="0"/>
          <w:numId w:val="31"/>
        </w:numPr>
        <w:spacing w:after="0" w:line="276" w:lineRule="auto"/>
        <w:ind w:left="837" w:hanging="360"/>
        <w:rPr>
          <w:color w:val="000000" w:themeColor="text1"/>
        </w:rPr>
      </w:pPr>
      <w:r w:rsidRPr="009D1409">
        <w:rPr>
          <w:b/>
          <w:color w:val="000000" w:themeColor="text1"/>
        </w:rPr>
        <w:t xml:space="preserve">ME 2.4 Develop and implement management plans that consider </w:t>
      </w:r>
      <w:proofErr w:type="gramStart"/>
      <w:r w:rsidRPr="009D1409">
        <w:rPr>
          <w:b/>
          <w:color w:val="000000" w:themeColor="text1"/>
        </w:rPr>
        <w:t>all of</w:t>
      </w:r>
      <w:proofErr w:type="gramEnd"/>
      <w:r w:rsidRPr="009D1409">
        <w:rPr>
          <w:b/>
          <w:color w:val="000000" w:themeColor="text1"/>
        </w:rPr>
        <w:t xml:space="preserve"> the patient’s health problems and context  </w:t>
      </w:r>
    </w:p>
    <w:p w14:paraId="489574E2" w14:textId="77777777" w:rsidR="009D1409" w:rsidRPr="009D1409" w:rsidRDefault="009D1409" w:rsidP="006E2D83">
      <w:pPr>
        <w:numPr>
          <w:ilvl w:val="0"/>
          <w:numId w:val="31"/>
        </w:numPr>
        <w:spacing w:after="0" w:line="276" w:lineRule="auto"/>
        <w:ind w:left="837" w:hanging="360"/>
        <w:rPr>
          <w:color w:val="000000" w:themeColor="text1"/>
        </w:rPr>
      </w:pPr>
      <w:r w:rsidRPr="009D1409">
        <w:rPr>
          <w:b/>
          <w:color w:val="000000" w:themeColor="text1"/>
        </w:rPr>
        <w:t xml:space="preserve">ME 3.1 </w:t>
      </w:r>
      <w:r w:rsidRPr="009D1409">
        <w:rPr>
          <w:color w:val="000000" w:themeColor="text1"/>
        </w:rPr>
        <w:t>Integrate all sources of information to develop a procedural or therapeutic plan that is safe, patient-</w:t>
      </w:r>
      <w:proofErr w:type="spellStart"/>
      <w:r w:rsidRPr="009D1409">
        <w:rPr>
          <w:color w:val="000000" w:themeColor="text1"/>
        </w:rPr>
        <w:t>centred</w:t>
      </w:r>
      <w:proofErr w:type="spellEnd"/>
      <w:r w:rsidRPr="009D1409">
        <w:rPr>
          <w:color w:val="000000" w:themeColor="text1"/>
        </w:rPr>
        <w:t>, and considers the risks and benefits of all approaches</w:t>
      </w:r>
      <w:r w:rsidRPr="009D1409">
        <w:rPr>
          <w:b/>
          <w:color w:val="000000" w:themeColor="text1"/>
        </w:rPr>
        <w:t xml:space="preserve"> </w:t>
      </w:r>
    </w:p>
    <w:p w14:paraId="28B1CDEE" w14:textId="77777777" w:rsidR="009D1409" w:rsidRPr="009D1409" w:rsidRDefault="009D1409" w:rsidP="006E2D83">
      <w:pPr>
        <w:numPr>
          <w:ilvl w:val="0"/>
          <w:numId w:val="31"/>
        </w:numPr>
        <w:spacing w:after="0" w:line="276" w:lineRule="auto"/>
        <w:ind w:left="837" w:hanging="360"/>
        <w:rPr>
          <w:color w:val="000000" w:themeColor="text1"/>
        </w:rPr>
      </w:pPr>
      <w:r w:rsidRPr="009D1409">
        <w:rPr>
          <w:b/>
          <w:color w:val="000000" w:themeColor="text1"/>
        </w:rPr>
        <w:t xml:space="preserve">COM 1.6 Tailor approaches to decision-making to patient capacity, values, and preferences </w:t>
      </w:r>
    </w:p>
    <w:p w14:paraId="4835F668" w14:textId="77777777" w:rsidR="009D1409" w:rsidRPr="009D1409" w:rsidRDefault="009D1409" w:rsidP="006E2D83">
      <w:pPr>
        <w:numPr>
          <w:ilvl w:val="0"/>
          <w:numId w:val="31"/>
        </w:numPr>
        <w:spacing w:after="34" w:line="276" w:lineRule="auto"/>
        <w:ind w:left="837" w:hanging="360"/>
        <w:rPr>
          <w:color w:val="000000" w:themeColor="text1"/>
        </w:rPr>
      </w:pPr>
      <w:r w:rsidRPr="009D1409">
        <w:rPr>
          <w:b/>
          <w:color w:val="000000" w:themeColor="text1"/>
        </w:rPr>
        <w:t>COM 3.1 Convey information on diagnosis and prognosis in a clear, compassionate, respectful, and objective manner</w:t>
      </w:r>
      <w:r w:rsidRPr="009D1409">
        <w:rPr>
          <w:rFonts w:eastAsia="Calibri"/>
          <w:b/>
          <w:color w:val="000000" w:themeColor="text1"/>
        </w:rPr>
        <w:t xml:space="preserve"> </w:t>
      </w:r>
    </w:p>
    <w:p w14:paraId="405F3964" w14:textId="66057DB1" w:rsidR="009D1409" w:rsidRPr="009D1409" w:rsidRDefault="009D1409" w:rsidP="006E2D83">
      <w:pPr>
        <w:numPr>
          <w:ilvl w:val="0"/>
          <w:numId w:val="31"/>
        </w:numPr>
        <w:spacing w:after="106" w:line="276" w:lineRule="auto"/>
        <w:ind w:left="837" w:hanging="360"/>
        <w:rPr>
          <w:color w:val="000000" w:themeColor="text1"/>
        </w:rPr>
      </w:pPr>
      <w:r w:rsidRPr="009D1409">
        <w:rPr>
          <w:b/>
          <w:color w:val="000000" w:themeColor="text1"/>
        </w:rPr>
        <w:t>P 1.1</w:t>
      </w:r>
      <w:r w:rsidRPr="009D1409">
        <w:rPr>
          <w:color w:val="000000" w:themeColor="text1"/>
        </w:rPr>
        <w:t xml:space="preserve"> Exhibit appropriate professional </w:t>
      </w:r>
      <w:proofErr w:type="spellStart"/>
      <w:r w:rsidRPr="009D1409">
        <w:rPr>
          <w:color w:val="000000" w:themeColor="text1"/>
        </w:rPr>
        <w:t>behaviours</w:t>
      </w:r>
      <w:proofErr w:type="spellEnd"/>
      <w:r w:rsidRPr="009D1409">
        <w:rPr>
          <w:color w:val="000000" w:themeColor="text1"/>
        </w:rPr>
        <w:t xml:space="preserve"> </w:t>
      </w:r>
      <w:r w:rsidRPr="009D1409">
        <w:rPr>
          <w:rFonts w:eastAsia="Calibri"/>
          <w:b/>
          <w:color w:val="000000" w:themeColor="text1"/>
        </w:rPr>
        <w:t xml:space="preserve"> </w:t>
      </w:r>
    </w:p>
    <w:p w14:paraId="5267E9C1" w14:textId="77777777" w:rsidR="00146A30" w:rsidRDefault="00146A30" w:rsidP="009D1409">
      <w:pPr>
        <w:jc w:val="center"/>
        <w:rPr>
          <w:b/>
          <w:bCs/>
          <w:color w:val="000000" w:themeColor="text1"/>
          <w:u w:val="single"/>
        </w:rPr>
      </w:pPr>
    </w:p>
    <w:p w14:paraId="73A4AF9C" w14:textId="3EEE2E02" w:rsidR="009D1409" w:rsidRPr="009D1409" w:rsidRDefault="009D1409" w:rsidP="009D1409">
      <w:pPr>
        <w:jc w:val="center"/>
        <w:rPr>
          <w:b/>
          <w:bCs/>
          <w:color w:val="000000" w:themeColor="text1"/>
          <w:u w:val="single"/>
        </w:rPr>
      </w:pPr>
      <w:r w:rsidRPr="009D1409">
        <w:rPr>
          <w:b/>
          <w:bCs/>
          <w:color w:val="000000" w:themeColor="text1"/>
          <w:u w:val="single"/>
        </w:rPr>
        <w:lastRenderedPageBreak/>
        <w:t>Core EPA #5</w:t>
      </w:r>
    </w:p>
    <w:p w14:paraId="507346B4" w14:textId="1716866E" w:rsidR="009D1409" w:rsidRPr="009D1409" w:rsidRDefault="009D1409" w:rsidP="009D1409">
      <w:pPr>
        <w:jc w:val="center"/>
        <w:rPr>
          <w:b/>
          <w:bCs/>
          <w:color w:val="000000" w:themeColor="text1"/>
        </w:rPr>
      </w:pPr>
      <w:r w:rsidRPr="009D1409">
        <w:rPr>
          <w:b/>
          <w:bCs/>
          <w:color w:val="000000" w:themeColor="text1"/>
        </w:rPr>
        <w:t>Identifying, assessing, and managing emergent situations in psychiatric care across the lifespan.</w:t>
      </w:r>
    </w:p>
    <w:p w14:paraId="716C5289" w14:textId="77777777" w:rsidR="009D1409" w:rsidRPr="009D1409" w:rsidRDefault="009D1409" w:rsidP="009D1409">
      <w:pPr>
        <w:spacing w:after="18" w:line="259" w:lineRule="auto"/>
        <w:ind w:left="-3" w:hanging="10"/>
        <w:rPr>
          <w:color w:val="000000" w:themeColor="text1"/>
        </w:rPr>
      </w:pPr>
      <w:r w:rsidRPr="009D1409">
        <w:rPr>
          <w:color w:val="000000" w:themeColor="text1"/>
          <w:u w:val="single" w:color="000000"/>
        </w:rPr>
        <w:t>Key Features:</w:t>
      </w:r>
      <w:r w:rsidRPr="009D1409">
        <w:rPr>
          <w:color w:val="000000" w:themeColor="text1"/>
        </w:rPr>
        <w:t xml:space="preserve"> </w:t>
      </w:r>
    </w:p>
    <w:p w14:paraId="63A7483B" w14:textId="77777777" w:rsidR="009D1409" w:rsidRPr="009D1409" w:rsidRDefault="009D1409" w:rsidP="006E2D83">
      <w:pPr>
        <w:numPr>
          <w:ilvl w:val="0"/>
          <w:numId w:val="32"/>
        </w:numPr>
        <w:spacing w:after="10" w:line="271" w:lineRule="auto"/>
        <w:ind w:right="13" w:hanging="360"/>
        <w:rPr>
          <w:color w:val="000000" w:themeColor="text1"/>
        </w:rPr>
      </w:pPr>
      <w:r w:rsidRPr="009D1409">
        <w:rPr>
          <w:color w:val="000000" w:themeColor="text1"/>
        </w:rPr>
        <w:t xml:space="preserve">This EPA focuses on the assessment and management (i.e. pharmacological and nonpharmacological) of any psychiatric emergency and maintaining safety and minimizing risk to patients, self, and others. </w:t>
      </w:r>
    </w:p>
    <w:p w14:paraId="238AE005" w14:textId="77777777" w:rsidR="009D1409" w:rsidRPr="009D1409" w:rsidRDefault="009D1409" w:rsidP="006E2D83">
      <w:pPr>
        <w:numPr>
          <w:ilvl w:val="0"/>
          <w:numId w:val="32"/>
        </w:numPr>
        <w:spacing w:after="10" w:line="271" w:lineRule="auto"/>
        <w:ind w:right="13" w:hanging="360"/>
        <w:rPr>
          <w:color w:val="000000" w:themeColor="text1"/>
        </w:rPr>
      </w:pPr>
      <w:r w:rsidRPr="009D1409">
        <w:rPr>
          <w:color w:val="000000" w:themeColor="text1"/>
        </w:rPr>
        <w:t xml:space="preserve">This includes presentations involving risk of harm to self or others, acute agitation and aggression, as well as other </w:t>
      </w:r>
      <w:proofErr w:type="spellStart"/>
      <w:r w:rsidRPr="009D1409">
        <w:rPr>
          <w:color w:val="000000" w:themeColor="text1"/>
        </w:rPr>
        <w:t>behavioural</w:t>
      </w:r>
      <w:proofErr w:type="spellEnd"/>
      <w:r w:rsidRPr="009D1409">
        <w:rPr>
          <w:color w:val="000000" w:themeColor="text1"/>
        </w:rPr>
        <w:t xml:space="preserve"> and emotional disturbances, and medical emergencies, such as acute dystonic reactions, delirium, catatonia, serotonin syndrome, neuroleptic malignant syndrome (NMS), etc.  </w:t>
      </w:r>
    </w:p>
    <w:p w14:paraId="21C0D877" w14:textId="77777777" w:rsidR="009D1409" w:rsidRPr="009D1409" w:rsidRDefault="009D1409" w:rsidP="009D1409">
      <w:pPr>
        <w:spacing w:after="21" w:line="259" w:lineRule="auto"/>
        <w:ind w:left="632"/>
        <w:rPr>
          <w:color w:val="000000" w:themeColor="text1"/>
        </w:rPr>
      </w:pPr>
      <w:r w:rsidRPr="009D1409">
        <w:rPr>
          <w:color w:val="000000" w:themeColor="text1"/>
        </w:rPr>
        <w:t xml:space="preserve"> </w:t>
      </w:r>
    </w:p>
    <w:p w14:paraId="7E3D0CFE" w14:textId="77777777" w:rsidR="009D1409" w:rsidRPr="009D1409" w:rsidRDefault="009D1409" w:rsidP="009D1409">
      <w:pPr>
        <w:spacing w:after="18" w:line="259" w:lineRule="auto"/>
        <w:ind w:left="-3" w:hanging="10"/>
        <w:rPr>
          <w:color w:val="000000" w:themeColor="text1"/>
        </w:rPr>
      </w:pPr>
      <w:r w:rsidRPr="009D1409">
        <w:rPr>
          <w:color w:val="000000" w:themeColor="text1"/>
          <w:u w:val="single" w:color="000000"/>
        </w:rPr>
        <w:t>Assessment Plan:</w:t>
      </w:r>
      <w:r w:rsidRPr="009D1409">
        <w:rPr>
          <w:color w:val="000000" w:themeColor="text1"/>
        </w:rPr>
        <w:t xml:space="preserve">  </w:t>
      </w:r>
    </w:p>
    <w:p w14:paraId="07285C38" w14:textId="77777777" w:rsidR="009D1409" w:rsidRPr="009D1409" w:rsidRDefault="009D1409" w:rsidP="009D1409">
      <w:pPr>
        <w:ind w:right="13"/>
        <w:rPr>
          <w:color w:val="000000" w:themeColor="text1"/>
        </w:rPr>
      </w:pPr>
      <w:r w:rsidRPr="009D1409">
        <w:rPr>
          <w:color w:val="000000" w:themeColor="text1"/>
        </w:rPr>
        <w:t xml:space="preserve">Direct observation by psychiatrist/psychiatric subspecialist, TTP psychiatry resident, </w:t>
      </w:r>
    </w:p>
    <w:p w14:paraId="32669235" w14:textId="77777777" w:rsidR="009D1409" w:rsidRPr="009D1409" w:rsidRDefault="009D1409" w:rsidP="009D1409">
      <w:pPr>
        <w:ind w:right="13"/>
        <w:rPr>
          <w:color w:val="000000" w:themeColor="text1"/>
        </w:rPr>
      </w:pPr>
      <w:r w:rsidRPr="009D1409">
        <w:rPr>
          <w:color w:val="000000" w:themeColor="text1"/>
        </w:rPr>
        <w:t xml:space="preserve">Core/TTP psychiatry subspecialty resident, or psychiatry/psychiatry subspecialty fellow </w:t>
      </w:r>
    </w:p>
    <w:p w14:paraId="2403C822" w14:textId="77777777" w:rsidR="009D1409" w:rsidRPr="009D1409" w:rsidRDefault="009D1409" w:rsidP="009D1409">
      <w:pPr>
        <w:spacing w:after="17" w:line="259" w:lineRule="auto"/>
        <w:ind w:left="1"/>
        <w:rPr>
          <w:color w:val="000000" w:themeColor="text1"/>
        </w:rPr>
      </w:pPr>
      <w:r w:rsidRPr="009D1409">
        <w:rPr>
          <w:color w:val="000000" w:themeColor="text1"/>
        </w:rPr>
        <w:t xml:space="preserve"> </w:t>
      </w:r>
    </w:p>
    <w:p w14:paraId="402181C4" w14:textId="77777777" w:rsidR="009D1409" w:rsidRPr="009D1409" w:rsidRDefault="009D1409" w:rsidP="009D1409">
      <w:pPr>
        <w:ind w:right="13"/>
        <w:rPr>
          <w:color w:val="000000" w:themeColor="text1"/>
        </w:rPr>
      </w:pPr>
      <w:r w:rsidRPr="009D1409">
        <w:rPr>
          <w:color w:val="000000" w:themeColor="text1"/>
        </w:rPr>
        <w:t xml:space="preserve">Use Form 1. Form collects information on: </w:t>
      </w:r>
    </w:p>
    <w:p w14:paraId="607C05A2" w14:textId="77777777" w:rsidR="009D1409" w:rsidRPr="009D1409" w:rsidRDefault="009D1409" w:rsidP="006E2D83">
      <w:pPr>
        <w:numPr>
          <w:ilvl w:val="0"/>
          <w:numId w:val="32"/>
        </w:numPr>
        <w:spacing w:after="10" w:line="271" w:lineRule="auto"/>
        <w:ind w:right="13" w:hanging="360"/>
        <w:rPr>
          <w:color w:val="000000" w:themeColor="text1"/>
        </w:rPr>
      </w:pPr>
      <w:r w:rsidRPr="009D1409">
        <w:rPr>
          <w:color w:val="000000" w:themeColor="text1"/>
        </w:rPr>
        <w:t xml:space="preserve">Setting: emergency; inpatient unit; consultation liaison; outpatient; community; simulation  </w:t>
      </w:r>
    </w:p>
    <w:p w14:paraId="10F0F1FE" w14:textId="77777777" w:rsidR="009D1409" w:rsidRPr="009D1409" w:rsidRDefault="009D1409" w:rsidP="006E2D83">
      <w:pPr>
        <w:numPr>
          <w:ilvl w:val="0"/>
          <w:numId w:val="32"/>
        </w:numPr>
        <w:spacing w:after="10" w:line="271" w:lineRule="auto"/>
        <w:ind w:right="13" w:hanging="360"/>
        <w:rPr>
          <w:color w:val="000000" w:themeColor="text1"/>
        </w:rPr>
      </w:pPr>
      <w:r w:rsidRPr="009D1409">
        <w:rPr>
          <w:color w:val="000000" w:themeColor="text1"/>
        </w:rPr>
        <w:t xml:space="preserve">Case type: acute agitation and aggression; other </w:t>
      </w:r>
      <w:proofErr w:type="spellStart"/>
      <w:r w:rsidRPr="009D1409">
        <w:rPr>
          <w:color w:val="000000" w:themeColor="text1"/>
        </w:rPr>
        <w:t>behavioural</w:t>
      </w:r>
      <w:proofErr w:type="spellEnd"/>
      <w:r w:rsidRPr="009D1409">
        <w:rPr>
          <w:color w:val="000000" w:themeColor="text1"/>
        </w:rPr>
        <w:t xml:space="preserve"> and/or emotional disturbance; active suicidal ideation; homicidal/violent ideation; risk of harm to others; medical emergency related to delirium; acute dystonic reaction; catatonia; serotonin syndrome; NMS; other condition </w:t>
      </w:r>
    </w:p>
    <w:p w14:paraId="06806476" w14:textId="77777777" w:rsidR="009D1409" w:rsidRPr="009D1409" w:rsidRDefault="009D1409" w:rsidP="006E2D83">
      <w:pPr>
        <w:numPr>
          <w:ilvl w:val="0"/>
          <w:numId w:val="32"/>
        </w:numPr>
        <w:spacing w:after="10" w:line="271" w:lineRule="auto"/>
        <w:ind w:right="13" w:hanging="360"/>
        <w:rPr>
          <w:color w:val="000000" w:themeColor="text1"/>
        </w:rPr>
      </w:pPr>
      <w:r w:rsidRPr="009D1409">
        <w:rPr>
          <w:color w:val="000000" w:themeColor="text1"/>
        </w:rPr>
        <w:t xml:space="preserve">Complexity: low; medium; high </w:t>
      </w:r>
    </w:p>
    <w:p w14:paraId="069AA56A" w14:textId="562FF291" w:rsidR="009D1409" w:rsidRDefault="009D1409" w:rsidP="009D1409">
      <w:pPr>
        <w:spacing w:after="19" w:line="259" w:lineRule="auto"/>
        <w:rPr>
          <w:color w:val="000000" w:themeColor="text1"/>
        </w:rPr>
      </w:pPr>
      <w:r w:rsidRPr="009D1409">
        <w:rPr>
          <w:color w:val="000000" w:themeColor="text1"/>
        </w:rPr>
        <w:t xml:space="preserve"> </w:t>
      </w:r>
    </w:p>
    <w:p w14:paraId="08797EE5" w14:textId="77777777" w:rsidR="009D1409" w:rsidRPr="009D1409" w:rsidRDefault="009D1409" w:rsidP="009D1409">
      <w:pPr>
        <w:spacing w:after="19" w:line="259" w:lineRule="auto"/>
        <w:rPr>
          <w:color w:val="000000" w:themeColor="text1"/>
        </w:rPr>
      </w:pPr>
    </w:p>
    <w:p w14:paraId="75C87CDE" w14:textId="77777777" w:rsidR="009D1409" w:rsidRPr="009D1409" w:rsidRDefault="009D1409" w:rsidP="009D1409">
      <w:pPr>
        <w:ind w:left="9" w:right="13"/>
        <w:rPr>
          <w:color w:val="000000" w:themeColor="text1"/>
        </w:rPr>
      </w:pPr>
      <w:r w:rsidRPr="009D1409">
        <w:rPr>
          <w:color w:val="000000" w:themeColor="text1"/>
        </w:rPr>
        <w:t xml:space="preserve">Collect 8 observations of achievement  </w:t>
      </w:r>
    </w:p>
    <w:p w14:paraId="276B34AE" w14:textId="77777777" w:rsidR="009D1409" w:rsidRPr="009D1409" w:rsidRDefault="009D1409" w:rsidP="006E2D83">
      <w:pPr>
        <w:numPr>
          <w:ilvl w:val="0"/>
          <w:numId w:val="32"/>
        </w:numPr>
        <w:spacing w:after="10" w:line="271" w:lineRule="auto"/>
        <w:ind w:right="13" w:hanging="360"/>
        <w:rPr>
          <w:color w:val="000000" w:themeColor="text1"/>
        </w:rPr>
      </w:pPr>
      <w:r w:rsidRPr="009D1409">
        <w:rPr>
          <w:color w:val="000000" w:themeColor="text1"/>
        </w:rPr>
        <w:t xml:space="preserve">At least 2 patients with acute agitation and aggression  </w:t>
      </w:r>
    </w:p>
    <w:p w14:paraId="56D0BD91" w14:textId="77777777" w:rsidR="009D1409" w:rsidRPr="009D1409" w:rsidRDefault="009D1409" w:rsidP="006E2D83">
      <w:pPr>
        <w:numPr>
          <w:ilvl w:val="0"/>
          <w:numId w:val="32"/>
        </w:numPr>
        <w:spacing w:after="10" w:line="271" w:lineRule="auto"/>
        <w:ind w:right="13" w:hanging="360"/>
        <w:rPr>
          <w:color w:val="000000" w:themeColor="text1"/>
        </w:rPr>
      </w:pPr>
      <w:r w:rsidRPr="009D1409">
        <w:rPr>
          <w:color w:val="000000" w:themeColor="text1"/>
        </w:rPr>
        <w:t xml:space="preserve">At least 2 patients with active suicidal ideation  </w:t>
      </w:r>
    </w:p>
    <w:p w14:paraId="21055305" w14:textId="77777777" w:rsidR="009D1409" w:rsidRPr="009D1409" w:rsidRDefault="009D1409" w:rsidP="006E2D83">
      <w:pPr>
        <w:numPr>
          <w:ilvl w:val="0"/>
          <w:numId w:val="32"/>
        </w:numPr>
        <w:spacing w:after="10" w:line="271" w:lineRule="auto"/>
        <w:ind w:right="13" w:hanging="360"/>
        <w:rPr>
          <w:color w:val="000000" w:themeColor="text1"/>
        </w:rPr>
      </w:pPr>
      <w:r w:rsidRPr="009D1409">
        <w:rPr>
          <w:color w:val="000000" w:themeColor="text1"/>
        </w:rPr>
        <w:t xml:space="preserve">At least 1 patient with homicidal/violent ideation or risk of harm to others </w:t>
      </w:r>
    </w:p>
    <w:p w14:paraId="644EBD82" w14:textId="77777777" w:rsidR="009D1409" w:rsidRPr="009D1409" w:rsidRDefault="009D1409" w:rsidP="006E2D83">
      <w:pPr>
        <w:numPr>
          <w:ilvl w:val="0"/>
          <w:numId w:val="32"/>
        </w:numPr>
        <w:spacing w:after="10" w:line="271" w:lineRule="auto"/>
        <w:ind w:right="13" w:hanging="360"/>
        <w:rPr>
          <w:color w:val="000000" w:themeColor="text1"/>
        </w:rPr>
      </w:pPr>
      <w:r w:rsidRPr="009D1409">
        <w:rPr>
          <w:color w:val="000000" w:themeColor="text1"/>
        </w:rPr>
        <w:t xml:space="preserve">At least 2 patients with medical emergencies related to delirium  </w:t>
      </w:r>
    </w:p>
    <w:p w14:paraId="3BC90423" w14:textId="77777777" w:rsidR="009D1409" w:rsidRPr="009D1409" w:rsidRDefault="009D1409" w:rsidP="006E2D83">
      <w:pPr>
        <w:numPr>
          <w:ilvl w:val="0"/>
          <w:numId w:val="32"/>
        </w:numPr>
        <w:spacing w:after="10" w:line="271" w:lineRule="auto"/>
        <w:ind w:right="13" w:hanging="360"/>
        <w:rPr>
          <w:color w:val="000000" w:themeColor="text1"/>
        </w:rPr>
      </w:pPr>
      <w:r w:rsidRPr="009D1409">
        <w:rPr>
          <w:color w:val="000000" w:themeColor="text1"/>
        </w:rPr>
        <w:t xml:space="preserve">At least 1 patient with acute dystonic reaction, catatonia, serotonin syndrome, or NMS (may be in a simulation setting) </w:t>
      </w:r>
    </w:p>
    <w:p w14:paraId="29B07960" w14:textId="77777777" w:rsidR="009D1409" w:rsidRPr="009D1409" w:rsidRDefault="009D1409" w:rsidP="006E2D83">
      <w:pPr>
        <w:numPr>
          <w:ilvl w:val="0"/>
          <w:numId w:val="32"/>
        </w:numPr>
        <w:spacing w:after="10" w:line="271" w:lineRule="auto"/>
        <w:ind w:right="13" w:hanging="360"/>
        <w:rPr>
          <w:color w:val="000000" w:themeColor="text1"/>
        </w:rPr>
      </w:pPr>
      <w:r w:rsidRPr="009D1409">
        <w:rPr>
          <w:color w:val="000000" w:themeColor="text1"/>
        </w:rPr>
        <w:t xml:space="preserve">At least 3 observations by psychiatrist/psychiatric subspecialist </w:t>
      </w:r>
    </w:p>
    <w:p w14:paraId="722D165D" w14:textId="77777777" w:rsidR="009D1409" w:rsidRPr="009D1409" w:rsidRDefault="009D1409" w:rsidP="009D1409">
      <w:pPr>
        <w:spacing w:after="19" w:line="259" w:lineRule="auto"/>
        <w:ind w:left="1439"/>
        <w:rPr>
          <w:color w:val="000000" w:themeColor="text1"/>
        </w:rPr>
      </w:pPr>
      <w:r w:rsidRPr="009D1409">
        <w:rPr>
          <w:color w:val="000000" w:themeColor="text1"/>
        </w:rPr>
        <w:t xml:space="preserve"> </w:t>
      </w:r>
    </w:p>
    <w:p w14:paraId="46BFDA5B" w14:textId="77777777" w:rsidR="009D1409" w:rsidRPr="009D1409" w:rsidRDefault="009D1409" w:rsidP="009D1409">
      <w:pPr>
        <w:spacing w:line="259" w:lineRule="auto"/>
        <w:ind w:left="1439"/>
        <w:rPr>
          <w:color w:val="000000" w:themeColor="text1"/>
        </w:rPr>
      </w:pPr>
      <w:r w:rsidRPr="009D1409">
        <w:rPr>
          <w:color w:val="000000" w:themeColor="text1"/>
        </w:rPr>
        <w:t xml:space="preserve"> </w:t>
      </w:r>
    </w:p>
    <w:p w14:paraId="4928B68A" w14:textId="77777777" w:rsidR="009D1409" w:rsidRPr="009D1409" w:rsidRDefault="009D1409" w:rsidP="009D1409">
      <w:pPr>
        <w:spacing w:after="120" w:line="276" w:lineRule="auto"/>
        <w:ind w:left="-3" w:hanging="10"/>
        <w:rPr>
          <w:color w:val="000000" w:themeColor="text1"/>
        </w:rPr>
      </w:pPr>
      <w:r w:rsidRPr="009D1409">
        <w:rPr>
          <w:color w:val="000000" w:themeColor="text1"/>
          <w:u w:val="single" w:color="000000"/>
        </w:rPr>
        <w:lastRenderedPageBreak/>
        <w:t>Relevant Milestones:</w:t>
      </w:r>
      <w:r w:rsidRPr="009D1409">
        <w:rPr>
          <w:i/>
          <w:color w:val="000000" w:themeColor="text1"/>
        </w:rPr>
        <w:t xml:space="preserve"> </w:t>
      </w:r>
    </w:p>
    <w:p w14:paraId="39EFB209" w14:textId="77777777" w:rsidR="009D1409" w:rsidRPr="009D1409" w:rsidRDefault="009D1409" w:rsidP="006E2D83">
      <w:pPr>
        <w:numPr>
          <w:ilvl w:val="0"/>
          <w:numId w:val="33"/>
        </w:numPr>
        <w:spacing w:after="120" w:line="276" w:lineRule="auto"/>
        <w:ind w:left="837" w:hanging="360"/>
        <w:rPr>
          <w:color w:val="000000" w:themeColor="text1"/>
        </w:rPr>
      </w:pPr>
      <w:r w:rsidRPr="009D1409">
        <w:rPr>
          <w:b/>
          <w:color w:val="000000" w:themeColor="text1"/>
        </w:rPr>
        <w:t xml:space="preserve">ME 2.1 Recognize instability and medical/psychiatric acuity in a clinical presentation </w:t>
      </w:r>
    </w:p>
    <w:p w14:paraId="3B8DDE4F" w14:textId="77777777" w:rsidR="009D1409" w:rsidRPr="009D1409" w:rsidRDefault="009D1409" w:rsidP="006E2D83">
      <w:pPr>
        <w:numPr>
          <w:ilvl w:val="0"/>
          <w:numId w:val="33"/>
        </w:numPr>
        <w:spacing w:after="120" w:line="276" w:lineRule="auto"/>
        <w:ind w:left="837" w:hanging="360"/>
        <w:rPr>
          <w:color w:val="000000" w:themeColor="text1"/>
        </w:rPr>
      </w:pPr>
      <w:r w:rsidRPr="009D1409">
        <w:rPr>
          <w:b/>
          <w:color w:val="000000" w:themeColor="text1"/>
        </w:rPr>
        <w:t xml:space="preserve">ME 2.1 Recognize and manage patients at risk of harm to self or others and intervene to mitigate risk </w:t>
      </w:r>
    </w:p>
    <w:p w14:paraId="4C964AC6" w14:textId="77777777" w:rsidR="009D1409" w:rsidRPr="009D1409" w:rsidRDefault="009D1409" w:rsidP="006E2D83">
      <w:pPr>
        <w:numPr>
          <w:ilvl w:val="0"/>
          <w:numId w:val="33"/>
        </w:numPr>
        <w:spacing w:after="120" w:line="276" w:lineRule="auto"/>
        <w:ind w:left="837" w:hanging="360"/>
        <w:rPr>
          <w:color w:val="000000" w:themeColor="text1"/>
        </w:rPr>
      </w:pPr>
      <w:r w:rsidRPr="009D1409">
        <w:rPr>
          <w:b/>
          <w:color w:val="000000" w:themeColor="text1"/>
        </w:rPr>
        <w:t>ME 2.2</w:t>
      </w:r>
      <w:r w:rsidRPr="009D1409">
        <w:rPr>
          <w:color w:val="000000" w:themeColor="text1"/>
        </w:rPr>
        <w:t xml:space="preserve"> Focus the assessment performing it in a time-effective manner without excluding key elements </w:t>
      </w:r>
    </w:p>
    <w:p w14:paraId="3CBF721C" w14:textId="77777777" w:rsidR="009D1409" w:rsidRPr="009D1409" w:rsidRDefault="009D1409" w:rsidP="006E2D83">
      <w:pPr>
        <w:numPr>
          <w:ilvl w:val="0"/>
          <w:numId w:val="33"/>
        </w:numPr>
        <w:spacing w:after="120" w:line="276" w:lineRule="auto"/>
        <w:ind w:left="837" w:hanging="360"/>
        <w:rPr>
          <w:color w:val="000000" w:themeColor="text1"/>
        </w:rPr>
      </w:pPr>
      <w:r w:rsidRPr="009D1409">
        <w:rPr>
          <w:b/>
          <w:color w:val="000000" w:themeColor="text1"/>
        </w:rPr>
        <w:t>ME 2.2</w:t>
      </w:r>
      <w:r w:rsidRPr="009D1409">
        <w:rPr>
          <w:color w:val="000000" w:themeColor="text1"/>
        </w:rPr>
        <w:t xml:space="preserve"> Assess risk of harm to self or others  </w:t>
      </w:r>
    </w:p>
    <w:p w14:paraId="17897065" w14:textId="77777777" w:rsidR="009D1409" w:rsidRPr="009D1409" w:rsidRDefault="009D1409" w:rsidP="006E2D83">
      <w:pPr>
        <w:numPr>
          <w:ilvl w:val="0"/>
          <w:numId w:val="33"/>
        </w:numPr>
        <w:spacing w:after="120" w:line="276" w:lineRule="auto"/>
        <w:ind w:left="837" w:hanging="360"/>
        <w:rPr>
          <w:color w:val="000000" w:themeColor="text1"/>
        </w:rPr>
      </w:pPr>
      <w:r w:rsidRPr="009D1409">
        <w:rPr>
          <w:b/>
          <w:color w:val="000000" w:themeColor="text1"/>
        </w:rPr>
        <w:t xml:space="preserve">ME 3.1 Determine the most appropriate therapies and/or interventions to minimize risk </w:t>
      </w:r>
    </w:p>
    <w:p w14:paraId="0EA98C77" w14:textId="77777777" w:rsidR="009D1409" w:rsidRPr="009D1409" w:rsidRDefault="009D1409" w:rsidP="006E2D83">
      <w:pPr>
        <w:numPr>
          <w:ilvl w:val="0"/>
          <w:numId w:val="33"/>
        </w:numPr>
        <w:spacing w:after="120" w:line="276" w:lineRule="auto"/>
        <w:ind w:left="837" w:hanging="360"/>
        <w:rPr>
          <w:color w:val="000000" w:themeColor="text1"/>
        </w:rPr>
      </w:pPr>
      <w:r w:rsidRPr="009D1409">
        <w:rPr>
          <w:b/>
          <w:color w:val="000000" w:themeColor="text1"/>
        </w:rPr>
        <w:t>ME 2.4</w:t>
      </w:r>
      <w:r w:rsidRPr="009D1409">
        <w:rPr>
          <w:color w:val="000000" w:themeColor="text1"/>
        </w:rPr>
        <w:t xml:space="preserve"> Develop and implement a management plan </w:t>
      </w:r>
    </w:p>
    <w:p w14:paraId="197E666F" w14:textId="77777777" w:rsidR="009D1409" w:rsidRPr="009D1409" w:rsidRDefault="009D1409" w:rsidP="006E2D83">
      <w:pPr>
        <w:numPr>
          <w:ilvl w:val="0"/>
          <w:numId w:val="33"/>
        </w:numPr>
        <w:spacing w:after="120" w:line="276" w:lineRule="auto"/>
        <w:ind w:left="837" w:hanging="360"/>
        <w:rPr>
          <w:color w:val="000000" w:themeColor="text1"/>
        </w:rPr>
      </w:pPr>
      <w:r w:rsidRPr="009D1409">
        <w:rPr>
          <w:b/>
          <w:color w:val="000000" w:themeColor="text1"/>
        </w:rPr>
        <w:t xml:space="preserve">ME 5.2 Apply policies, procedures, and evidence-based practices when dealing with patient, staff, and provider safety, including violent and potentially violent situations  </w:t>
      </w:r>
    </w:p>
    <w:p w14:paraId="212C6274" w14:textId="77777777" w:rsidR="009D1409" w:rsidRPr="009D1409" w:rsidRDefault="009D1409" w:rsidP="006E2D83">
      <w:pPr>
        <w:numPr>
          <w:ilvl w:val="0"/>
          <w:numId w:val="33"/>
        </w:numPr>
        <w:spacing w:after="120" w:line="276" w:lineRule="auto"/>
        <w:ind w:left="837" w:hanging="360"/>
        <w:rPr>
          <w:color w:val="000000" w:themeColor="text1"/>
        </w:rPr>
      </w:pPr>
      <w:r w:rsidRPr="009D1409">
        <w:rPr>
          <w:b/>
          <w:color w:val="000000" w:themeColor="text1"/>
        </w:rPr>
        <w:t>ME 2.4</w:t>
      </w:r>
      <w:r w:rsidRPr="009D1409">
        <w:rPr>
          <w:color w:val="000000" w:themeColor="text1"/>
        </w:rPr>
        <w:t xml:space="preserve"> Determine the setting of care appropriate for the patient’s health care needs </w:t>
      </w:r>
    </w:p>
    <w:p w14:paraId="3EC9C379" w14:textId="77777777" w:rsidR="009D1409" w:rsidRPr="009D1409" w:rsidRDefault="009D1409" w:rsidP="006E2D83">
      <w:pPr>
        <w:numPr>
          <w:ilvl w:val="0"/>
          <w:numId w:val="33"/>
        </w:numPr>
        <w:spacing w:after="120" w:line="276" w:lineRule="auto"/>
        <w:ind w:left="837" w:hanging="360"/>
        <w:rPr>
          <w:color w:val="000000" w:themeColor="text1"/>
        </w:rPr>
      </w:pPr>
      <w:r w:rsidRPr="009D1409">
        <w:rPr>
          <w:b/>
          <w:color w:val="000000" w:themeColor="text1"/>
        </w:rPr>
        <w:t>ME 4.1</w:t>
      </w:r>
      <w:r w:rsidRPr="009D1409">
        <w:rPr>
          <w:color w:val="000000" w:themeColor="text1"/>
        </w:rPr>
        <w:t xml:space="preserve"> Determine the need, timing, and priority of referral to another physician and/or health care professional   </w:t>
      </w:r>
    </w:p>
    <w:p w14:paraId="5D5CCFCC" w14:textId="77777777" w:rsidR="009D1409" w:rsidRPr="009D1409" w:rsidRDefault="009D1409" w:rsidP="006E2D83">
      <w:pPr>
        <w:numPr>
          <w:ilvl w:val="0"/>
          <w:numId w:val="33"/>
        </w:numPr>
        <w:spacing w:after="120" w:line="276" w:lineRule="auto"/>
        <w:ind w:left="837" w:hanging="360"/>
        <w:rPr>
          <w:color w:val="000000" w:themeColor="text1"/>
        </w:rPr>
      </w:pPr>
      <w:r w:rsidRPr="009D1409">
        <w:rPr>
          <w:b/>
          <w:color w:val="000000" w:themeColor="text1"/>
        </w:rPr>
        <w:t>COM 3.1</w:t>
      </w:r>
      <w:r w:rsidRPr="009D1409">
        <w:rPr>
          <w:color w:val="000000" w:themeColor="text1"/>
        </w:rPr>
        <w:t xml:space="preserve"> Convey the rationale for decisions regarding involuntarily treatment and/or hospitalization </w:t>
      </w:r>
    </w:p>
    <w:p w14:paraId="4C9CB2F4" w14:textId="77777777" w:rsidR="009D1409" w:rsidRPr="009D1409" w:rsidRDefault="009D1409" w:rsidP="006E2D83">
      <w:pPr>
        <w:numPr>
          <w:ilvl w:val="0"/>
          <w:numId w:val="33"/>
        </w:numPr>
        <w:spacing w:after="120" w:line="276" w:lineRule="auto"/>
        <w:ind w:left="837" w:hanging="360"/>
        <w:rPr>
          <w:color w:val="000000" w:themeColor="text1"/>
        </w:rPr>
      </w:pPr>
      <w:r w:rsidRPr="009D1409">
        <w:rPr>
          <w:b/>
          <w:color w:val="000000" w:themeColor="text1"/>
        </w:rPr>
        <w:t>COM 1.5</w:t>
      </w:r>
      <w:r w:rsidRPr="009D1409">
        <w:rPr>
          <w:color w:val="000000" w:themeColor="text1"/>
        </w:rPr>
        <w:t xml:space="preserve"> Recognize when strong emotions (such as, anger, fear, anxiety, or sadness) are affecting an interaction and respond appropriately </w:t>
      </w:r>
    </w:p>
    <w:p w14:paraId="328A1F6C" w14:textId="77777777" w:rsidR="009D1409" w:rsidRPr="009D1409" w:rsidRDefault="009D1409" w:rsidP="006E2D83">
      <w:pPr>
        <w:numPr>
          <w:ilvl w:val="0"/>
          <w:numId w:val="33"/>
        </w:numPr>
        <w:spacing w:after="120" w:line="276" w:lineRule="auto"/>
        <w:ind w:left="837" w:hanging="360"/>
        <w:rPr>
          <w:color w:val="000000" w:themeColor="text1"/>
        </w:rPr>
      </w:pPr>
      <w:r w:rsidRPr="009D1409">
        <w:rPr>
          <w:b/>
          <w:color w:val="000000" w:themeColor="text1"/>
        </w:rPr>
        <w:t xml:space="preserve">COL 3.1 Provide emergent/urgent medical assistance for patients as necessary, arranging for referral and/or transport to appropriate medical facility </w:t>
      </w:r>
    </w:p>
    <w:p w14:paraId="77E43179" w14:textId="77777777" w:rsidR="009D1409" w:rsidRPr="009D1409" w:rsidRDefault="009D1409" w:rsidP="006E2D83">
      <w:pPr>
        <w:numPr>
          <w:ilvl w:val="0"/>
          <w:numId w:val="33"/>
        </w:numPr>
        <w:spacing w:after="120" w:line="276" w:lineRule="auto"/>
        <w:ind w:left="837" w:hanging="360"/>
        <w:rPr>
          <w:color w:val="000000" w:themeColor="text1"/>
        </w:rPr>
      </w:pPr>
      <w:r w:rsidRPr="009D1409">
        <w:rPr>
          <w:b/>
          <w:color w:val="000000" w:themeColor="text1"/>
        </w:rPr>
        <w:t xml:space="preserve">COL 3.2 Ensure communication of risk management plans  </w:t>
      </w:r>
    </w:p>
    <w:p w14:paraId="084AD47D" w14:textId="77777777" w:rsidR="009D1409" w:rsidRPr="009D1409" w:rsidRDefault="009D1409" w:rsidP="006E2D83">
      <w:pPr>
        <w:numPr>
          <w:ilvl w:val="0"/>
          <w:numId w:val="33"/>
        </w:numPr>
        <w:spacing w:after="120" w:line="276" w:lineRule="auto"/>
        <w:ind w:left="837" w:hanging="360"/>
        <w:rPr>
          <w:color w:val="000000" w:themeColor="text1"/>
        </w:rPr>
      </w:pPr>
      <w:r w:rsidRPr="009D1409">
        <w:rPr>
          <w:b/>
          <w:color w:val="000000" w:themeColor="text1"/>
        </w:rPr>
        <w:t xml:space="preserve">L 1.2 </w:t>
      </w:r>
      <w:r w:rsidRPr="009D1409">
        <w:rPr>
          <w:color w:val="000000" w:themeColor="text1"/>
        </w:rPr>
        <w:t xml:space="preserve">Assess and manage safety/risk for staff and care providers in all settings </w:t>
      </w:r>
    </w:p>
    <w:p w14:paraId="39C677AF" w14:textId="77777777" w:rsidR="009D1409" w:rsidRPr="009D1409" w:rsidRDefault="009D1409" w:rsidP="009D1409">
      <w:pPr>
        <w:rPr>
          <w:color w:val="000000" w:themeColor="text1"/>
        </w:rPr>
      </w:pPr>
    </w:p>
    <w:p w14:paraId="0DEA37DD" w14:textId="77777777" w:rsidR="009D1409" w:rsidRPr="009D1409" w:rsidRDefault="009D1409" w:rsidP="009D1409">
      <w:pPr>
        <w:jc w:val="center"/>
        <w:rPr>
          <w:color w:val="000000" w:themeColor="text1"/>
        </w:rPr>
      </w:pPr>
    </w:p>
    <w:p w14:paraId="6D6DD11B" w14:textId="77777777" w:rsidR="009D1409" w:rsidRPr="009D1409" w:rsidRDefault="009D1409" w:rsidP="009D1409">
      <w:pPr>
        <w:jc w:val="center"/>
        <w:rPr>
          <w:color w:val="000000" w:themeColor="text1"/>
        </w:rPr>
      </w:pPr>
    </w:p>
    <w:p w14:paraId="6B4BB033" w14:textId="5A7653BD" w:rsidR="009D1409" w:rsidRDefault="009D1409" w:rsidP="009D1409">
      <w:pPr>
        <w:rPr>
          <w:color w:val="000000" w:themeColor="text1"/>
        </w:rPr>
      </w:pPr>
    </w:p>
    <w:p w14:paraId="087763EA" w14:textId="77777777" w:rsidR="009D1409" w:rsidRPr="009D1409" w:rsidRDefault="009D1409" w:rsidP="009D1409">
      <w:pPr>
        <w:rPr>
          <w:color w:val="000000" w:themeColor="text1"/>
        </w:rPr>
      </w:pPr>
    </w:p>
    <w:p w14:paraId="51B385E5" w14:textId="77777777" w:rsidR="009D1409" w:rsidRPr="009D1409" w:rsidRDefault="009D1409" w:rsidP="009D1409">
      <w:pPr>
        <w:rPr>
          <w:color w:val="000000" w:themeColor="text1"/>
        </w:rPr>
      </w:pPr>
    </w:p>
    <w:p w14:paraId="64B45C37" w14:textId="6740B650" w:rsidR="009D1409" w:rsidRPr="009D1409" w:rsidRDefault="009D1409" w:rsidP="009D1409">
      <w:pPr>
        <w:jc w:val="center"/>
        <w:rPr>
          <w:b/>
          <w:bCs/>
          <w:color w:val="000000" w:themeColor="text1"/>
          <w:u w:val="single"/>
        </w:rPr>
      </w:pPr>
      <w:r w:rsidRPr="009D1409">
        <w:rPr>
          <w:b/>
          <w:bCs/>
          <w:color w:val="000000" w:themeColor="text1"/>
          <w:u w:val="single"/>
        </w:rPr>
        <w:lastRenderedPageBreak/>
        <w:t>Core EPA #7</w:t>
      </w:r>
    </w:p>
    <w:p w14:paraId="748DB581" w14:textId="389EFEA5" w:rsidR="009D1409" w:rsidRPr="009D1409" w:rsidRDefault="009D1409" w:rsidP="009D1409">
      <w:pPr>
        <w:jc w:val="center"/>
        <w:rPr>
          <w:b/>
          <w:bCs/>
          <w:color w:val="000000" w:themeColor="text1"/>
        </w:rPr>
      </w:pPr>
      <w:r w:rsidRPr="009D1409">
        <w:rPr>
          <w:b/>
          <w:bCs/>
          <w:color w:val="000000" w:themeColor="text1"/>
        </w:rPr>
        <w:t>Integrating the principles and skills of neurostimulation into patient care.</w:t>
      </w:r>
    </w:p>
    <w:p w14:paraId="7B79122B" w14:textId="77777777" w:rsidR="009D1409" w:rsidRPr="009D1409" w:rsidRDefault="009D1409" w:rsidP="009D1409">
      <w:pPr>
        <w:spacing w:after="18" w:line="259" w:lineRule="auto"/>
        <w:ind w:left="-3" w:hanging="10"/>
        <w:rPr>
          <w:color w:val="000000" w:themeColor="text1"/>
        </w:rPr>
      </w:pPr>
      <w:r w:rsidRPr="009D1409">
        <w:rPr>
          <w:color w:val="000000" w:themeColor="text1"/>
          <w:u w:val="single" w:color="000000"/>
        </w:rPr>
        <w:t>Key Features:</w:t>
      </w:r>
      <w:r w:rsidRPr="009D1409">
        <w:rPr>
          <w:color w:val="000000" w:themeColor="text1"/>
        </w:rPr>
        <w:t xml:space="preserve"> </w:t>
      </w:r>
    </w:p>
    <w:p w14:paraId="6EBAE2A5" w14:textId="77777777" w:rsidR="009D1409" w:rsidRPr="009D1409" w:rsidRDefault="009D1409" w:rsidP="006E2D83">
      <w:pPr>
        <w:numPr>
          <w:ilvl w:val="0"/>
          <w:numId w:val="34"/>
        </w:numPr>
        <w:spacing w:after="10" w:line="271" w:lineRule="auto"/>
        <w:ind w:right="13" w:hanging="360"/>
        <w:rPr>
          <w:color w:val="000000" w:themeColor="text1"/>
        </w:rPr>
      </w:pPr>
      <w:r w:rsidRPr="009D1409">
        <w:rPr>
          <w:color w:val="000000" w:themeColor="text1"/>
        </w:rPr>
        <w:t xml:space="preserve">This EPA focuses on the application of neurostimulation modalities in the management of adult and older adult patients. </w:t>
      </w:r>
    </w:p>
    <w:p w14:paraId="1295CADB" w14:textId="7BC23678" w:rsidR="009D1409" w:rsidRPr="009D1409" w:rsidRDefault="009D1409" w:rsidP="006E2D83">
      <w:pPr>
        <w:numPr>
          <w:ilvl w:val="0"/>
          <w:numId w:val="34"/>
        </w:numPr>
        <w:spacing w:after="10" w:line="271" w:lineRule="auto"/>
        <w:ind w:right="13" w:hanging="360"/>
        <w:rPr>
          <w:color w:val="000000" w:themeColor="text1"/>
        </w:rPr>
      </w:pPr>
      <w:r w:rsidRPr="009D1409">
        <w:rPr>
          <w:color w:val="000000" w:themeColor="text1"/>
        </w:rPr>
        <w:t xml:space="preserve">This includes determining appropriateness of the intervention for the clinical scenario; identifying contraindications, risks, and benefits; completing pre-procedure workup; delivering ECT; managing and interpreting electroencephalography (EEG) as a part of ECT; providing follow-up care; and managing short- and long-term complications.   </w:t>
      </w:r>
    </w:p>
    <w:p w14:paraId="1793F13A" w14:textId="77777777" w:rsidR="009D1409" w:rsidRPr="009D1409" w:rsidRDefault="009D1409" w:rsidP="006E2D83">
      <w:pPr>
        <w:numPr>
          <w:ilvl w:val="0"/>
          <w:numId w:val="34"/>
        </w:numPr>
        <w:spacing w:after="10" w:line="271" w:lineRule="auto"/>
        <w:ind w:right="13" w:hanging="360"/>
        <w:rPr>
          <w:color w:val="000000" w:themeColor="text1"/>
        </w:rPr>
      </w:pPr>
      <w:r w:rsidRPr="009D1409">
        <w:rPr>
          <w:color w:val="000000" w:themeColor="text1"/>
        </w:rPr>
        <w:t xml:space="preserve">This EPA also includes communicating with the patient and family about the procedure to guide </w:t>
      </w:r>
      <w:proofErr w:type="gramStart"/>
      <w:r w:rsidRPr="009D1409">
        <w:rPr>
          <w:color w:val="000000" w:themeColor="text1"/>
        </w:rPr>
        <w:t>consent, and</w:t>
      </w:r>
      <w:proofErr w:type="gramEnd"/>
      <w:r w:rsidRPr="009D1409">
        <w:rPr>
          <w:color w:val="000000" w:themeColor="text1"/>
        </w:rPr>
        <w:t xml:space="preserve"> dealing with stigma or cultural resistance related to acceptance of the proposed procedure.   </w:t>
      </w:r>
    </w:p>
    <w:p w14:paraId="219A045B" w14:textId="77777777" w:rsidR="009D1409" w:rsidRPr="009D1409" w:rsidRDefault="009D1409" w:rsidP="006E2D83">
      <w:pPr>
        <w:numPr>
          <w:ilvl w:val="0"/>
          <w:numId w:val="34"/>
        </w:numPr>
        <w:spacing w:after="10" w:line="271" w:lineRule="auto"/>
        <w:ind w:right="13" w:hanging="360"/>
        <w:rPr>
          <w:color w:val="000000" w:themeColor="text1"/>
        </w:rPr>
      </w:pPr>
      <w:r w:rsidRPr="009D1409">
        <w:rPr>
          <w:color w:val="000000" w:themeColor="text1"/>
        </w:rPr>
        <w:t xml:space="preserve">The observation of this EPA is divided into two parts: suitability for neurostimulation; delivery of neurostimulation. </w:t>
      </w:r>
    </w:p>
    <w:p w14:paraId="2CA5D912" w14:textId="77777777" w:rsidR="009D1409" w:rsidRPr="009D1409" w:rsidRDefault="009D1409" w:rsidP="009D1409">
      <w:pPr>
        <w:spacing w:line="278" w:lineRule="auto"/>
        <w:ind w:right="9286"/>
        <w:rPr>
          <w:color w:val="000000" w:themeColor="text1"/>
        </w:rPr>
      </w:pPr>
      <w:r w:rsidRPr="009D1409">
        <w:rPr>
          <w:color w:val="000000" w:themeColor="text1"/>
        </w:rPr>
        <w:t xml:space="preserve">   </w:t>
      </w:r>
    </w:p>
    <w:p w14:paraId="71856259" w14:textId="77777777" w:rsidR="009D1409" w:rsidRPr="009D1409" w:rsidRDefault="009D1409" w:rsidP="009D1409">
      <w:pPr>
        <w:spacing w:after="18" w:line="259" w:lineRule="auto"/>
        <w:ind w:left="-3" w:hanging="10"/>
        <w:rPr>
          <w:color w:val="000000" w:themeColor="text1"/>
        </w:rPr>
      </w:pPr>
      <w:r w:rsidRPr="009D1409">
        <w:rPr>
          <w:color w:val="000000" w:themeColor="text1"/>
          <w:u w:val="single" w:color="000000"/>
        </w:rPr>
        <w:t>Assessment plan:</w:t>
      </w:r>
      <w:r w:rsidRPr="009D1409">
        <w:rPr>
          <w:color w:val="000000" w:themeColor="text1"/>
        </w:rPr>
        <w:t xml:space="preserve"> </w:t>
      </w:r>
    </w:p>
    <w:p w14:paraId="251AF63B" w14:textId="77777777" w:rsidR="009D1409" w:rsidRPr="009D1409" w:rsidRDefault="009D1409" w:rsidP="009D1409">
      <w:pPr>
        <w:ind w:right="13"/>
        <w:rPr>
          <w:b/>
          <w:bCs/>
          <w:color w:val="000000" w:themeColor="text1"/>
        </w:rPr>
      </w:pPr>
      <w:r w:rsidRPr="009D1409">
        <w:rPr>
          <w:b/>
          <w:bCs/>
          <w:color w:val="000000" w:themeColor="text1"/>
        </w:rPr>
        <w:t xml:space="preserve">Part A: Suitability for neurostimulation </w:t>
      </w:r>
    </w:p>
    <w:p w14:paraId="3BB1DD00" w14:textId="1A9271E0" w:rsidR="009D1409" w:rsidRPr="009D1409" w:rsidRDefault="009D1409" w:rsidP="009D1409">
      <w:pPr>
        <w:ind w:right="13"/>
        <w:rPr>
          <w:color w:val="000000" w:themeColor="text1"/>
        </w:rPr>
      </w:pPr>
      <w:r w:rsidRPr="009D1409">
        <w:rPr>
          <w:color w:val="000000" w:themeColor="text1"/>
        </w:rPr>
        <w:t xml:space="preserve">Direct and indirect observation by psychiatrist  </w:t>
      </w:r>
    </w:p>
    <w:p w14:paraId="31782F94" w14:textId="77777777" w:rsidR="009D1409" w:rsidRPr="009D1409" w:rsidRDefault="009D1409" w:rsidP="009D1409">
      <w:pPr>
        <w:spacing w:after="0" w:line="240" w:lineRule="auto"/>
        <w:ind w:right="11"/>
        <w:rPr>
          <w:color w:val="000000" w:themeColor="text1"/>
        </w:rPr>
      </w:pPr>
      <w:r w:rsidRPr="009D1409">
        <w:rPr>
          <w:color w:val="000000" w:themeColor="text1"/>
        </w:rPr>
        <w:t xml:space="preserve">Use form 1. Form collects information on: </w:t>
      </w:r>
    </w:p>
    <w:p w14:paraId="6AC60DCA" w14:textId="77777777" w:rsidR="009D1409" w:rsidRPr="009D1409" w:rsidRDefault="009D1409" w:rsidP="006E2D83">
      <w:pPr>
        <w:numPr>
          <w:ilvl w:val="0"/>
          <w:numId w:val="34"/>
        </w:numPr>
        <w:spacing w:after="0" w:line="240" w:lineRule="auto"/>
        <w:ind w:right="11" w:hanging="360"/>
        <w:rPr>
          <w:color w:val="000000" w:themeColor="text1"/>
        </w:rPr>
      </w:pPr>
      <w:r w:rsidRPr="009D1409">
        <w:rPr>
          <w:color w:val="000000" w:themeColor="text1"/>
        </w:rPr>
        <w:t xml:space="preserve">Setting: inpatient unit; outpatient; simulation  </w:t>
      </w:r>
    </w:p>
    <w:p w14:paraId="4B0BF418" w14:textId="77777777" w:rsidR="009D1409" w:rsidRPr="009D1409" w:rsidRDefault="009D1409" w:rsidP="006E2D83">
      <w:pPr>
        <w:numPr>
          <w:ilvl w:val="0"/>
          <w:numId w:val="34"/>
        </w:numPr>
        <w:spacing w:after="10" w:line="271" w:lineRule="auto"/>
        <w:ind w:right="13" w:hanging="360"/>
        <w:rPr>
          <w:color w:val="000000" w:themeColor="text1"/>
        </w:rPr>
      </w:pPr>
      <w:r w:rsidRPr="009D1409">
        <w:rPr>
          <w:color w:val="000000" w:themeColor="text1"/>
        </w:rPr>
        <w:t xml:space="preserve">Demographic: adult; older </w:t>
      </w:r>
      <w:proofErr w:type="gramStart"/>
      <w:r w:rsidRPr="009D1409">
        <w:rPr>
          <w:color w:val="000000" w:themeColor="text1"/>
        </w:rPr>
        <w:t xml:space="preserve">adults  </w:t>
      </w:r>
      <w:r w:rsidRPr="009D1409">
        <w:rPr>
          <w:rFonts w:ascii="Calibri" w:eastAsia="Calibri" w:hAnsi="Calibri" w:cs="Calibri"/>
          <w:color w:val="000000" w:themeColor="text1"/>
        </w:rPr>
        <w:t>-</w:t>
      </w:r>
      <w:proofErr w:type="gramEnd"/>
      <w:r w:rsidRPr="009D1409">
        <w:rPr>
          <w:rFonts w:ascii="Arial" w:eastAsia="Arial" w:hAnsi="Arial" w:cs="Arial"/>
          <w:color w:val="000000" w:themeColor="text1"/>
        </w:rPr>
        <w:t xml:space="preserve"> </w:t>
      </w:r>
      <w:r w:rsidRPr="009D1409">
        <w:rPr>
          <w:rFonts w:ascii="Arial" w:eastAsia="Arial" w:hAnsi="Arial" w:cs="Arial"/>
          <w:color w:val="000000" w:themeColor="text1"/>
        </w:rPr>
        <w:tab/>
      </w:r>
      <w:r w:rsidRPr="009D1409">
        <w:rPr>
          <w:color w:val="000000" w:themeColor="text1"/>
        </w:rPr>
        <w:t xml:space="preserve">Case type (write-in): </w:t>
      </w:r>
    </w:p>
    <w:p w14:paraId="24A02459" w14:textId="77777777" w:rsidR="009D1409" w:rsidRPr="009D1409" w:rsidRDefault="009D1409" w:rsidP="006E2D83">
      <w:pPr>
        <w:numPr>
          <w:ilvl w:val="0"/>
          <w:numId w:val="34"/>
        </w:numPr>
        <w:spacing w:after="10" w:line="271" w:lineRule="auto"/>
        <w:ind w:right="13" w:hanging="360"/>
        <w:rPr>
          <w:color w:val="000000" w:themeColor="text1"/>
        </w:rPr>
      </w:pPr>
      <w:r w:rsidRPr="009D1409">
        <w:rPr>
          <w:color w:val="000000" w:themeColor="text1"/>
        </w:rPr>
        <w:t xml:space="preserve">Modality: ECT; </w:t>
      </w:r>
      <w:proofErr w:type="spellStart"/>
      <w:r w:rsidRPr="009D1409">
        <w:rPr>
          <w:color w:val="000000" w:themeColor="text1"/>
        </w:rPr>
        <w:t>rTMS</w:t>
      </w:r>
      <w:proofErr w:type="spellEnd"/>
      <w:r w:rsidRPr="009D1409">
        <w:rPr>
          <w:color w:val="000000" w:themeColor="text1"/>
        </w:rPr>
        <w:t xml:space="preserve">; other evidence-based form of neurostimulation </w:t>
      </w:r>
    </w:p>
    <w:p w14:paraId="2E9F25D4" w14:textId="77777777" w:rsidR="009D1409" w:rsidRPr="009D1409" w:rsidRDefault="009D1409" w:rsidP="009D1409">
      <w:pPr>
        <w:spacing w:after="17" w:line="259" w:lineRule="auto"/>
        <w:ind w:left="1"/>
        <w:rPr>
          <w:color w:val="000000" w:themeColor="text1"/>
        </w:rPr>
      </w:pPr>
      <w:r w:rsidRPr="009D1409">
        <w:rPr>
          <w:color w:val="000000" w:themeColor="text1"/>
        </w:rPr>
        <w:t xml:space="preserve"> </w:t>
      </w:r>
    </w:p>
    <w:p w14:paraId="2A7AF209" w14:textId="77777777" w:rsidR="009D1409" w:rsidRPr="009D1409" w:rsidRDefault="009D1409" w:rsidP="009D1409">
      <w:pPr>
        <w:spacing w:after="0" w:line="240" w:lineRule="auto"/>
        <w:ind w:right="11"/>
        <w:rPr>
          <w:color w:val="000000" w:themeColor="text1"/>
        </w:rPr>
      </w:pPr>
      <w:r w:rsidRPr="009D1409">
        <w:rPr>
          <w:color w:val="000000" w:themeColor="text1"/>
        </w:rPr>
        <w:t xml:space="preserve">Collect 3 observations of achievement </w:t>
      </w:r>
    </w:p>
    <w:p w14:paraId="49A409B4" w14:textId="77777777" w:rsidR="009D1409" w:rsidRPr="009D1409" w:rsidRDefault="009D1409" w:rsidP="006E2D83">
      <w:pPr>
        <w:numPr>
          <w:ilvl w:val="0"/>
          <w:numId w:val="34"/>
        </w:numPr>
        <w:spacing w:after="0" w:line="240" w:lineRule="auto"/>
        <w:ind w:right="11" w:hanging="360"/>
        <w:rPr>
          <w:color w:val="000000" w:themeColor="text1"/>
        </w:rPr>
      </w:pPr>
      <w:r w:rsidRPr="009D1409">
        <w:rPr>
          <w:color w:val="000000" w:themeColor="text1"/>
        </w:rPr>
        <w:t xml:space="preserve">At least 1 of each demographic </w:t>
      </w:r>
    </w:p>
    <w:p w14:paraId="35150E57" w14:textId="77777777" w:rsidR="009D1409" w:rsidRPr="009D1409" w:rsidRDefault="009D1409" w:rsidP="006E2D83">
      <w:pPr>
        <w:numPr>
          <w:ilvl w:val="0"/>
          <w:numId w:val="34"/>
        </w:numPr>
        <w:spacing w:after="10" w:line="271" w:lineRule="auto"/>
        <w:ind w:right="13" w:hanging="360"/>
        <w:rPr>
          <w:color w:val="000000" w:themeColor="text1"/>
        </w:rPr>
      </w:pPr>
      <w:r w:rsidRPr="009D1409">
        <w:rPr>
          <w:color w:val="000000" w:themeColor="text1"/>
        </w:rPr>
        <w:t xml:space="preserve">At least 2 observations must be for ECT </w:t>
      </w:r>
    </w:p>
    <w:p w14:paraId="03D3F22E" w14:textId="7F275089" w:rsidR="009D1409" w:rsidRDefault="009D1409" w:rsidP="009D1409">
      <w:pPr>
        <w:spacing w:after="11" w:line="259" w:lineRule="auto"/>
        <w:ind w:left="1"/>
        <w:rPr>
          <w:rFonts w:ascii="Calibri" w:eastAsia="Calibri" w:hAnsi="Calibri" w:cs="Calibri"/>
          <w:color w:val="000000" w:themeColor="text1"/>
        </w:rPr>
      </w:pPr>
      <w:r w:rsidRPr="009D1409">
        <w:rPr>
          <w:rFonts w:ascii="Calibri" w:eastAsia="Calibri" w:hAnsi="Calibri" w:cs="Calibri"/>
          <w:color w:val="000000" w:themeColor="text1"/>
        </w:rPr>
        <w:t xml:space="preserve"> </w:t>
      </w:r>
    </w:p>
    <w:p w14:paraId="22499C22" w14:textId="77777777" w:rsidR="009D1409" w:rsidRPr="009D1409" w:rsidRDefault="009D1409" w:rsidP="009D1409">
      <w:pPr>
        <w:spacing w:after="11" w:line="259" w:lineRule="auto"/>
        <w:ind w:left="1"/>
        <w:rPr>
          <w:color w:val="000000" w:themeColor="text1"/>
        </w:rPr>
      </w:pPr>
    </w:p>
    <w:p w14:paraId="74FE88A1" w14:textId="77777777" w:rsidR="009D1409" w:rsidRPr="009D1409" w:rsidRDefault="009D1409" w:rsidP="009D1409">
      <w:pPr>
        <w:spacing w:after="0"/>
        <w:ind w:right="11"/>
        <w:rPr>
          <w:b/>
          <w:bCs/>
          <w:color w:val="000000" w:themeColor="text1"/>
        </w:rPr>
      </w:pPr>
      <w:r w:rsidRPr="009D1409">
        <w:rPr>
          <w:b/>
          <w:bCs/>
          <w:color w:val="000000" w:themeColor="text1"/>
        </w:rPr>
        <w:t xml:space="preserve">Part B: Delivery of neurostimulation </w:t>
      </w:r>
    </w:p>
    <w:p w14:paraId="353DC729" w14:textId="2BD60E61" w:rsidR="009D1409" w:rsidRDefault="009D1409" w:rsidP="009D1409">
      <w:pPr>
        <w:spacing w:after="0"/>
        <w:ind w:right="11"/>
        <w:rPr>
          <w:color w:val="000000" w:themeColor="text1"/>
        </w:rPr>
      </w:pPr>
      <w:r w:rsidRPr="009D1409">
        <w:rPr>
          <w:color w:val="000000" w:themeColor="text1"/>
        </w:rPr>
        <w:t xml:space="preserve">Direct observation by psychiatrist or neurostimulation provider </w:t>
      </w:r>
    </w:p>
    <w:p w14:paraId="4DF27B1A" w14:textId="77777777" w:rsidR="009D1409" w:rsidRPr="009D1409" w:rsidRDefault="009D1409" w:rsidP="009D1409">
      <w:pPr>
        <w:spacing w:after="0"/>
        <w:ind w:right="11"/>
        <w:rPr>
          <w:color w:val="000000" w:themeColor="text1"/>
        </w:rPr>
      </w:pPr>
    </w:p>
    <w:p w14:paraId="1E0E37FA" w14:textId="77777777" w:rsidR="009D1409" w:rsidRPr="009D1409" w:rsidRDefault="009D1409" w:rsidP="009D1409">
      <w:pPr>
        <w:spacing w:after="0" w:line="240" w:lineRule="auto"/>
        <w:ind w:right="11"/>
        <w:rPr>
          <w:color w:val="000000" w:themeColor="text1"/>
        </w:rPr>
      </w:pPr>
      <w:r w:rsidRPr="009D1409">
        <w:rPr>
          <w:color w:val="000000" w:themeColor="text1"/>
        </w:rPr>
        <w:t xml:space="preserve">Use form 1. Form collects information on: </w:t>
      </w:r>
    </w:p>
    <w:p w14:paraId="3C6E8E7E" w14:textId="77777777" w:rsidR="009D1409" w:rsidRDefault="009D1409" w:rsidP="006E2D83">
      <w:pPr>
        <w:numPr>
          <w:ilvl w:val="0"/>
          <w:numId w:val="34"/>
        </w:numPr>
        <w:spacing w:after="0" w:line="240" w:lineRule="auto"/>
        <w:ind w:right="11" w:hanging="360"/>
        <w:rPr>
          <w:color w:val="000000" w:themeColor="text1"/>
        </w:rPr>
      </w:pPr>
      <w:r w:rsidRPr="009D1409">
        <w:rPr>
          <w:color w:val="000000" w:themeColor="text1"/>
        </w:rPr>
        <w:t xml:space="preserve">Demographic: adult; older adults  </w:t>
      </w:r>
    </w:p>
    <w:p w14:paraId="2286419F" w14:textId="785D3942" w:rsidR="009D1409" w:rsidRPr="009D1409" w:rsidRDefault="009D1409" w:rsidP="006E2D83">
      <w:pPr>
        <w:numPr>
          <w:ilvl w:val="0"/>
          <w:numId w:val="34"/>
        </w:numPr>
        <w:spacing w:after="0" w:line="240" w:lineRule="auto"/>
        <w:ind w:right="11" w:hanging="360"/>
        <w:rPr>
          <w:color w:val="000000" w:themeColor="text1"/>
        </w:rPr>
      </w:pPr>
      <w:r w:rsidRPr="009D1409">
        <w:rPr>
          <w:color w:val="000000" w:themeColor="text1"/>
        </w:rPr>
        <w:t xml:space="preserve">Case type (write-in): </w:t>
      </w:r>
    </w:p>
    <w:p w14:paraId="13903566" w14:textId="77777777" w:rsidR="009D1409" w:rsidRPr="009D1409" w:rsidRDefault="009D1409" w:rsidP="006E2D83">
      <w:pPr>
        <w:numPr>
          <w:ilvl w:val="0"/>
          <w:numId w:val="34"/>
        </w:numPr>
        <w:spacing w:after="10" w:line="271" w:lineRule="auto"/>
        <w:ind w:right="13" w:hanging="360"/>
        <w:rPr>
          <w:color w:val="000000" w:themeColor="text1"/>
        </w:rPr>
      </w:pPr>
      <w:r w:rsidRPr="009D1409">
        <w:rPr>
          <w:color w:val="000000" w:themeColor="text1"/>
        </w:rPr>
        <w:t xml:space="preserve">Modality: ECT; </w:t>
      </w:r>
      <w:proofErr w:type="spellStart"/>
      <w:r w:rsidRPr="009D1409">
        <w:rPr>
          <w:color w:val="000000" w:themeColor="text1"/>
        </w:rPr>
        <w:t>rTMS</w:t>
      </w:r>
      <w:proofErr w:type="spellEnd"/>
      <w:r w:rsidRPr="009D1409">
        <w:rPr>
          <w:color w:val="000000" w:themeColor="text1"/>
        </w:rPr>
        <w:t xml:space="preserve">; other evidence-based form of neurostimulation </w:t>
      </w:r>
    </w:p>
    <w:p w14:paraId="071975C0" w14:textId="391C2C6B" w:rsidR="009D1409" w:rsidRPr="009D1409" w:rsidRDefault="009D1409" w:rsidP="009D1409">
      <w:pPr>
        <w:spacing w:after="17" w:line="259" w:lineRule="auto"/>
        <w:ind w:left="1"/>
        <w:rPr>
          <w:color w:val="000000" w:themeColor="text1"/>
        </w:rPr>
      </w:pPr>
      <w:r w:rsidRPr="009D1409">
        <w:rPr>
          <w:color w:val="000000" w:themeColor="text1"/>
        </w:rPr>
        <w:t xml:space="preserve"> </w:t>
      </w:r>
    </w:p>
    <w:p w14:paraId="7C41C2BA" w14:textId="77777777" w:rsidR="009D1409" w:rsidRPr="009D1409" w:rsidRDefault="009D1409" w:rsidP="009D1409">
      <w:pPr>
        <w:spacing w:after="0" w:line="240" w:lineRule="auto"/>
        <w:ind w:right="11"/>
        <w:rPr>
          <w:color w:val="000000" w:themeColor="text1"/>
        </w:rPr>
      </w:pPr>
      <w:r w:rsidRPr="009D1409">
        <w:rPr>
          <w:color w:val="000000" w:themeColor="text1"/>
        </w:rPr>
        <w:t xml:space="preserve">Collect 3 observations of achievement </w:t>
      </w:r>
    </w:p>
    <w:p w14:paraId="5C7C6907" w14:textId="1D755F5F" w:rsidR="009D1409" w:rsidRPr="009D1409" w:rsidRDefault="009D1409" w:rsidP="006E2D83">
      <w:pPr>
        <w:numPr>
          <w:ilvl w:val="0"/>
          <w:numId w:val="34"/>
        </w:numPr>
        <w:spacing w:after="0" w:line="240" w:lineRule="auto"/>
        <w:ind w:right="11" w:hanging="360"/>
        <w:rPr>
          <w:color w:val="000000" w:themeColor="text1"/>
        </w:rPr>
      </w:pPr>
      <w:r w:rsidRPr="009D1409">
        <w:rPr>
          <w:color w:val="000000" w:themeColor="text1"/>
        </w:rPr>
        <w:t xml:space="preserve">At least 2 observations must be for ECT </w:t>
      </w:r>
    </w:p>
    <w:p w14:paraId="29DF8678" w14:textId="4EF9B408" w:rsidR="009D1409" w:rsidRPr="009D1409" w:rsidRDefault="009D1409" w:rsidP="009D1409">
      <w:pPr>
        <w:spacing w:after="14" w:line="259" w:lineRule="auto"/>
        <w:ind w:left="-3" w:hanging="10"/>
        <w:rPr>
          <w:color w:val="000000" w:themeColor="text1"/>
        </w:rPr>
      </w:pPr>
      <w:r w:rsidRPr="009D1409">
        <w:rPr>
          <w:color w:val="000000" w:themeColor="text1"/>
          <w:u w:val="single" w:color="000000"/>
        </w:rPr>
        <w:lastRenderedPageBreak/>
        <w:t>Relevant Milestones:</w:t>
      </w:r>
      <w:r w:rsidRPr="009D1409">
        <w:rPr>
          <w:i/>
          <w:color w:val="000000" w:themeColor="text1"/>
        </w:rPr>
        <w:t xml:space="preserve"> </w:t>
      </w:r>
    </w:p>
    <w:p w14:paraId="7F36714C" w14:textId="77777777" w:rsidR="009D1409" w:rsidRPr="009D1409" w:rsidRDefault="009D1409" w:rsidP="009D1409">
      <w:pPr>
        <w:spacing w:after="17" w:line="259" w:lineRule="auto"/>
        <w:ind w:hanging="10"/>
        <w:rPr>
          <w:b/>
          <w:bCs/>
          <w:color w:val="000000" w:themeColor="text1"/>
        </w:rPr>
      </w:pPr>
      <w:r w:rsidRPr="009D1409">
        <w:rPr>
          <w:b/>
          <w:bCs/>
          <w:color w:val="000000" w:themeColor="text1"/>
        </w:rPr>
        <w:t xml:space="preserve">Part A: Suitability for neurostimulation </w:t>
      </w:r>
    </w:p>
    <w:p w14:paraId="66A56A4A" w14:textId="77777777" w:rsidR="009D1409" w:rsidRPr="009D1409" w:rsidRDefault="009D1409" w:rsidP="006E2D83">
      <w:pPr>
        <w:numPr>
          <w:ilvl w:val="0"/>
          <w:numId w:val="35"/>
        </w:numPr>
        <w:spacing w:after="0" w:line="276" w:lineRule="auto"/>
        <w:ind w:left="837" w:hanging="360"/>
        <w:rPr>
          <w:color w:val="000000" w:themeColor="text1"/>
        </w:rPr>
      </w:pPr>
      <w:r w:rsidRPr="009D1409">
        <w:rPr>
          <w:b/>
          <w:color w:val="000000" w:themeColor="text1"/>
        </w:rPr>
        <w:t xml:space="preserve">ME 2.4 </w:t>
      </w:r>
      <w:r w:rsidRPr="009D1409">
        <w:rPr>
          <w:color w:val="000000" w:themeColor="text1"/>
        </w:rPr>
        <w:t xml:space="preserve">Develop and implement management plans that consider </w:t>
      </w:r>
      <w:proofErr w:type="gramStart"/>
      <w:r w:rsidRPr="009D1409">
        <w:rPr>
          <w:color w:val="000000" w:themeColor="text1"/>
        </w:rPr>
        <w:t>all of</w:t>
      </w:r>
      <w:proofErr w:type="gramEnd"/>
      <w:r w:rsidRPr="009D1409">
        <w:rPr>
          <w:color w:val="000000" w:themeColor="text1"/>
        </w:rPr>
        <w:t xml:space="preserve"> the patient’s health problems and context </w:t>
      </w:r>
      <w:r w:rsidRPr="009D1409">
        <w:rPr>
          <w:b/>
          <w:color w:val="000000" w:themeColor="text1"/>
        </w:rPr>
        <w:t xml:space="preserve"> </w:t>
      </w:r>
    </w:p>
    <w:p w14:paraId="72EB987C" w14:textId="77777777" w:rsidR="009D1409" w:rsidRPr="009D1409" w:rsidRDefault="009D1409" w:rsidP="006E2D83">
      <w:pPr>
        <w:numPr>
          <w:ilvl w:val="0"/>
          <w:numId w:val="35"/>
        </w:numPr>
        <w:spacing w:after="105" w:line="276" w:lineRule="auto"/>
        <w:ind w:left="837" w:hanging="360"/>
        <w:rPr>
          <w:color w:val="000000" w:themeColor="text1"/>
        </w:rPr>
      </w:pPr>
      <w:r w:rsidRPr="009D1409">
        <w:rPr>
          <w:b/>
          <w:color w:val="000000" w:themeColor="text1"/>
        </w:rPr>
        <w:t xml:space="preserve">ME 2.2 Assess a patient’s suitability to proceed with neurostimulation </w:t>
      </w:r>
    </w:p>
    <w:p w14:paraId="5345B3B3" w14:textId="77777777" w:rsidR="009D1409" w:rsidRPr="009D1409" w:rsidRDefault="009D1409" w:rsidP="006E2D83">
      <w:pPr>
        <w:numPr>
          <w:ilvl w:val="0"/>
          <w:numId w:val="35"/>
        </w:numPr>
        <w:spacing w:after="0" w:line="276" w:lineRule="auto"/>
        <w:ind w:left="837" w:hanging="360"/>
        <w:rPr>
          <w:color w:val="000000" w:themeColor="text1"/>
        </w:rPr>
      </w:pPr>
      <w:r w:rsidRPr="009D1409">
        <w:rPr>
          <w:b/>
          <w:color w:val="000000" w:themeColor="text1"/>
        </w:rPr>
        <w:t xml:space="preserve">ME 3.2 Describe the indications, contraindications, risks, and alternatives for neurostimulation </w:t>
      </w:r>
    </w:p>
    <w:p w14:paraId="340BAE2C" w14:textId="77777777" w:rsidR="009D1409" w:rsidRPr="009D1409" w:rsidRDefault="009D1409" w:rsidP="006E2D83">
      <w:pPr>
        <w:numPr>
          <w:ilvl w:val="0"/>
          <w:numId w:val="35"/>
        </w:numPr>
        <w:spacing w:after="0" w:line="276" w:lineRule="auto"/>
        <w:ind w:left="837" w:hanging="360"/>
        <w:rPr>
          <w:color w:val="000000" w:themeColor="text1"/>
        </w:rPr>
      </w:pPr>
      <w:r w:rsidRPr="009D1409">
        <w:rPr>
          <w:b/>
          <w:color w:val="000000" w:themeColor="text1"/>
        </w:rPr>
        <w:t xml:space="preserve">COM 3.1 Provide information clearly and compassionately, checking for patient/family understanding </w:t>
      </w:r>
    </w:p>
    <w:p w14:paraId="3F25A726" w14:textId="77777777" w:rsidR="009D1409" w:rsidRPr="009D1409" w:rsidRDefault="009D1409" w:rsidP="006E2D83">
      <w:pPr>
        <w:numPr>
          <w:ilvl w:val="0"/>
          <w:numId w:val="35"/>
        </w:numPr>
        <w:spacing w:after="106" w:line="276" w:lineRule="auto"/>
        <w:ind w:left="837" w:hanging="360"/>
        <w:rPr>
          <w:color w:val="000000" w:themeColor="text1"/>
        </w:rPr>
      </w:pPr>
      <w:r w:rsidRPr="009D1409">
        <w:rPr>
          <w:b/>
          <w:color w:val="000000" w:themeColor="text1"/>
        </w:rPr>
        <w:t>COM 4.3</w:t>
      </w:r>
      <w:r w:rsidRPr="009D1409">
        <w:rPr>
          <w:color w:val="000000" w:themeColor="text1"/>
        </w:rPr>
        <w:t xml:space="preserve"> Answer questions from the patient and/or family </w:t>
      </w:r>
    </w:p>
    <w:p w14:paraId="228A3C7E" w14:textId="77777777" w:rsidR="009D1409" w:rsidRPr="009D1409" w:rsidRDefault="009D1409" w:rsidP="006E2D83">
      <w:pPr>
        <w:numPr>
          <w:ilvl w:val="0"/>
          <w:numId w:val="35"/>
        </w:numPr>
        <w:spacing w:after="0" w:line="276" w:lineRule="auto"/>
        <w:ind w:left="837" w:hanging="360"/>
        <w:rPr>
          <w:color w:val="000000" w:themeColor="text1"/>
        </w:rPr>
      </w:pPr>
      <w:r w:rsidRPr="009D1409">
        <w:rPr>
          <w:b/>
          <w:color w:val="000000" w:themeColor="text1"/>
        </w:rPr>
        <w:t xml:space="preserve">COM 4.3 Use communication skills and strategies that help the patient make an informed decision </w:t>
      </w:r>
    </w:p>
    <w:p w14:paraId="2C3F5F87" w14:textId="77777777" w:rsidR="009D1409" w:rsidRPr="009D1409" w:rsidRDefault="009D1409" w:rsidP="006E2D83">
      <w:pPr>
        <w:numPr>
          <w:ilvl w:val="0"/>
          <w:numId w:val="35"/>
        </w:numPr>
        <w:spacing w:after="106" w:line="276" w:lineRule="auto"/>
        <w:ind w:left="837" w:hanging="360"/>
        <w:rPr>
          <w:color w:val="000000" w:themeColor="text1"/>
        </w:rPr>
      </w:pPr>
      <w:r w:rsidRPr="009D1409">
        <w:rPr>
          <w:b/>
          <w:color w:val="000000" w:themeColor="text1"/>
        </w:rPr>
        <w:t xml:space="preserve">ME 3.2 </w:t>
      </w:r>
      <w:r w:rsidRPr="009D1409">
        <w:rPr>
          <w:color w:val="000000" w:themeColor="text1"/>
        </w:rPr>
        <w:t xml:space="preserve">Use shared decision-making in the consent process </w:t>
      </w:r>
    </w:p>
    <w:p w14:paraId="164088E6" w14:textId="77777777" w:rsidR="009D1409" w:rsidRPr="009D1409" w:rsidRDefault="009D1409" w:rsidP="006E2D83">
      <w:pPr>
        <w:numPr>
          <w:ilvl w:val="0"/>
          <w:numId w:val="35"/>
        </w:numPr>
        <w:spacing w:after="105" w:line="276" w:lineRule="auto"/>
        <w:ind w:left="837" w:hanging="360"/>
        <w:rPr>
          <w:color w:val="000000" w:themeColor="text1"/>
        </w:rPr>
      </w:pPr>
      <w:r w:rsidRPr="009D1409">
        <w:rPr>
          <w:b/>
          <w:color w:val="000000" w:themeColor="text1"/>
        </w:rPr>
        <w:t xml:space="preserve">ME 3.2 Obtain and document informed consent </w:t>
      </w:r>
    </w:p>
    <w:p w14:paraId="44D0A4A3" w14:textId="77777777" w:rsidR="009D1409" w:rsidRPr="009D1409" w:rsidRDefault="009D1409" w:rsidP="006E2D83">
      <w:pPr>
        <w:numPr>
          <w:ilvl w:val="0"/>
          <w:numId w:val="35"/>
        </w:numPr>
        <w:spacing w:after="0" w:line="276" w:lineRule="auto"/>
        <w:ind w:left="837" w:hanging="360"/>
        <w:rPr>
          <w:color w:val="000000" w:themeColor="text1"/>
        </w:rPr>
      </w:pPr>
      <w:r w:rsidRPr="009D1409">
        <w:rPr>
          <w:b/>
          <w:color w:val="000000" w:themeColor="text1"/>
        </w:rPr>
        <w:t xml:space="preserve">ME 2.4 Anticipate peri-procedural issues and complications, and incorporate these considerations in the management plan  </w:t>
      </w:r>
    </w:p>
    <w:p w14:paraId="1348ED31" w14:textId="77777777" w:rsidR="009D1409" w:rsidRPr="009D1409" w:rsidRDefault="009D1409" w:rsidP="006E2D83">
      <w:pPr>
        <w:numPr>
          <w:ilvl w:val="0"/>
          <w:numId w:val="35"/>
        </w:numPr>
        <w:spacing w:after="0" w:line="276" w:lineRule="auto"/>
        <w:ind w:left="837" w:hanging="360"/>
        <w:rPr>
          <w:color w:val="000000" w:themeColor="text1"/>
        </w:rPr>
      </w:pPr>
      <w:r w:rsidRPr="009D1409">
        <w:rPr>
          <w:b/>
          <w:color w:val="000000" w:themeColor="text1"/>
        </w:rPr>
        <w:t xml:space="preserve">HA 1.2 Work with patients and their families to decrease stigma regarding neurostimulation treatments </w:t>
      </w:r>
    </w:p>
    <w:p w14:paraId="6FC01A75" w14:textId="77777777" w:rsidR="009D1409" w:rsidRPr="009D1409" w:rsidRDefault="009D1409" w:rsidP="009D1409">
      <w:pPr>
        <w:spacing w:after="24" w:line="276" w:lineRule="auto"/>
        <w:ind w:left="1"/>
        <w:rPr>
          <w:color w:val="000000" w:themeColor="text1"/>
        </w:rPr>
      </w:pPr>
      <w:r w:rsidRPr="009D1409">
        <w:rPr>
          <w:rFonts w:ascii="Calibri" w:eastAsia="Calibri" w:hAnsi="Calibri" w:cs="Calibri"/>
          <w:color w:val="000000" w:themeColor="text1"/>
        </w:rPr>
        <w:t xml:space="preserve"> </w:t>
      </w:r>
    </w:p>
    <w:p w14:paraId="37C3FA68" w14:textId="77777777" w:rsidR="009D1409" w:rsidRPr="009D1409" w:rsidRDefault="009D1409" w:rsidP="009D1409">
      <w:pPr>
        <w:spacing w:after="16" w:line="276" w:lineRule="auto"/>
        <w:ind w:left="11" w:hanging="10"/>
        <w:rPr>
          <w:b/>
          <w:bCs/>
          <w:color w:val="000000" w:themeColor="text1"/>
        </w:rPr>
      </w:pPr>
      <w:r w:rsidRPr="009D1409">
        <w:rPr>
          <w:b/>
          <w:bCs/>
          <w:color w:val="000000" w:themeColor="text1"/>
        </w:rPr>
        <w:t xml:space="preserve">Part B: Delivery of neurostimulation </w:t>
      </w:r>
    </w:p>
    <w:p w14:paraId="746A4404" w14:textId="77777777" w:rsidR="009D1409" w:rsidRPr="009D1409" w:rsidRDefault="009D1409" w:rsidP="006E2D83">
      <w:pPr>
        <w:numPr>
          <w:ilvl w:val="0"/>
          <w:numId w:val="36"/>
        </w:numPr>
        <w:spacing w:after="105" w:line="276" w:lineRule="auto"/>
        <w:ind w:hanging="281"/>
        <w:rPr>
          <w:color w:val="000000" w:themeColor="text1"/>
        </w:rPr>
      </w:pPr>
      <w:r w:rsidRPr="009D1409">
        <w:rPr>
          <w:b/>
          <w:color w:val="000000" w:themeColor="text1"/>
        </w:rPr>
        <w:t xml:space="preserve">ME 2.2 Assess a patient’s suitability to proceed with neurostimulation </w:t>
      </w:r>
    </w:p>
    <w:p w14:paraId="2BC03E4C" w14:textId="77777777" w:rsidR="009D1409" w:rsidRPr="009D1409" w:rsidRDefault="009D1409" w:rsidP="006E2D83">
      <w:pPr>
        <w:numPr>
          <w:ilvl w:val="0"/>
          <w:numId w:val="36"/>
        </w:numPr>
        <w:spacing w:after="105" w:line="276" w:lineRule="auto"/>
        <w:ind w:hanging="281"/>
        <w:rPr>
          <w:color w:val="000000" w:themeColor="text1"/>
        </w:rPr>
      </w:pPr>
      <w:r w:rsidRPr="009D1409">
        <w:rPr>
          <w:b/>
          <w:color w:val="000000" w:themeColor="text1"/>
        </w:rPr>
        <w:t xml:space="preserve">ME 3.2 </w:t>
      </w:r>
      <w:r w:rsidRPr="009D1409">
        <w:rPr>
          <w:color w:val="000000" w:themeColor="text1"/>
        </w:rPr>
        <w:t>Describe the indications, contraindications, risks, and alternatives for neurostimulation</w:t>
      </w:r>
    </w:p>
    <w:p w14:paraId="0922B25E" w14:textId="77777777" w:rsidR="009D1409" w:rsidRPr="009D1409" w:rsidRDefault="009D1409" w:rsidP="006E2D83">
      <w:pPr>
        <w:numPr>
          <w:ilvl w:val="0"/>
          <w:numId w:val="36"/>
        </w:numPr>
        <w:spacing w:after="105" w:line="276" w:lineRule="auto"/>
        <w:ind w:hanging="281"/>
        <w:rPr>
          <w:color w:val="000000" w:themeColor="text1"/>
        </w:rPr>
      </w:pPr>
      <w:r w:rsidRPr="009D1409">
        <w:rPr>
          <w:b/>
          <w:color w:val="000000" w:themeColor="text1"/>
        </w:rPr>
        <w:t xml:space="preserve">ME 3.2 Obtain and document informed consent </w:t>
      </w:r>
    </w:p>
    <w:p w14:paraId="132181F0" w14:textId="77777777" w:rsidR="009D1409" w:rsidRPr="009D1409" w:rsidRDefault="009D1409" w:rsidP="006E2D83">
      <w:pPr>
        <w:numPr>
          <w:ilvl w:val="0"/>
          <w:numId w:val="36"/>
        </w:numPr>
        <w:spacing w:after="105" w:line="276" w:lineRule="auto"/>
        <w:ind w:hanging="281"/>
        <w:rPr>
          <w:color w:val="000000" w:themeColor="text1"/>
        </w:rPr>
      </w:pPr>
      <w:r w:rsidRPr="009D1409">
        <w:rPr>
          <w:b/>
          <w:color w:val="000000" w:themeColor="text1"/>
        </w:rPr>
        <w:t xml:space="preserve">ME 3.4 Prepare and position the patient for the neurostimulation procedure </w:t>
      </w:r>
    </w:p>
    <w:p w14:paraId="07829A19" w14:textId="77777777" w:rsidR="009D1409" w:rsidRPr="009D1409" w:rsidRDefault="009D1409" w:rsidP="006E2D83">
      <w:pPr>
        <w:numPr>
          <w:ilvl w:val="0"/>
          <w:numId w:val="36"/>
        </w:numPr>
        <w:spacing w:after="105" w:line="276" w:lineRule="auto"/>
        <w:ind w:hanging="281"/>
        <w:rPr>
          <w:color w:val="000000" w:themeColor="text1"/>
        </w:rPr>
      </w:pPr>
      <w:r w:rsidRPr="009D1409">
        <w:rPr>
          <w:b/>
          <w:color w:val="000000" w:themeColor="text1"/>
        </w:rPr>
        <w:t xml:space="preserve">ME 3.4 Administer sedation and apply monitoring equipment to optimize patient safety and comfort </w:t>
      </w:r>
    </w:p>
    <w:p w14:paraId="385E769E" w14:textId="77777777" w:rsidR="009D1409" w:rsidRPr="009D1409" w:rsidRDefault="009D1409" w:rsidP="006E2D83">
      <w:pPr>
        <w:numPr>
          <w:ilvl w:val="0"/>
          <w:numId w:val="36"/>
        </w:numPr>
        <w:spacing w:after="105" w:line="276" w:lineRule="auto"/>
        <w:ind w:hanging="281"/>
        <w:rPr>
          <w:color w:val="000000" w:themeColor="text1"/>
        </w:rPr>
      </w:pPr>
      <w:r w:rsidRPr="009D1409">
        <w:rPr>
          <w:b/>
          <w:color w:val="000000" w:themeColor="text1"/>
        </w:rPr>
        <w:t xml:space="preserve">ME 3.4 Apply neurostimulation using appropriate techniques  </w:t>
      </w:r>
    </w:p>
    <w:p w14:paraId="1AF95475" w14:textId="77777777" w:rsidR="009D1409" w:rsidRPr="009D1409" w:rsidRDefault="009D1409" w:rsidP="006E2D83">
      <w:pPr>
        <w:numPr>
          <w:ilvl w:val="0"/>
          <w:numId w:val="36"/>
        </w:numPr>
        <w:spacing w:after="105" w:line="276" w:lineRule="auto"/>
        <w:ind w:hanging="281"/>
        <w:rPr>
          <w:color w:val="000000" w:themeColor="text1"/>
        </w:rPr>
      </w:pPr>
      <w:r w:rsidRPr="009D1409">
        <w:rPr>
          <w:b/>
          <w:color w:val="000000" w:themeColor="text1"/>
        </w:rPr>
        <w:t>COL 1.2 Communicate effectively with nurses and/or assistants during the procedure</w:t>
      </w:r>
      <w:r w:rsidRPr="009D1409">
        <w:rPr>
          <w:color w:val="000000" w:themeColor="text1"/>
        </w:rPr>
        <w:t xml:space="preserve"> </w:t>
      </w:r>
    </w:p>
    <w:p w14:paraId="6A29C3CC" w14:textId="77777777" w:rsidR="009D1409" w:rsidRPr="009D1409" w:rsidRDefault="009D1409" w:rsidP="006E2D83">
      <w:pPr>
        <w:numPr>
          <w:ilvl w:val="0"/>
          <w:numId w:val="36"/>
        </w:numPr>
        <w:spacing w:after="105" w:line="276" w:lineRule="auto"/>
        <w:ind w:hanging="281"/>
        <w:rPr>
          <w:color w:val="000000" w:themeColor="text1"/>
        </w:rPr>
      </w:pPr>
      <w:r w:rsidRPr="009D1409">
        <w:rPr>
          <w:b/>
          <w:color w:val="000000" w:themeColor="text1"/>
        </w:rPr>
        <w:t xml:space="preserve">ME 3.4 Document the encounter to adequately convey the procedure and outcome(s) </w:t>
      </w:r>
    </w:p>
    <w:p w14:paraId="5F496B42" w14:textId="77777777" w:rsidR="009D1409" w:rsidRPr="009D1409" w:rsidRDefault="009D1409" w:rsidP="006E2D83">
      <w:pPr>
        <w:numPr>
          <w:ilvl w:val="0"/>
          <w:numId w:val="36"/>
        </w:numPr>
        <w:spacing w:after="105" w:line="276" w:lineRule="auto"/>
        <w:ind w:hanging="281"/>
        <w:rPr>
          <w:color w:val="000000" w:themeColor="text1"/>
        </w:rPr>
      </w:pPr>
      <w:r w:rsidRPr="009D1409">
        <w:rPr>
          <w:b/>
          <w:color w:val="000000" w:themeColor="text1"/>
        </w:rPr>
        <w:t xml:space="preserve">ME 3.4 Establish and implement a plan for post-procedure care </w:t>
      </w:r>
    </w:p>
    <w:p w14:paraId="1EA4B060" w14:textId="77777777" w:rsidR="009D1409" w:rsidRPr="009D1409" w:rsidRDefault="009D1409" w:rsidP="009D1409">
      <w:pPr>
        <w:spacing w:after="2" w:line="372" w:lineRule="auto"/>
        <w:ind w:left="220"/>
        <w:rPr>
          <w:b/>
          <w:color w:val="000000" w:themeColor="text1"/>
        </w:rPr>
      </w:pPr>
    </w:p>
    <w:p w14:paraId="2F0F0DD8" w14:textId="77777777" w:rsidR="009D1409" w:rsidRPr="009D1409" w:rsidRDefault="009D1409" w:rsidP="009D1409">
      <w:pPr>
        <w:spacing w:after="2" w:line="372" w:lineRule="auto"/>
        <w:ind w:left="220"/>
        <w:rPr>
          <w:b/>
          <w:color w:val="000000" w:themeColor="text1"/>
        </w:rPr>
      </w:pPr>
    </w:p>
    <w:p w14:paraId="72F8589A" w14:textId="77777777" w:rsidR="009D1409" w:rsidRPr="009D1409" w:rsidRDefault="009D1409" w:rsidP="009D1409">
      <w:pPr>
        <w:spacing w:after="2" w:line="372" w:lineRule="auto"/>
        <w:rPr>
          <w:b/>
          <w:color w:val="000000" w:themeColor="text1"/>
        </w:rPr>
      </w:pPr>
    </w:p>
    <w:p w14:paraId="3C6BFFB6" w14:textId="77777777" w:rsidR="009D1409" w:rsidRPr="009D1409" w:rsidRDefault="009D1409" w:rsidP="009D1409">
      <w:pPr>
        <w:spacing w:after="2" w:line="372" w:lineRule="auto"/>
        <w:ind w:left="220"/>
        <w:jc w:val="center"/>
        <w:rPr>
          <w:b/>
          <w:color w:val="000000" w:themeColor="text1"/>
          <w:u w:val="single"/>
        </w:rPr>
      </w:pPr>
      <w:r w:rsidRPr="009D1409">
        <w:rPr>
          <w:b/>
          <w:color w:val="000000" w:themeColor="text1"/>
          <w:u w:val="single"/>
        </w:rPr>
        <w:lastRenderedPageBreak/>
        <w:t>Core EPA #8</w:t>
      </w:r>
    </w:p>
    <w:p w14:paraId="58565ABB" w14:textId="3AD884F9" w:rsidR="009D1409" w:rsidRPr="009D1409" w:rsidRDefault="009D1409" w:rsidP="009D1409">
      <w:pPr>
        <w:spacing w:after="2" w:line="372" w:lineRule="auto"/>
        <w:ind w:left="220"/>
        <w:jc w:val="center"/>
        <w:rPr>
          <w:color w:val="000000" w:themeColor="text1"/>
        </w:rPr>
      </w:pPr>
      <w:r w:rsidRPr="009D1409">
        <w:rPr>
          <w:b/>
          <w:color w:val="000000" w:themeColor="text1"/>
        </w:rPr>
        <w:t>Integrating the principles and skills of psychopharmacology into patient care.</w:t>
      </w:r>
    </w:p>
    <w:p w14:paraId="03E39094" w14:textId="77777777" w:rsidR="009D1409" w:rsidRPr="009D1409" w:rsidRDefault="009D1409" w:rsidP="009D1409">
      <w:pPr>
        <w:spacing w:after="18" w:line="259" w:lineRule="auto"/>
        <w:ind w:left="-3" w:hanging="10"/>
        <w:rPr>
          <w:color w:val="000000" w:themeColor="text1"/>
        </w:rPr>
      </w:pPr>
      <w:r w:rsidRPr="009D1409">
        <w:rPr>
          <w:color w:val="000000" w:themeColor="text1"/>
          <w:u w:val="single" w:color="000000"/>
        </w:rPr>
        <w:t>Key Features:</w:t>
      </w:r>
      <w:r w:rsidRPr="009D1409">
        <w:rPr>
          <w:color w:val="000000" w:themeColor="text1"/>
        </w:rPr>
        <w:t xml:space="preserve"> </w:t>
      </w:r>
    </w:p>
    <w:p w14:paraId="4C2E2CAC" w14:textId="77777777" w:rsidR="009D1409" w:rsidRPr="009D1409" w:rsidRDefault="009D1409" w:rsidP="006E2D83">
      <w:pPr>
        <w:numPr>
          <w:ilvl w:val="0"/>
          <w:numId w:val="37"/>
        </w:numPr>
        <w:spacing w:after="10" w:line="271" w:lineRule="auto"/>
        <w:ind w:right="13" w:hanging="360"/>
        <w:rPr>
          <w:color w:val="000000" w:themeColor="text1"/>
        </w:rPr>
      </w:pPr>
      <w:r w:rsidRPr="009D1409">
        <w:rPr>
          <w:color w:val="000000" w:themeColor="text1"/>
        </w:rPr>
        <w:t xml:space="preserve">This EPA focuses on pharmacological management and includes the prescription and monitoring of medications for adult patients as well as for children, adolescents, and older adults. </w:t>
      </w:r>
    </w:p>
    <w:p w14:paraId="22749116" w14:textId="77777777" w:rsidR="009D1409" w:rsidRPr="009D1409" w:rsidRDefault="009D1409" w:rsidP="006E2D83">
      <w:pPr>
        <w:numPr>
          <w:ilvl w:val="0"/>
          <w:numId w:val="37"/>
        </w:numPr>
        <w:spacing w:after="10" w:line="271" w:lineRule="auto"/>
        <w:ind w:right="13" w:hanging="360"/>
        <w:rPr>
          <w:color w:val="000000" w:themeColor="text1"/>
        </w:rPr>
      </w:pPr>
      <w:r w:rsidRPr="009D1409">
        <w:rPr>
          <w:color w:val="000000" w:themeColor="text1"/>
        </w:rPr>
        <w:t xml:space="preserve">This EPA includes obtaining informed consent and providing education for medication as appropriate across the lifespan, including in pregnancy, children, adolescents, and the elderly population (with varying levels of capacity). </w:t>
      </w:r>
    </w:p>
    <w:p w14:paraId="6CEEC138" w14:textId="77777777" w:rsidR="009D1409" w:rsidRPr="009D1409" w:rsidRDefault="009D1409" w:rsidP="006E2D83">
      <w:pPr>
        <w:numPr>
          <w:ilvl w:val="0"/>
          <w:numId w:val="37"/>
        </w:numPr>
        <w:spacing w:after="10" w:line="271" w:lineRule="auto"/>
        <w:ind w:right="13" w:hanging="360"/>
        <w:rPr>
          <w:color w:val="000000" w:themeColor="text1"/>
        </w:rPr>
      </w:pPr>
      <w:r w:rsidRPr="009D1409">
        <w:rPr>
          <w:color w:val="000000" w:themeColor="text1"/>
        </w:rPr>
        <w:t xml:space="preserve">This EPA also includes advocating for access to medication. </w:t>
      </w:r>
    </w:p>
    <w:p w14:paraId="6A4722E1" w14:textId="0548F807" w:rsidR="009D1409" w:rsidRPr="009D1409" w:rsidRDefault="009D1409" w:rsidP="004E0E37">
      <w:pPr>
        <w:spacing w:after="17" w:line="259" w:lineRule="auto"/>
        <w:ind w:left="720"/>
        <w:rPr>
          <w:color w:val="000000" w:themeColor="text1"/>
        </w:rPr>
      </w:pPr>
      <w:r w:rsidRPr="009D1409">
        <w:rPr>
          <w:color w:val="000000" w:themeColor="text1"/>
        </w:rPr>
        <w:t xml:space="preserve"> </w:t>
      </w:r>
    </w:p>
    <w:p w14:paraId="3BE2D7C5" w14:textId="5B5FCCB4" w:rsidR="009D1409" w:rsidRPr="009D1409" w:rsidRDefault="009D1409" w:rsidP="004E0E37">
      <w:pPr>
        <w:spacing w:after="18" w:line="259" w:lineRule="auto"/>
        <w:ind w:left="-3" w:hanging="10"/>
        <w:rPr>
          <w:color w:val="000000" w:themeColor="text1"/>
        </w:rPr>
      </w:pPr>
      <w:r w:rsidRPr="009D1409">
        <w:rPr>
          <w:color w:val="000000" w:themeColor="text1"/>
          <w:u w:val="single" w:color="000000"/>
        </w:rPr>
        <w:t>Assessment plan:</w:t>
      </w:r>
      <w:r w:rsidRPr="009D1409">
        <w:rPr>
          <w:color w:val="000000" w:themeColor="text1"/>
        </w:rPr>
        <w:t xml:space="preserve"> </w:t>
      </w:r>
    </w:p>
    <w:p w14:paraId="087C7564" w14:textId="77777777" w:rsidR="009D1409" w:rsidRPr="009D1409" w:rsidRDefault="009D1409" w:rsidP="009D1409">
      <w:pPr>
        <w:ind w:left="9" w:right="13"/>
        <w:rPr>
          <w:color w:val="000000" w:themeColor="text1"/>
        </w:rPr>
      </w:pPr>
      <w:r w:rsidRPr="009D1409">
        <w:rPr>
          <w:color w:val="000000" w:themeColor="text1"/>
        </w:rPr>
        <w:t xml:space="preserve">Direct and indirect observation by psychiatrist/subspecialty psychiatrist, TTP psychiatry resident, Core/TTP psychiatry subspecialty resident, or psychiatry/psychiatry subspecialty fellow </w:t>
      </w:r>
    </w:p>
    <w:p w14:paraId="29B0221F" w14:textId="77777777" w:rsidR="009D1409" w:rsidRPr="009D1409" w:rsidRDefault="009D1409" w:rsidP="009D1409">
      <w:pPr>
        <w:spacing w:after="19" w:line="259" w:lineRule="auto"/>
        <w:rPr>
          <w:color w:val="000000" w:themeColor="text1"/>
        </w:rPr>
      </w:pPr>
      <w:r w:rsidRPr="009D1409">
        <w:rPr>
          <w:color w:val="000000" w:themeColor="text1"/>
        </w:rPr>
        <w:t xml:space="preserve"> </w:t>
      </w:r>
    </w:p>
    <w:p w14:paraId="6519B9DB" w14:textId="77777777" w:rsidR="009D1409" w:rsidRPr="009D1409" w:rsidRDefault="009D1409" w:rsidP="004E0E37">
      <w:pPr>
        <w:spacing w:after="0"/>
        <w:ind w:left="11" w:right="11"/>
        <w:rPr>
          <w:color w:val="000000" w:themeColor="text1"/>
        </w:rPr>
      </w:pPr>
      <w:r w:rsidRPr="009D1409">
        <w:rPr>
          <w:color w:val="000000" w:themeColor="text1"/>
        </w:rPr>
        <w:t xml:space="preserve">Use Form 1. Form collects information on: </w:t>
      </w:r>
    </w:p>
    <w:p w14:paraId="26FBE20C" w14:textId="77777777" w:rsidR="009D1409" w:rsidRPr="009D1409" w:rsidRDefault="009D1409" w:rsidP="006E2D83">
      <w:pPr>
        <w:numPr>
          <w:ilvl w:val="0"/>
          <w:numId w:val="37"/>
        </w:numPr>
        <w:spacing w:after="10" w:line="271" w:lineRule="auto"/>
        <w:ind w:right="13" w:hanging="360"/>
        <w:rPr>
          <w:color w:val="000000" w:themeColor="text1"/>
        </w:rPr>
      </w:pPr>
      <w:r w:rsidRPr="009D1409">
        <w:rPr>
          <w:color w:val="000000" w:themeColor="text1"/>
        </w:rPr>
        <w:t xml:space="preserve">Demographic: child; adolescent; adult; older adult </w:t>
      </w:r>
    </w:p>
    <w:p w14:paraId="281BB7E2" w14:textId="77777777" w:rsidR="009D1409" w:rsidRPr="009D1409" w:rsidRDefault="009D1409" w:rsidP="006E2D83">
      <w:pPr>
        <w:numPr>
          <w:ilvl w:val="0"/>
          <w:numId w:val="37"/>
        </w:numPr>
        <w:spacing w:after="10" w:line="271" w:lineRule="auto"/>
        <w:ind w:right="13" w:hanging="360"/>
        <w:rPr>
          <w:color w:val="000000" w:themeColor="text1"/>
        </w:rPr>
      </w:pPr>
      <w:r w:rsidRPr="009D1409">
        <w:rPr>
          <w:color w:val="000000" w:themeColor="text1"/>
        </w:rPr>
        <w:t xml:space="preserve">Activity (select all that apply): starting and monitoring medication; medication management (including switching, augmenting, discontinuation); reviewing management; safe prescribing practice; de-prescribing </w:t>
      </w:r>
    </w:p>
    <w:p w14:paraId="4A6A248E" w14:textId="77777777" w:rsidR="009D1409" w:rsidRPr="009D1409" w:rsidRDefault="009D1409" w:rsidP="006E2D83">
      <w:pPr>
        <w:numPr>
          <w:ilvl w:val="0"/>
          <w:numId w:val="37"/>
        </w:numPr>
        <w:spacing w:after="10" w:line="271" w:lineRule="auto"/>
        <w:ind w:right="13" w:hanging="360"/>
        <w:rPr>
          <w:color w:val="000000" w:themeColor="text1"/>
        </w:rPr>
      </w:pPr>
      <w:r w:rsidRPr="009D1409">
        <w:rPr>
          <w:color w:val="000000" w:themeColor="text1"/>
        </w:rPr>
        <w:t xml:space="preserve">Medication (select all that apply): serotonin specific reuptake inhibitor; </w:t>
      </w:r>
      <w:proofErr w:type="spellStart"/>
      <w:r w:rsidRPr="009D1409">
        <w:rPr>
          <w:color w:val="000000" w:themeColor="text1"/>
        </w:rPr>
        <w:t>serotoninnoradrenaline</w:t>
      </w:r>
      <w:proofErr w:type="spellEnd"/>
      <w:r w:rsidRPr="009D1409">
        <w:rPr>
          <w:color w:val="000000" w:themeColor="text1"/>
        </w:rPr>
        <w:t xml:space="preserve"> reuptake inhibitor; tricyclic antidepressant; antipsychotic; clozapine; long-acting injectable antipsychotic; anxiolytic; benzodiazepine; sedative/hypnotic; lithium; mood stabilizer; stimulant; cognitive enhancer; opioid agonist; agent to treat medication side effect; other  </w:t>
      </w:r>
    </w:p>
    <w:p w14:paraId="6509320D" w14:textId="77777777" w:rsidR="009D1409" w:rsidRPr="009D1409" w:rsidRDefault="009D1409" w:rsidP="006E2D83">
      <w:pPr>
        <w:numPr>
          <w:ilvl w:val="0"/>
          <w:numId w:val="37"/>
        </w:numPr>
        <w:spacing w:after="10" w:line="271" w:lineRule="auto"/>
        <w:ind w:right="13" w:hanging="360"/>
        <w:rPr>
          <w:color w:val="000000" w:themeColor="text1"/>
        </w:rPr>
      </w:pPr>
      <w:r w:rsidRPr="009D1409">
        <w:rPr>
          <w:color w:val="000000" w:themeColor="text1"/>
        </w:rPr>
        <w:t xml:space="preserve">Complexity factors: pregnancy; breast feeding; multiple medications; substitute decision maker; medical comorbidity; other  </w:t>
      </w:r>
    </w:p>
    <w:p w14:paraId="11735B61" w14:textId="3BCF26C3" w:rsidR="009D1409" w:rsidRPr="009D1409" w:rsidRDefault="009D1409" w:rsidP="004E0E37">
      <w:pPr>
        <w:spacing w:line="259" w:lineRule="auto"/>
        <w:ind w:left="631"/>
        <w:rPr>
          <w:color w:val="000000" w:themeColor="text1"/>
        </w:rPr>
      </w:pPr>
      <w:r w:rsidRPr="009D1409">
        <w:rPr>
          <w:color w:val="000000" w:themeColor="text1"/>
        </w:rPr>
        <w:t xml:space="preserve"> </w:t>
      </w:r>
    </w:p>
    <w:p w14:paraId="1185559C" w14:textId="77777777" w:rsidR="009D1409" w:rsidRPr="009D1409" w:rsidRDefault="009D1409" w:rsidP="009D1409">
      <w:pPr>
        <w:ind w:left="9" w:right="13"/>
        <w:rPr>
          <w:color w:val="000000" w:themeColor="text1"/>
        </w:rPr>
      </w:pPr>
      <w:r w:rsidRPr="009D1409">
        <w:rPr>
          <w:color w:val="000000" w:themeColor="text1"/>
        </w:rPr>
        <w:t xml:space="preserve">Collect 12 observations of achievement: </w:t>
      </w:r>
    </w:p>
    <w:p w14:paraId="4331EC15" w14:textId="77777777" w:rsidR="009D1409" w:rsidRPr="009D1409" w:rsidRDefault="009D1409" w:rsidP="006E2D83">
      <w:pPr>
        <w:numPr>
          <w:ilvl w:val="0"/>
          <w:numId w:val="37"/>
        </w:numPr>
        <w:spacing w:after="0" w:line="276" w:lineRule="auto"/>
        <w:ind w:right="11" w:hanging="357"/>
        <w:rPr>
          <w:color w:val="000000" w:themeColor="text1"/>
        </w:rPr>
      </w:pPr>
      <w:r w:rsidRPr="009D1409">
        <w:rPr>
          <w:color w:val="000000" w:themeColor="text1"/>
        </w:rPr>
        <w:t xml:space="preserve">At least 1 each starting and monitoring  </w:t>
      </w:r>
    </w:p>
    <w:p w14:paraId="6D3AB41F" w14:textId="77777777" w:rsidR="009D1409" w:rsidRPr="009D1409" w:rsidRDefault="009D1409" w:rsidP="006E2D83">
      <w:pPr>
        <w:numPr>
          <w:ilvl w:val="1"/>
          <w:numId w:val="37"/>
        </w:numPr>
        <w:spacing w:after="0" w:line="276" w:lineRule="auto"/>
        <w:ind w:right="11" w:hanging="357"/>
        <w:rPr>
          <w:color w:val="000000" w:themeColor="text1"/>
        </w:rPr>
      </w:pPr>
      <w:r w:rsidRPr="009D1409">
        <w:rPr>
          <w:color w:val="000000" w:themeColor="text1"/>
        </w:rPr>
        <w:t xml:space="preserve">long-acting injectable antipsychotic  </w:t>
      </w:r>
      <w:r w:rsidRPr="009D1409">
        <w:rPr>
          <w:rFonts w:ascii="Arial" w:eastAsia="Arial" w:hAnsi="Arial" w:cs="Arial"/>
          <w:color w:val="000000" w:themeColor="text1"/>
        </w:rPr>
        <w:t xml:space="preserve"> </w:t>
      </w:r>
    </w:p>
    <w:p w14:paraId="001D08F2" w14:textId="77777777" w:rsidR="009D1409" w:rsidRPr="009D1409" w:rsidRDefault="009D1409" w:rsidP="006E2D83">
      <w:pPr>
        <w:numPr>
          <w:ilvl w:val="1"/>
          <w:numId w:val="37"/>
        </w:numPr>
        <w:spacing w:after="0" w:line="276" w:lineRule="auto"/>
        <w:ind w:right="11" w:hanging="357"/>
        <w:rPr>
          <w:color w:val="000000" w:themeColor="text1"/>
        </w:rPr>
      </w:pPr>
      <w:r w:rsidRPr="009D1409">
        <w:rPr>
          <w:color w:val="000000" w:themeColor="text1"/>
        </w:rPr>
        <w:t xml:space="preserve">oral antipsychotic  </w:t>
      </w:r>
      <w:r w:rsidRPr="009D1409">
        <w:rPr>
          <w:rFonts w:ascii="Arial" w:eastAsia="Arial" w:hAnsi="Arial" w:cs="Arial"/>
          <w:color w:val="000000" w:themeColor="text1"/>
        </w:rPr>
        <w:t xml:space="preserve"> </w:t>
      </w:r>
    </w:p>
    <w:p w14:paraId="3B79F113" w14:textId="10634A00" w:rsidR="009D1409" w:rsidRDefault="009D1409" w:rsidP="006E2D83">
      <w:pPr>
        <w:numPr>
          <w:ilvl w:val="1"/>
          <w:numId w:val="37"/>
        </w:numPr>
        <w:spacing w:after="0" w:line="276" w:lineRule="auto"/>
        <w:ind w:right="11" w:hanging="357"/>
        <w:rPr>
          <w:color w:val="000000" w:themeColor="text1"/>
        </w:rPr>
      </w:pPr>
      <w:r w:rsidRPr="009D1409">
        <w:rPr>
          <w:color w:val="000000" w:themeColor="text1"/>
        </w:rPr>
        <w:t xml:space="preserve">sedative/hypnotic </w:t>
      </w:r>
    </w:p>
    <w:p w14:paraId="4C1A9BEB" w14:textId="77777777" w:rsidR="004E0E37" w:rsidRPr="004E0E37" w:rsidRDefault="004E0E37" w:rsidP="004E0E37">
      <w:pPr>
        <w:spacing w:after="0" w:line="276" w:lineRule="auto"/>
        <w:ind w:left="1351" w:right="11"/>
        <w:rPr>
          <w:color w:val="000000" w:themeColor="text1"/>
        </w:rPr>
      </w:pPr>
    </w:p>
    <w:p w14:paraId="50223FE4" w14:textId="77777777" w:rsidR="009D1409" w:rsidRPr="009D1409" w:rsidRDefault="009D1409" w:rsidP="006E2D83">
      <w:pPr>
        <w:numPr>
          <w:ilvl w:val="0"/>
          <w:numId w:val="37"/>
        </w:numPr>
        <w:spacing w:after="10" w:line="271" w:lineRule="auto"/>
        <w:ind w:right="13" w:hanging="360"/>
        <w:rPr>
          <w:color w:val="000000" w:themeColor="text1"/>
        </w:rPr>
      </w:pPr>
      <w:r w:rsidRPr="009D1409">
        <w:rPr>
          <w:color w:val="000000" w:themeColor="text1"/>
        </w:rPr>
        <w:t xml:space="preserve">At least 2 starting and monitoring two different classes of antidepressants </w:t>
      </w:r>
    </w:p>
    <w:p w14:paraId="2B16B2D6" w14:textId="77777777" w:rsidR="009D1409" w:rsidRPr="009D1409" w:rsidRDefault="009D1409" w:rsidP="009D1409">
      <w:pPr>
        <w:spacing w:after="10" w:line="271" w:lineRule="auto"/>
        <w:ind w:right="13"/>
        <w:rPr>
          <w:color w:val="000000" w:themeColor="text1"/>
        </w:rPr>
      </w:pPr>
    </w:p>
    <w:p w14:paraId="20D78AB8" w14:textId="77777777" w:rsidR="009D1409" w:rsidRPr="009D1409" w:rsidRDefault="009D1409" w:rsidP="006E2D83">
      <w:pPr>
        <w:numPr>
          <w:ilvl w:val="0"/>
          <w:numId w:val="37"/>
        </w:numPr>
        <w:spacing w:after="0" w:line="276" w:lineRule="auto"/>
        <w:ind w:right="11" w:hanging="357"/>
        <w:rPr>
          <w:color w:val="000000" w:themeColor="text1"/>
        </w:rPr>
      </w:pPr>
      <w:r w:rsidRPr="009D1409">
        <w:rPr>
          <w:color w:val="000000" w:themeColor="text1"/>
        </w:rPr>
        <w:t xml:space="preserve">At least 1 each starting and/or monitoring:  </w:t>
      </w:r>
    </w:p>
    <w:p w14:paraId="07F1798F" w14:textId="77777777" w:rsidR="009D1409" w:rsidRPr="009D1409" w:rsidRDefault="009D1409" w:rsidP="006E2D83">
      <w:pPr>
        <w:numPr>
          <w:ilvl w:val="1"/>
          <w:numId w:val="37"/>
        </w:numPr>
        <w:spacing w:after="0" w:line="276" w:lineRule="auto"/>
        <w:ind w:right="11" w:hanging="357"/>
        <w:rPr>
          <w:color w:val="000000" w:themeColor="text1"/>
        </w:rPr>
      </w:pPr>
      <w:r w:rsidRPr="009D1409">
        <w:rPr>
          <w:color w:val="000000" w:themeColor="text1"/>
        </w:rPr>
        <w:t xml:space="preserve">lithium </w:t>
      </w:r>
    </w:p>
    <w:p w14:paraId="55D105B7" w14:textId="77777777" w:rsidR="009D1409" w:rsidRPr="009D1409" w:rsidRDefault="009D1409" w:rsidP="006E2D83">
      <w:pPr>
        <w:numPr>
          <w:ilvl w:val="1"/>
          <w:numId w:val="37"/>
        </w:numPr>
        <w:spacing w:after="0" w:line="276" w:lineRule="auto"/>
        <w:ind w:right="11" w:hanging="357"/>
        <w:rPr>
          <w:color w:val="000000" w:themeColor="text1"/>
        </w:rPr>
      </w:pPr>
      <w:r w:rsidRPr="009D1409">
        <w:rPr>
          <w:color w:val="000000" w:themeColor="text1"/>
        </w:rPr>
        <w:t xml:space="preserve">clozapine </w:t>
      </w:r>
    </w:p>
    <w:p w14:paraId="4ED5221C" w14:textId="77777777" w:rsidR="009D1409" w:rsidRPr="009D1409" w:rsidRDefault="009D1409" w:rsidP="009D1409">
      <w:pPr>
        <w:spacing w:line="276" w:lineRule="auto"/>
        <w:ind w:left="1351" w:right="11"/>
        <w:rPr>
          <w:color w:val="000000" w:themeColor="text1"/>
        </w:rPr>
      </w:pPr>
    </w:p>
    <w:p w14:paraId="618A63D6" w14:textId="77777777" w:rsidR="009D1409" w:rsidRPr="009D1409" w:rsidRDefault="009D1409" w:rsidP="006E2D83">
      <w:pPr>
        <w:numPr>
          <w:ilvl w:val="0"/>
          <w:numId w:val="37"/>
        </w:numPr>
        <w:spacing w:after="10" w:line="271" w:lineRule="auto"/>
        <w:ind w:right="13" w:hanging="360"/>
        <w:rPr>
          <w:color w:val="000000" w:themeColor="text1"/>
        </w:rPr>
      </w:pPr>
      <w:r w:rsidRPr="009D1409">
        <w:rPr>
          <w:color w:val="000000" w:themeColor="text1"/>
        </w:rPr>
        <w:lastRenderedPageBreak/>
        <w:t>At least 1 each of managing:</w:t>
      </w:r>
    </w:p>
    <w:p w14:paraId="1524F684" w14:textId="77777777" w:rsidR="009D1409" w:rsidRPr="009D1409" w:rsidRDefault="009D1409" w:rsidP="006E2D83">
      <w:pPr>
        <w:pStyle w:val="ListParagraph"/>
        <w:numPr>
          <w:ilvl w:val="0"/>
          <w:numId w:val="43"/>
        </w:numPr>
        <w:spacing w:after="10" w:line="271" w:lineRule="auto"/>
        <w:ind w:right="13"/>
        <w:rPr>
          <w:color w:val="000000" w:themeColor="text1"/>
        </w:rPr>
      </w:pPr>
      <w:r w:rsidRPr="009D1409">
        <w:rPr>
          <w:color w:val="000000" w:themeColor="text1"/>
        </w:rPr>
        <w:t>Benzodiazepine</w:t>
      </w:r>
    </w:p>
    <w:p w14:paraId="4611DD66" w14:textId="77777777" w:rsidR="009D1409" w:rsidRPr="009D1409" w:rsidRDefault="009D1409" w:rsidP="006E2D83">
      <w:pPr>
        <w:pStyle w:val="ListParagraph"/>
        <w:numPr>
          <w:ilvl w:val="0"/>
          <w:numId w:val="43"/>
        </w:numPr>
        <w:spacing w:after="10" w:line="271" w:lineRule="auto"/>
        <w:ind w:right="13"/>
        <w:rPr>
          <w:color w:val="000000" w:themeColor="text1"/>
        </w:rPr>
      </w:pPr>
      <w:r w:rsidRPr="009D1409">
        <w:rPr>
          <w:color w:val="000000" w:themeColor="text1"/>
        </w:rPr>
        <w:t>opioid agonist therapy</w:t>
      </w:r>
    </w:p>
    <w:p w14:paraId="36677BC8" w14:textId="77777777" w:rsidR="009D1409" w:rsidRPr="009D1409" w:rsidRDefault="009D1409" w:rsidP="006E2D83">
      <w:pPr>
        <w:pStyle w:val="ListParagraph"/>
        <w:numPr>
          <w:ilvl w:val="0"/>
          <w:numId w:val="43"/>
        </w:numPr>
        <w:spacing w:after="10" w:line="271" w:lineRule="auto"/>
        <w:ind w:right="13"/>
        <w:rPr>
          <w:color w:val="000000" w:themeColor="text1"/>
        </w:rPr>
      </w:pPr>
      <w:r w:rsidRPr="009D1409">
        <w:rPr>
          <w:color w:val="000000" w:themeColor="text1"/>
        </w:rPr>
        <w:t>mood stabilizer other than lithium</w:t>
      </w:r>
    </w:p>
    <w:p w14:paraId="3B046672" w14:textId="77777777" w:rsidR="009D1409" w:rsidRPr="009D1409" w:rsidRDefault="009D1409" w:rsidP="006E2D83">
      <w:pPr>
        <w:pStyle w:val="ListParagraph"/>
        <w:numPr>
          <w:ilvl w:val="0"/>
          <w:numId w:val="43"/>
        </w:numPr>
        <w:spacing w:after="10" w:line="271" w:lineRule="auto"/>
        <w:ind w:right="13"/>
        <w:rPr>
          <w:color w:val="000000" w:themeColor="text1"/>
        </w:rPr>
      </w:pPr>
      <w:r w:rsidRPr="009D1409">
        <w:rPr>
          <w:color w:val="000000" w:themeColor="text1"/>
        </w:rPr>
        <w:t xml:space="preserve">agent to treat medication-induced side effect  </w:t>
      </w:r>
    </w:p>
    <w:p w14:paraId="32DB057F" w14:textId="77777777" w:rsidR="009D1409" w:rsidRPr="009D1409" w:rsidRDefault="009D1409" w:rsidP="009D1409">
      <w:pPr>
        <w:pStyle w:val="ListParagraph"/>
        <w:spacing w:after="10" w:line="271" w:lineRule="auto"/>
        <w:ind w:left="1339" w:right="13"/>
        <w:rPr>
          <w:color w:val="000000" w:themeColor="text1"/>
        </w:rPr>
      </w:pPr>
    </w:p>
    <w:p w14:paraId="176EAA10" w14:textId="77777777" w:rsidR="009D1409" w:rsidRPr="009D1409" w:rsidRDefault="009D1409" w:rsidP="006E2D83">
      <w:pPr>
        <w:numPr>
          <w:ilvl w:val="0"/>
          <w:numId w:val="37"/>
        </w:numPr>
        <w:spacing w:after="10" w:line="271" w:lineRule="auto"/>
        <w:ind w:right="13" w:hanging="360"/>
        <w:rPr>
          <w:color w:val="000000" w:themeColor="text1"/>
        </w:rPr>
      </w:pPr>
      <w:r w:rsidRPr="009D1409">
        <w:rPr>
          <w:color w:val="000000" w:themeColor="text1"/>
        </w:rPr>
        <w:t xml:space="preserve">At least 1 patient on multiple psychiatric medications </w:t>
      </w:r>
    </w:p>
    <w:p w14:paraId="0B7EE1E3" w14:textId="77777777" w:rsidR="009D1409" w:rsidRPr="009D1409" w:rsidRDefault="009D1409" w:rsidP="006E2D83">
      <w:pPr>
        <w:numPr>
          <w:ilvl w:val="0"/>
          <w:numId w:val="37"/>
        </w:numPr>
        <w:spacing w:after="10" w:line="271" w:lineRule="auto"/>
        <w:ind w:right="13" w:hanging="360"/>
        <w:rPr>
          <w:color w:val="000000" w:themeColor="text1"/>
        </w:rPr>
      </w:pPr>
      <w:r w:rsidRPr="009D1409">
        <w:rPr>
          <w:color w:val="000000" w:themeColor="text1"/>
        </w:rPr>
        <w:t xml:space="preserve">At least 2 patients in the CL setting </w:t>
      </w:r>
    </w:p>
    <w:p w14:paraId="1DAC6C2D" w14:textId="77777777" w:rsidR="009D1409" w:rsidRPr="009D1409" w:rsidRDefault="009D1409" w:rsidP="006E2D83">
      <w:pPr>
        <w:numPr>
          <w:ilvl w:val="0"/>
          <w:numId w:val="37"/>
        </w:numPr>
        <w:spacing w:after="10" w:line="271" w:lineRule="auto"/>
        <w:ind w:right="13" w:hanging="360"/>
        <w:rPr>
          <w:color w:val="000000" w:themeColor="text1"/>
        </w:rPr>
      </w:pPr>
      <w:r w:rsidRPr="009D1409">
        <w:rPr>
          <w:color w:val="000000" w:themeColor="text1"/>
        </w:rPr>
        <w:t xml:space="preserve">At least 2 child/adolescents, including starting and managing 1 stimulant </w:t>
      </w:r>
    </w:p>
    <w:p w14:paraId="7ABEC25A" w14:textId="77777777" w:rsidR="009D1409" w:rsidRPr="009D1409" w:rsidRDefault="009D1409" w:rsidP="006E2D83">
      <w:pPr>
        <w:numPr>
          <w:ilvl w:val="0"/>
          <w:numId w:val="37"/>
        </w:numPr>
        <w:spacing w:after="10" w:line="271" w:lineRule="auto"/>
        <w:ind w:right="13" w:hanging="360"/>
        <w:rPr>
          <w:color w:val="000000" w:themeColor="text1"/>
        </w:rPr>
      </w:pPr>
      <w:r w:rsidRPr="009D1409">
        <w:rPr>
          <w:color w:val="000000" w:themeColor="text1"/>
        </w:rPr>
        <w:t xml:space="preserve">At least 2 older adults, including 1 with a cognitive enhancer </w:t>
      </w:r>
    </w:p>
    <w:p w14:paraId="0332E5E5" w14:textId="77777777" w:rsidR="009D1409" w:rsidRPr="009D1409" w:rsidRDefault="009D1409" w:rsidP="006E2D83">
      <w:pPr>
        <w:numPr>
          <w:ilvl w:val="0"/>
          <w:numId w:val="37"/>
        </w:numPr>
        <w:spacing w:after="10" w:line="271" w:lineRule="auto"/>
        <w:ind w:right="13" w:hanging="360"/>
        <w:rPr>
          <w:color w:val="000000" w:themeColor="text1"/>
        </w:rPr>
      </w:pPr>
      <w:r w:rsidRPr="009D1409">
        <w:rPr>
          <w:color w:val="000000" w:themeColor="text1"/>
        </w:rPr>
        <w:t xml:space="preserve">At least 1 pregnant or breastfeeding patient  </w:t>
      </w:r>
    </w:p>
    <w:p w14:paraId="52AA2495" w14:textId="77777777" w:rsidR="009D1409" w:rsidRPr="009D1409" w:rsidRDefault="009D1409" w:rsidP="006E2D83">
      <w:pPr>
        <w:numPr>
          <w:ilvl w:val="0"/>
          <w:numId w:val="37"/>
        </w:numPr>
        <w:spacing w:after="10" w:line="271" w:lineRule="auto"/>
        <w:ind w:right="13" w:hanging="360"/>
        <w:rPr>
          <w:color w:val="000000" w:themeColor="text1"/>
        </w:rPr>
      </w:pPr>
      <w:r w:rsidRPr="009D1409">
        <w:rPr>
          <w:color w:val="000000" w:themeColor="text1"/>
        </w:rPr>
        <w:t xml:space="preserve">At least 5 observers  </w:t>
      </w:r>
    </w:p>
    <w:p w14:paraId="644A5048" w14:textId="77777777" w:rsidR="009D1409" w:rsidRPr="009D1409" w:rsidRDefault="009D1409" w:rsidP="006E2D83">
      <w:pPr>
        <w:numPr>
          <w:ilvl w:val="0"/>
          <w:numId w:val="37"/>
        </w:numPr>
        <w:spacing w:after="10" w:line="271" w:lineRule="auto"/>
        <w:ind w:right="13" w:hanging="360"/>
        <w:rPr>
          <w:color w:val="000000" w:themeColor="text1"/>
        </w:rPr>
      </w:pPr>
      <w:r w:rsidRPr="009D1409">
        <w:rPr>
          <w:color w:val="000000" w:themeColor="text1"/>
        </w:rPr>
        <w:t xml:space="preserve">At least 3 by psychiatrists </w:t>
      </w:r>
    </w:p>
    <w:p w14:paraId="11F6B712" w14:textId="77777777" w:rsidR="009D1409" w:rsidRPr="009D1409" w:rsidRDefault="009D1409" w:rsidP="009D1409">
      <w:pPr>
        <w:spacing w:after="17" w:line="259" w:lineRule="auto"/>
        <w:rPr>
          <w:color w:val="000000" w:themeColor="text1"/>
        </w:rPr>
      </w:pPr>
      <w:r w:rsidRPr="009D1409">
        <w:rPr>
          <w:b/>
          <w:color w:val="000000" w:themeColor="text1"/>
        </w:rPr>
        <w:t xml:space="preserve"> </w:t>
      </w:r>
    </w:p>
    <w:p w14:paraId="40D9EA02" w14:textId="77777777" w:rsidR="009D1409" w:rsidRPr="009D1409" w:rsidRDefault="009D1409" w:rsidP="009D1409">
      <w:pPr>
        <w:spacing w:line="259" w:lineRule="auto"/>
        <w:rPr>
          <w:color w:val="000000" w:themeColor="text1"/>
        </w:rPr>
      </w:pPr>
      <w:r w:rsidRPr="009D1409">
        <w:rPr>
          <w:b/>
          <w:color w:val="000000" w:themeColor="text1"/>
        </w:rPr>
        <w:t xml:space="preserve"> </w:t>
      </w:r>
    </w:p>
    <w:p w14:paraId="02F3189C" w14:textId="77777777" w:rsidR="009D1409" w:rsidRPr="009D1409" w:rsidRDefault="009D1409" w:rsidP="009D1409">
      <w:pPr>
        <w:spacing w:after="14" w:line="259" w:lineRule="auto"/>
        <w:ind w:left="-3" w:hanging="10"/>
        <w:rPr>
          <w:color w:val="000000" w:themeColor="text1"/>
        </w:rPr>
      </w:pPr>
      <w:r w:rsidRPr="009D1409">
        <w:rPr>
          <w:color w:val="000000" w:themeColor="text1"/>
          <w:u w:val="single" w:color="000000"/>
        </w:rPr>
        <w:t>Relevant Milestones:</w:t>
      </w:r>
      <w:r w:rsidRPr="009D1409">
        <w:rPr>
          <w:i/>
          <w:color w:val="000000" w:themeColor="text1"/>
        </w:rPr>
        <w:t xml:space="preserve"> </w:t>
      </w:r>
    </w:p>
    <w:p w14:paraId="4303CFE5" w14:textId="77777777" w:rsidR="009D1409" w:rsidRPr="009D1409" w:rsidRDefault="009D1409" w:rsidP="006E2D83">
      <w:pPr>
        <w:numPr>
          <w:ilvl w:val="0"/>
          <w:numId w:val="38"/>
        </w:numPr>
        <w:spacing w:after="0" w:line="276" w:lineRule="auto"/>
        <w:ind w:left="837" w:hanging="617"/>
        <w:rPr>
          <w:color w:val="000000" w:themeColor="text1"/>
        </w:rPr>
      </w:pPr>
      <w:r w:rsidRPr="009D1409">
        <w:rPr>
          <w:b/>
          <w:color w:val="000000" w:themeColor="text1"/>
        </w:rPr>
        <w:t xml:space="preserve">ME 1.3 Apply knowledge of pharmacodynamics and pharmacokinetics at various developmental stages </w:t>
      </w:r>
    </w:p>
    <w:p w14:paraId="044B5904" w14:textId="77777777" w:rsidR="009D1409" w:rsidRPr="009D1409" w:rsidRDefault="009D1409" w:rsidP="006E2D83">
      <w:pPr>
        <w:numPr>
          <w:ilvl w:val="0"/>
          <w:numId w:val="38"/>
        </w:numPr>
        <w:spacing w:after="0" w:line="276" w:lineRule="auto"/>
        <w:ind w:left="837" w:hanging="617"/>
        <w:rPr>
          <w:color w:val="000000" w:themeColor="text1"/>
        </w:rPr>
      </w:pPr>
      <w:r w:rsidRPr="009D1409">
        <w:rPr>
          <w:b/>
          <w:color w:val="000000" w:themeColor="text1"/>
        </w:rPr>
        <w:t>ME 1.6</w:t>
      </w:r>
      <w:r w:rsidRPr="009D1409">
        <w:rPr>
          <w:color w:val="000000" w:themeColor="text1"/>
        </w:rPr>
        <w:t xml:space="preserve"> Adapt care as the complexity, uncertainty, and ambiguity of the patient’s clinical situation evolves </w:t>
      </w:r>
    </w:p>
    <w:p w14:paraId="59A2AA3F" w14:textId="77777777" w:rsidR="009D1409" w:rsidRPr="009D1409" w:rsidRDefault="009D1409" w:rsidP="006E2D83">
      <w:pPr>
        <w:numPr>
          <w:ilvl w:val="0"/>
          <w:numId w:val="38"/>
        </w:numPr>
        <w:spacing w:after="0" w:line="276" w:lineRule="auto"/>
        <w:ind w:left="837" w:hanging="617"/>
        <w:rPr>
          <w:color w:val="000000" w:themeColor="text1"/>
        </w:rPr>
      </w:pPr>
      <w:r w:rsidRPr="009D1409">
        <w:rPr>
          <w:b/>
          <w:color w:val="000000" w:themeColor="text1"/>
        </w:rPr>
        <w:t xml:space="preserve">ME 3.2 Describe the indications, contraindications, risks, and alternatives for a given treatment plan </w:t>
      </w:r>
    </w:p>
    <w:p w14:paraId="506A0AC7" w14:textId="77777777" w:rsidR="009D1409" w:rsidRPr="009D1409" w:rsidRDefault="009D1409" w:rsidP="006E2D83">
      <w:pPr>
        <w:numPr>
          <w:ilvl w:val="0"/>
          <w:numId w:val="38"/>
        </w:numPr>
        <w:spacing w:after="105" w:line="276" w:lineRule="auto"/>
        <w:ind w:left="837" w:hanging="617"/>
        <w:rPr>
          <w:color w:val="000000" w:themeColor="text1"/>
        </w:rPr>
      </w:pPr>
      <w:r w:rsidRPr="009D1409">
        <w:rPr>
          <w:b/>
          <w:color w:val="000000" w:themeColor="text1"/>
        </w:rPr>
        <w:t xml:space="preserve">ME 2.2 Assess and monitor patient adherence and response to therapy </w:t>
      </w:r>
    </w:p>
    <w:p w14:paraId="0F2C509C" w14:textId="77777777" w:rsidR="009D1409" w:rsidRPr="009D1409" w:rsidRDefault="009D1409" w:rsidP="006E2D83">
      <w:pPr>
        <w:numPr>
          <w:ilvl w:val="0"/>
          <w:numId w:val="38"/>
        </w:numPr>
        <w:spacing w:after="105" w:line="276" w:lineRule="auto"/>
        <w:ind w:left="837" w:hanging="617"/>
        <w:rPr>
          <w:color w:val="000000" w:themeColor="text1"/>
        </w:rPr>
      </w:pPr>
      <w:r w:rsidRPr="009D1409">
        <w:rPr>
          <w:b/>
          <w:color w:val="000000" w:themeColor="text1"/>
        </w:rPr>
        <w:t xml:space="preserve">ME 2.2 Assess potential harmful or beneficial drug-drug interactions   </w:t>
      </w:r>
    </w:p>
    <w:p w14:paraId="321D1BC2" w14:textId="77777777" w:rsidR="009D1409" w:rsidRPr="009D1409" w:rsidRDefault="009D1409" w:rsidP="006E2D83">
      <w:pPr>
        <w:numPr>
          <w:ilvl w:val="0"/>
          <w:numId w:val="38"/>
        </w:numPr>
        <w:spacing w:after="106" w:line="276" w:lineRule="auto"/>
        <w:ind w:left="837" w:hanging="617"/>
        <w:rPr>
          <w:color w:val="000000" w:themeColor="text1"/>
        </w:rPr>
      </w:pPr>
      <w:r w:rsidRPr="009D1409">
        <w:rPr>
          <w:b/>
          <w:color w:val="000000" w:themeColor="text1"/>
        </w:rPr>
        <w:t>ME 3.2</w:t>
      </w:r>
      <w:r w:rsidRPr="009D1409">
        <w:rPr>
          <w:color w:val="000000" w:themeColor="text1"/>
        </w:rPr>
        <w:t xml:space="preserve"> Use shared decision-making in the consent process </w:t>
      </w:r>
    </w:p>
    <w:p w14:paraId="21BEA5F7" w14:textId="77777777" w:rsidR="009D1409" w:rsidRPr="009D1409" w:rsidRDefault="009D1409" w:rsidP="006E2D83">
      <w:pPr>
        <w:numPr>
          <w:ilvl w:val="0"/>
          <w:numId w:val="38"/>
        </w:numPr>
        <w:spacing w:after="105" w:line="276" w:lineRule="auto"/>
        <w:ind w:left="837" w:hanging="617"/>
        <w:rPr>
          <w:color w:val="000000" w:themeColor="text1"/>
        </w:rPr>
      </w:pPr>
      <w:r w:rsidRPr="009D1409">
        <w:rPr>
          <w:b/>
          <w:color w:val="000000" w:themeColor="text1"/>
        </w:rPr>
        <w:t xml:space="preserve">ME 4.1 Establish plans for ongoing care </w:t>
      </w:r>
    </w:p>
    <w:p w14:paraId="29F1A8F5" w14:textId="77777777" w:rsidR="009D1409" w:rsidRPr="009D1409" w:rsidRDefault="009D1409" w:rsidP="006E2D83">
      <w:pPr>
        <w:numPr>
          <w:ilvl w:val="0"/>
          <w:numId w:val="38"/>
        </w:numPr>
        <w:spacing w:after="0" w:line="276" w:lineRule="auto"/>
        <w:ind w:left="837" w:hanging="617"/>
        <w:rPr>
          <w:color w:val="000000" w:themeColor="text1"/>
        </w:rPr>
      </w:pPr>
      <w:r w:rsidRPr="009D1409">
        <w:rPr>
          <w:b/>
          <w:color w:val="000000" w:themeColor="text1"/>
        </w:rPr>
        <w:t xml:space="preserve">COM 5.1 Document prescriptions accurately in the patient’s medical record, including the rationale for decisions   </w:t>
      </w:r>
    </w:p>
    <w:p w14:paraId="36EB89A2" w14:textId="77777777" w:rsidR="009D1409" w:rsidRPr="009D1409" w:rsidRDefault="009D1409" w:rsidP="006E2D83">
      <w:pPr>
        <w:numPr>
          <w:ilvl w:val="0"/>
          <w:numId w:val="38"/>
        </w:numPr>
        <w:spacing w:after="0" w:line="276" w:lineRule="auto"/>
        <w:ind w:left="837" w:hanging="617"/>
        <w:rPr>
          <w:color w:val="000000" w:themeColor="text1"/>
        </w:rPr>
      </w:pPr>
      <w:r w:rsidRPr="009D1409">
        <w:rPr>
          <w:b/>
          <w:color w:val="000000" w:themeColor="text1"/>
        </w:rPr>
        <w:t>COL 1.2</w:t>
      </w:r>
      <w:r w:rsidRPr="009D1409">
        <w:rPr>
          <w:color w:val="000000" w:themeColor="text1"/>
        </w:rPr>
        <w:t xml:space="preserve"> Negotiate overlapping and shared care responsibilities with physicians and other colleagues in the health care professions in episodic and ongoing care</w:t>
      </w:r>
      <w:r w:rsidRPr="009D1409">
        <w:rPr>
          <w:b/>
          <w:color w:val="000000" w:themeColor="text1"/>
        </w:rPr>
        <w:t xml:space="preserve"> </w:t>
      </w:r>
    </w:p>
    <w:p w14:paraId="33113A83" w14:textId="77777777" w:rsidR="00146A30" w:rsidRDefault="009D1409" w:rsidP="006E2D83">
      <w:pPr>
        <w:numPr>
          <w:ilvl w:val="0"/>
          <w:numId w:val="38"/>
        </w:numPr>
        <w:spacing w:after="106" w:line="276" w:lineRule="auto"/>
        <w:ind w:left="837" w:hanging="617"/>
        <w:rPr>
          <w:color w:val="000000" w:themeColor="text1"/>
        </w:rPr>
      </w:pPr>
      <w:r w:rsidRPr="009D1409">
        <w:rPr>
          <w:b/>
          <w:color w:val="000000" w:themeColor="text1"/>
        </w:rPr>
        <w:t>L 2.2</w:t>
      </w:r>
      <w:r w:rsidRPr="009D1409">
        <w:rPr>
          <w:color w:val="000000" w:themeColor="text1"/>
        </w:rPr>
        <w:t xml:space="preserve"> Apply evidence and management processes to achieve cost-appropriate care</w:t>
      </w:r>
      <w:r w:rsidRPr="009D1409">
        <w:rPr>
          <w:b/>
          <w:color w:val="000000" w:themeColor="text1"/>
        </w:rPr>
        <w:t xml:space="preserve"> </w:t>
      </w:r>
    </w:p>
    <w:p w14:paraId="33F90EAA" w14:textId="3E00783B" w:rsidR="009D1409" w:rsidRPr="00146A30" w:rsidRDefault="009D1409" w:rsidP="006E2D83">
      <w:pPr>
        <w:numPr>
          <w:ilvl w:val="0"/>
          <w:numId w:val="38"/>
        </w:numPr>
        <w:spacing w:after="106" w:line="276" w:lineRule="auto"/>
        <w:ind w:left="837"/>
        <w:rPr>
          <w:color w:val="000000" w:themeColor="text1"/>
        </w:rPr>
      </w:pPr>
      <w:r w:rsidRPr="00146A30">
        <w:rPr>
          <w:b/>
          <w:color w:val="000000" w:themeColor="text1"/>
        </w:rPr>
        <w:t>HA 1.1 Facilitate access to appropriate medications</w:t>
      </w:r>
    </w:p>
    <w:p w14:paraId="74B45EA8" w14:textId="77777777" w:rsidR="009D1409" w:rsidRPr="009D1409" w:rsidRDefault="009D1409" w:rsidP="006E2D83">
      <w:pPr>
        <w:numPr>
          <w:ilvl w:val="0"/>
          <w:numId w:val="38"/>
        </w:numPr>
        <w:spacing w:after="129" w:line="276" w:lineRule="auto"/>
        <w:ind w:left="837" w:hanging="617"/>
        <w:rPr>
          <w:color w:val="000000" w:themeColor="text1"/>
        </w:rPr>
      </w:pPr>
      <w:r w:rsidRPr="009D1409">
        <w:rPr>
          <w:b/>
          <w:color w:val="000000" w:themeColor="text1"/>
        </w:rPr>
        <w:t>P 1.4</w:t>
      </w:r>
      <w:r w:rsidRPr="009D1409">
        <w:rPr>
          <w:color w:val="000000" w:themeColor="text1"/>
        </w:rPr>
        <w:t xml:space="preserve"> Recognize and manage conflicts of interest in independent practice</w:t>
      </w:r>
      <w:r w:rsidRPr="009D1409">
        <w:rPr>
          <w:b/>
          <w:color w:val="000000" w:themeColor="text1"/>
        </w:rPr>
        <w:t xml:space="preserve"> </w:t>
      </w:r>
    </w:p>
    <w:p w14:paraId="2ABC8E43" w14:textId="77777777" w:rsidR="004E0E37" w:rsidRDefault="004E0E37" w:rsidP="009D1409">
      <w:pPr>
        <w:spacing w:after="129" w:line="259" w:lineRule="auto"/>
        <w:jc w:val="center"/>
        <w:rPr>
          <w:b/>
          <w:bCs/>
          <w:color w:val="000000" w:themeColor="text1"/>
          <w:u w:val="single"/>
        </w:rPr>
      </w:pPr>
    </w:p>
    <w:p w14:paraId="0A74C709" w14:textId="77777777" w:rsidR="004E0E37" w:rsidRDefault="004E0E37" w:rsidP="009D1409">
      <w:pPr>
        <w:spacing w:after="129" w:line="259" w:lineRule="auto"/>
        <w:jc w:val="center"/>
        <w:rPr>
          <w:b/>
          <w:bCs/>
          <w:color w:val="000000" w:themeColor="text1"/>
          <w:u w:val="single"/>
        </w:rPr>
      </w:pPr>
    </w:p>
    <w:p w14:paraId="6D394E71" w14:textId="77777777" w:rsidR="004E0E37" w:rsidRDefault="004E0E37" w:rsidP="009D1409">
      <w:pPr>
        <w:spacing w:after="129" w:line="259" w:lineRule="auto"/>
        <w:jc w:val="center"/>
        <w:rPr>
          <w:b/>
          <w:bCs/>
          <w:color w:val="000000" w:themeColor="text1"/>
          <w:u w:val="single"/>
        </w:rPr>
      </w:pPr>
    </w:p>
    <w:p w14:paraId="2580E8EA" w14:textId="77777777" w:rsidR="004E0E37" w:rsidRDefault="004E0E37" w:rsidP="009D1409">
      <w:pPr>
        <w:spacing w:after="129" w:line="259" w:lineRule="auto"/>
        <w:jc w:val="center"/>
        <w:rPr>
          <w:b/>
          <w:bCs/>
          <w:color w:val="000000" w:themeColor="text1"/>
          <w:u w:val="single"/>
        </w:rPr>
      </w:pPr>
    </w:p>
    <w:p w14:paraId="46A03723" w14:textId="4A832DCD" w:rsidR="009D1409" w:rsidRPr="009D1409" w:rsidRDefault="009D1409" w:rsidP="009D1409">
      <w:pPr>
        <w:spacing w:after="129" w:line="259" w:lineRule="auto"/>
        <w:jc w:val="center"/>
        <w:rPr>
          <w:b/>
          <w:bCs/>
          <w:color w:val="000000" w:themeColor="text1"/>
          <w:u w:val="single"/>
        </w:rPr>
      </w:pPr>
      <w:r w:rsidRPr="009D1409">
        <w:rPr>
          <w:b/>
          <w:bCs/>
          <w:color w:val="000000" w:themeColor="text1"/>
          <w:u w:val="single"/>
        </w:rPr>
        <w:lastRenderedPageBreak/>
        <w:t>Core EPA #9</w:t>
      </w:r>
    </w:p>
    <w:p w14:paraId="0B7006F8" w14:textId="77777777" w:rsidR="009D1409" w:rsidRPr="009D1409" w:rsidRDefault="009D1409" w:rsidP="009D1409">
      <w:pPr>
        <w:spacing w:after="129" w:line="259" w:lineRule="auto"/>
        <w:jc w:val="center"/>
        <w:rPr>
          <w:b/>
          <w:bCs/>
          <w:color w:val="000000" w:themeColor="text1"/>
        </w:rPr>
      </w:pPr>
      <w:r w:rsidRPr="009D1409">
        <w:rPr>
          <w:b/>
          <w:bCs/>
          <w:color w:val="000000" w:themeColor="text1"/>
        </w:rPr>
        <w:t>Applying relevant legislation and legal principles to patient care and clinical practice.</w:t>
      </w:r>
    </w:p>
    <w:p w14:paraId="63C815FC" w14:textId="77777777" w:rsidR="009D1409" w:rsidRPr="009D1409" w:rsidRDefault="009D1409" w:rsidP="009D1409">
      <w:pPr>
        <w:spacing w:after="129" w:line="259" w:lineRule="auto"/>
        <w:jc w:val="center"/>
        <w:rPr>
          <w:b/>
          <w:bCs/>
          <w:color w:val="000000" w:themeColor="text1"/>
        </w:rPr>
      </w:pPr>
    </w:p>
    <w:p w14:paraId="0E003FBD" w14:textId="77777777" w:rsidR="009D1409" w:rsidRPr="009D1409" w:rsidRDefault="009D1409" w:rsidP="009D1409">
      <w:pPr>
        <w:spacing w:after="18" w:line="259" w:lineRule="auto"/>
        <w:ind w:left="-3" w:hanging="10"/>
        <w:rPr>
          <w:color w:val="000000" w:themeColor="text1"/>
        </w:rPr>
      </w:pPr>
      <w:r w:rsidRPr="009D1409">
        <w:rPr>
          <w:color w:val="000000" w:themeColor="text1"/>
          <w:u w:val="single" w:color="000000"/>
        </w:rPr>
        <w:t>Key Features:</w:t>
      </w:r>
      <w:r w:rsidRPr="009D1409">
        <w:rPr>
          <w:color w:val="000000" w:themeColor="text1"/>
        </w:rPr>
        <w:t xml:space="preserve"> </w:t>
      </w:r>
    </w:p>
    <w:p w14:paraId="3A99EB4F" w14:textId="77777777" w:rsidR="009D1409" w:rsidRPr="009D1409" w:rsidRDefault="009D1409" w:rsidP="006E2D83">
      <w:pPr>
        <w:numPr>
          <w:ilvl w:val="0"/>
          <w:numId w:val="39"/>
        </w:numPr>
        <w:spacing w:after="10" w:line="271" w:lineRule="auto"/>
        <w:ind w:right="13" w:hanging="360"/>
        <w:rPr>
          <w:color w:val="000000" w:themeColor="text1"/>
        </w:rPr>
      </w:pPr>
      <w:r w:rsidRPr="009D1409">
        <w:rPr>
          <w:color w:val="000000" w:themeColor="text1"/>
        </w:rPr>
        <w:t xml:space="preserve">This EPA includes activities in which clinicians must apply legislation or ensure they employ a legally defensible approach in evaluation, diagnosis, and communication.  </w:t>
      </w:r>
    </w:p>
    <w:p w14:paraId="3DE511A3" w14:textId="77777777" w:rsidR="009D1409" w:rsidRPr="009D1409" w:rsidRDefault="009D1409" w:rsidP="006E2D83">
      <w:pPr>
        <w:numPr>
          <w:ilvl w:val="0"/>
          <w:numId w:val="39"/>
        </w:numPr>
        <w:spacing w:after="10" w:line="271" w:lineRule="auto"/>
        <w:ind w:right="13" w:hanging="360"/>
        <w:rPr>
          <w:color w:val="000000" w:themeColor="text1"/>
        </w:rPr>
      </w:pPr>
      <w:r w:rsidRPr="009D1409">
        <w:rPr>
          <w:color w:val="000000" w:themeColor="text1"/>
        </w:rPr>
        <w:t xml:space="preserve">Examples include the following: performing suicide and self-harm risk assessments; performing acute violence risk assessments; restricting rights of a patient; evaluating and defending an opinion for various capacities; obtaining and documenting informed consent; evaluating and communicating an opinion regarding restrictions and limitations relevant to disability; evaluating whether a duty exists to third parties.  </w:t>
      </w:r>
    </w:p>
    <w:p w14:paraId="17E26F30" w14:textId="77777777" w:rsidR="009D1409" w:rsidRPr="009D1409" w:rsidRDefault="009D1409" w:rsidP="009D1409">
      <w:pPr>
        <w:spacing w:after="17" w:line="259" w:lineRule="auto"/>
        <w:ind w:left="1"/>
        <w:rPr>
          <w:color w:val="000000" w:themeColor="text1"/>
        </w:rPr>
      </w:pPr>
      <w:r w:rsidRPr="009D1409">
        <w:rPr>
          <w:color w:val="000000" w:themeColor="text1"/>
        </w:rPr>
        <w:t xml:space="preserve"> </w:t>
      </w:r>
    </w:p>
    <w:p w14:paraId="64D03729" w14:textId="77777777" w:rsidR="009D1409" w:rsidRPr="009D1409" w:rsidRDefault="009D1409" w:rsidP="009D1409">
      <w:pPr>
        <w:spacing w:after="18" w:line="259" w:lineRule="auto"/>
        <w:ind w:left="-3" w:hanging="10"/>
        <w:rPr>
          <w:color w:val="000000" w:themeColor="text1"/>
        </w:rPr>
      </w:pPr>
      <w:r w:rsidRPr="009D1409">
        <w:rPr>
          <w:color w:val="000000" w:themeColor="text1"/>
          <w:u w:val="single" w:color="000000"/>
        </w:rPr>
        <w:t>Assessment plan:</w:t>
      </w:r>
      <w:r w:rsidRPr="009D1409">
        <w:rPr>
          <w:color w:val="000000" w:themeColor="text1"/>
        </w:rPr>
        <w:t xml:space="preserve"> </w:t>
      </w:r>
    </w:p>
    <w:p w14:paraId="22E11EFA" w14:textId="77777777" w:rsidR="009D1409" w:rsidRPr="009D1409" w:rsidRDefault="009D1409" w:rsidP="009D1409">
      <w:pPr>
        <w:ind w:left="11" w:right="13"/>
        <w:rPr>
          <w:color w:val="000000" w:themeColor="text1"/>
        </w:rPr>
      </w:pPr>
      <w:r w:rsidRPr="009D1409">
        <w:rPr>
          <w:color w:val="000000" w:themeColor="text1"/>
        </w:rPr>
        <w:t xml:space="preserve">Direct observation by psychiatrist/psychiatry subspecialist, TTP psychiatry resident, </w:t>
      </w:r>
    </w:p>
    <w:p w14:paraId="316E12B2" w14:textId="77777777" w:rsidR="009D1409" w:rsidRPr="009D1409" w:rsidRDefault="009D1409" w:rsidP="009D1409">
      <w:pPr>
        <w:ind w:left="11" w:right="13"/>
        <w:rPr>
          <w:color w:val="000000" w:themeColor="text1"/>
        </w:rPr>
      </w:pPr>
      <w:r w:rsidRPr="009D1409">
        <w:rPr>
          <w:color w:val="000000" w:themeColor="text1"/>
        </w:rPr>
        <w:t xml:space="preserve">Core/TTP psychiatry subspecialty resident, or psychiatry/ psychiatry subspecialty fellow </w:t>
      </w:r>
    </w:p>
    <w:p w14:paraId="66D00124" w14:textId="77777777" w:rsidR="009D1409" w:rsidRPr="009D1409" w:rsidRDefault="009D1409" w:rsidP="009D1409">
      <w:pPr>
        <w:spacing w:after="19" w:line="259" w:lineRule="auto"/>
        <w:ind w:left="1"/>
        <w:rPr>
          <w:color w:val="000000" w:themeColor="text1"/>
        </w:rPr>
      </w:pPr>
      <w:r w:rsidRPr="009D1409">
        <w:rPr>
          <w:color w:val="000000" w:themeColor="text1"/>
        </w:rPr>
        <w:t xml:space="preserve"> </w:t>
      </w:r>
    </w:p>
    <w:p w14:paraId="54C8B10C" w14:textId="77777777" w:rsidR="009D1409" w:rsidRPr="009D1409" w:rsidRDefault="009D1409" w:rsidP="004E0E37">
      <w:pPr>
        <w:spacing w:after="0" w:line="240" w:lineRule="auto"/>
        <w:ind w:right="11"/>
        <w:rPr>
          <w:color w:val="000000" w:themeColor="text1"/>
        </w:rPr>
      </w:pPr>
      <w:r w:rsidRPr="009D1409">
        <w:rPr>
          <w:color w:val="000000" w:themeColor="text1"/>
        </w:rPr>
        <w:t xml:space="preserve">Use Form 1. Form collects information on:  </w:t>
      </w:r>
    </w:p>
    <w:p w14:paraId="323CF393" w14:textId="77777777" w:rsidR="009D1409" w:rsidRPr="009D1409" w:rsidRDefault="009D1409" w:rsidP="006E2D83">
      <w:pPr>
        <w:numPr>
          <w:ilvl w:val="0"/>
          <w:numId w:val="39"/>
        </w:numPr>
        <w:spacing w:after="0" w:line="240" w:lineRule="auto"/>
        <w:ind w:right="11" w:hanging="360"/>
        <w:rPr>
          <w:color w:val="000000" w:themeColor="text1"/>
        </w:rPr>
      </w:pPr>
      <w:r w:rsidRPr="009D1409">
        <w:rPr>
          <w:color w:val="000000" w:themeColor="text1"/>
        </w:rPr>
        <w:t xml:space="preserve">Setting: emergency; inpatient unit; consultation liaison; outpatient; simulation  </w:t>
      </w:r>
    </w:p>
    <w:p w14:paraId="67591C8D" w14:textId="77777777" w:rsidR="009D1409" w:rsidRPr="009D1409" w:rsidRDefault="009D1409" w:rsidP="006E2D83">
      <w:pPr>
        <w:numPr>
          <w:ilvl w:val="0"/>
          <w:numId w:val="39"/>
        </w:numPr>
        <w:spacing w:after="10" w:line="271" w:lineRule="auto"/>
        <w:ind w:right="13" w:hanging="360"/>
        <w:rPr>
          <w:color w:val="000000" w:themeColor="text1"/>
        </w:rPr>
      </w:pPr>
      <w:r w:rsidRPr="009D1409">
        <w:rPr>
          <w:color w:val="000000" w:themeColor="text1"/>
        </w:rPr>
        <w:t xml:space="preserve">Issue: capacity to consent to treatment; fitness to stand trial; financial capacity; testamentary capacity; capacity with respect to long-term care; MAID; disability; disclose information; restriction or limitation of rights; need for mandatory or discretionary reporting; other issue </w:t>
      </w:r>
    </w:p>
    <w:p w14:paraId="60A9385E" w14:textId="77777777" w:rsidR="009D1409" w:rsidRPr="009D1409" w:rsidRDefault="009D1409" w:rsidP="006E2D83">
      <w:pPr>
        <w:numPr>
          <w:ilvl w:val="0"/>
          <w:numId w:val="39"/>
        </w:numPr>
        <w:spacing w:after="10" w:line="271" w:lineRule="auto"/>
        <w:ind w:right="13" w:hanging="360"/>
        <w:rPr>
          <w:color w:val="000000" w:themeColor="text1"/>
        </w:rPr>
      </w:pPr>
      <w:r w:rsidRPr="009D1409">
        <w:rPr>
          <w:color w:val="000000" w:themeColor="text1"/>
        </w:rPr>
        <w:t xml:space="preserve">Initiating involuntary treatment or hospitalization: yes; no </w:t>
      </w:r>
    </w:p>
    <w:p w14:paraId="56E4649C" w14:textId="77777777" w:rsidR="009D1409" w:rsidRPr="009D1409" w:rsidRDefault="009D1409" w:rsidP="006E2D83">
      <w:pPr>
        <w:numPr>
          <w:ilvl w:val="0"/>
          <w:numId w:val="39"/>
        </w:numPr>
        <w:spacing w:after="10" w:line="271" w:lineRule="auto"/>
        <w:ind w:right="13" w:hanging="360"/>
        <w:rPr>
          <w:color w:val="000000" w:themeColor="text1"/>
        </w:rPr>
      </w:pPr>
      <w:r w:rsidRPr="009D1409">
        <w:rPr>
          <w:color w:val="000000" w:themeColor="text1"/>
        </w:rPr>
        <w:t xml:space="preserve">Complexity: low; medium; high </w:t>
      </w:r>
    </w:p>
    <w:p w14:paraId="12F4952F" w14:textId="77777777" w:rsidR="009D1409" w:rsidRPr="009D1409" w:rsidRDefault="009D1409" w:rsidP="009D1409">
      <w:pPr>
        <w:spacing w:after="17" w:line="259" w:lineRule="auto"/>
        <w:rPr>
          <w:color w:val="000000" w:themeColor="text1"/>
        </w:rPr>
      </w:pPr>
      <w:r w:rsidRPr="009D1409">
        <w:rPr>
          <w:color w:val="000000" w:themeColor="text1"/>
        </w:rPr>
        <w:t xml:space="preserve"> </w:t>
      </w:r>
    </w:p>
    <w:p w14:paraId="4C0BDDC0" w14:textId="77777777" w:rsidR="009D1409" w:rsidRPr="009D1409" w:rsidRDefault="009D1409" w:rsidP="004E0E37">
      <w:pPr>
        <w:spacing w:after="0" w:line="240" w:lineRule="auto"/>
        <w:ind w:left="9" w:right="11"/>
        <w:rPr>
          <w:color w:val="000000" w:themeColor="text1"/>
        </w:rPr>
      </w:pPr>
      <w:r w:rsidRPr="009D1409">
        <w:rPr>
          <w:color w:val="000000" w:themeColor="text1"/>
        </w:rPr>
        <w:t xml:space="preserve">Collect 6 observations of achievement  </w:t>
      </w:r>
    </w:p>
    <w:p w14:paraId="7E46F8FF" w14:textId="77777777" w:rsidR="009D1409" w:rsidRPr="009D1409" w:rsidRDefault="009D1409" w:rsidP="006E2D83">
      <w:pPr>
        <w:numPr>
          <w:ilvl w:val="0"/>
          <w:numId w:val="39"/>
        </w:numPr>
        <w:spacing w:after="0" w:line="240" w:lineRule="auto"/>
        <w:ind w:right="11" w:hanging="360"/>
        <w:rPr>
          <w:color w:val="000000" w:themeColor="text1"/>
        </w:rPr>
      </w:pPr>
      <w:r w:rsidRPr="009D1409">
        <w:rPr>
          <w:color w:val="000000" w:themeColor="text1"/>
        </w:rPr>
        <w:t xml:space="preserve">At least 2 capacity to consent to treatment in complex patients </w:t>
      </w:r>
    </w:p>
    <w:p w14:paraId="03CB3E35" w14:textId="77777777" w:rsidR="009D1409" w:rsidRPr="009D1409" w:rsidRDefault="009D1409" w:rsidP="006E2D83">
      <w:pPr>
        <w:numPr>
          <w:ilvl w:val="0"/>
          <w:numId w:val="39"/>
        </w:numPr>
        <w:spacing w:after="10" w:line="271" w:lineRule="auto"/>
        <w:ind w:right="13" w:hanging="360"/>
        <w:rPr>
          <w:color w:val="000000" w:themeColor="text1"/>
        </w:rPr>
      </w:pPr>
      <w:r w:rsidRPr="009D1409">
        <w:rPr>
          <w:color w:val="000000" w:themeColor="text1"/>
        </w:rPr>
        <w:t xml:space="preserve">At least 2 restricting or limiting rights of a patient with the included due process protections such as initiating involuntary treatment and/or hospitalization  </w:t>
      </w:r>
    </w:p>
    <w:p w14:paraId="271E3C90" w14:textId="77777777" w:rsidR="009D1409" w:rsidRPr="009D1409" w:rsidRDefault="009D1409" w:rsidP="006E2D83">
      <w:pPr>
        <w:numPr>
          <w:ilvl w:val="0"/>
          <w:numId w:val="39"/>
        </w:numPr>
        <w:spacing w:after="10" w:line="271" w:lineRule="auto"/>
        <w:ind w:right="13" w:hanging="360"/>
        <w:rPr>
          <w:color w:val="000000" w:themeColor="text1"/>
        </w:rPr>
      </w:pPr>
      <w:r w:rsidRPr="009D1409">
        <w:rPr>
          <w:color w:val="000000" w:themeColor="text1"/>
        </w:rPr>
        <w:t xml:space="preserve">At least 1 evaluation for restrictions/limitations relevant to disability   </w:t>
      </w:r>
    </w:p>
    <w:p w14:paraId="4E063AD3" w14:textId="77777777" w:rsidR="009D1409" w:rsidRPr="009D1409" w:rsidRDefault="009D1409" w:rsidP="006E2D83">
      <w:pPr>
        <w:numPr>
          <w:ilvl w:val="0"/>
          <w:numId w:val="39"/>
        </w:numPr>
        <w:spacing w:after="10" w:line="271" w:lineRule="auto"/>
        <w:ind w:right="13" w:hanging="360"/>
        <w:rPr>
          <w:color w:val="000000" w:themeColor="text1"/>
        </w:rPr>
      </w:pPr>
      <w:r w:rsidRPr="009D1409">
        <w:rPr>
          <w:color w:val="000000" w:themeColor="text1"/>
        </w:rPr>
        <w:t xml:space="preserve">At least 1 need for mandatory or discretionary reporting  </w:t>
      </w:r>
    </w:p>
    <w:p w14:paraId="600B9AAD" w14:textId="77777777" w:rsidR="009D1409" w:rsidRPr="009D1409" w:rsidRDefault="009D1409" w:rsidP="006E2D83">
      <w:pPr>
        <w:numPr>
          <w:ilvl w:val="0"/>
          <w:numId w:val="39"/>
        </w:numPr>
        <w:spacing w:after="10" w:line="271" w:lineRule="auto"/>
        <w:ind w:right="13" w:hanging="360"/>
        <w:rPr>
          <w:color w:val="000000" w:themeColor="text1"/>
        </w:rPr>
      </w:pPr>
      <w:r w:rsidRPr="009D1409">
        <w:rPr>
          <w:color w:val="000000" w:themeColor="text1"/>
        </w:rPr>
        <w:t xml:space="preserve">At least 4 by psychiatrists </w:t>
      </w:r>
    </w:p>
    <w:p w14:paraId="3839B983" w14:textId="77777777" w:rsidR="009D1409" w:rsidRPr="009D1409" w:rsidRDefault="009D1409" w:rsidP="006E2D83">
      <w:pPr>
        <w:numPr>
          <w:ilvl w:val="0"/>
          <w:numId w:val="39"/>
        </w:numPr>
        <w:spacing w:after="10" w:line="271" w:lineRule="auto"/>
        <w:ind w:right="13" w:hanging="360"/>
        <w:rPr>
          <w:color w:val="000000" w:themeColor="text1"/>
        </w:rPr>
      </w:pPr>
      <w:r w:rsidRPr="009D1409">
        <w:rPr>
          <w:color w:val="000000" w:themeColor="text1"/>
        </w:rPr>
        <w:t xml:space="preserve">At least 2 different psychiatrist observers </w:t>
      </w:r>
    </w:p>
    <w:p w14:paraId="198EA830" w14:textId="77777777" w:rsidR="009D1409" w:rsidRPr="009D1409" w:rsidRDefault="009D1409" w:rsidP="009D1409">
      <w:pPr>
        <w:spacing w:after="18" w:line="259" w:lineRule="auto"/>
        <w:ind w:left="2"/>
        <w:rPr>
          <w:color w:val="000000" w:themeColor="text1"/>
        </w:rPr>
      </w:pPr>
      <w:r w:rsidRPr="009D1409">
        <w:rPr>
          <w:rFonts w:ascii="Calibri" w:eastAsia="Calibri" w:hAnsi="Calibri" w:cs="Calibri"/>
          <w:color w:val="000000" w:themeColor="text1"/>
        </w:rPr>
        <w:t xml:space="preserve"> </w:t>
      </w:r>
    </w:p>
    <w:p w14:paraId="10D70BDD" w14:textId="6505956A" w:rsidR="009D1409" w:rsidRDefault="009D1409" w:rsidP="009D1409">
      <w:pPr>
        <w:spacing w:line="259" w:lineRule="auto"/>
        <w:ind w:left="2"/>
        <w:rPr>
          <w:rFonts w:ascii="Calibri" w:eastAsia="Calibri" w:hAnsi="Calibri" w:cs="Calibri"/>
          <w:color w:val="000000" w:themeColor="text1"/>
        </w:rPr>
      </w:pPr>
      <w:r w:rsidRPr="009D1409">
        <w:rPr>
          <w:rFonts w:ascii="Calibri" w:eastAsia="Calibri" w:hAnsi="Calibri" w:cs="Calibri"/>
          <w:color w:val="000000" w:themeColor="text1"/>
        </w:rPr>
        <w:t xml:space="preserve"> </w:t>
      </w:r>
    </w:p>
    <w:p w14:paraId="2241EEA8" w14:textId="566D7321" w:rsidR="004E0E37" w:rsidRDefault="004E0E37" w:rsidP="009D1409">
      <w:pPr>
        <w:spacing w:line="259" w:lineRule="auto"/>
        <w:ind w:left="2"/>
        <w:rPr>
          <w:rFonts w:ascii="Calibri" w:eastAsia="Calibri" w:hAnsi="Calibri" w:cs="Calibri"/>
          <w:color w:val="000000" w:themeColor="text1"/>
        </w:rPr>
      </w:pPr>
    </w:p>
    <w:p w14:paraId="3FE6997F" w14:textId="0C9B752E" w:rsidR="004E0E37" w:rsidRDefault="004E0E37" w:rsidP="009D1409">
      <w:pPr>
        <w:spacing w:line="259" w:lineRule="auto"/>
        <w:ind w:left="2"/>
        <w:rPr>
          <w:rFonts w:ascii="Calibri" w:eastAsia="Calibri" w:hAnsi="Calibri" w:cs="Calibri"/>
          <w:color w:val="000000" w:themeColor="text1"/>
        </w:rPr>
      </w:pPr>
    </w:p>
    <w:p w14:paraId="42EB2999" w14:textId="77777777" w:rsidR="004E0E37" w:rsidRPr="009D1409" w:rsidRDefault="004E0E37" w:rsidP="009D1409">
      <w:pPr>
        <w:spacing w:line="259" w:lineRule="auto"/>
        <w:ind w:left="2"/>
        <w:rPr>
          <w:color w:val="000000" w:themeColor="text1"/>
        </w:rPr>
      </w:pPr>
    </w:p>
    <w:p w14:paraId="24EEC945" w14:textId="77777777" w:rsidR="009D1409" w:rsidRPr="009D1409" w:rsidRDefault="009D1409" w:rsidP="009D1409">
      <w:pPr>
        <w:spacing w:after="14" w:line="259" w:lineRule="auto"/>
        <w:ind w:left="-3" w:hanging="10"/>
        <w:rPr>
          <w:color w:val="000000" w:themeColor="text1"/>
        </w:rPr>
      </w:pPr>
      <w:r w:rsidRPr="009D1409">
        <w:rPr>
          <w:color w:val="000000" w:themeColor="text1"/>
          <w:u w:val="single" w:color="000000"/>
        </w:rPr>
        <w:lastRenderedPageBreak/>
        <w:t>Relevant Milestones:</w:t>
      </w:r>
      <w:r w:rsidRPr="009D1409">
        <w:rPr>
          <w:i/>
          <w:color w:val="000000" w:themeColor="text1"/>
        </w:rPr>
        <w:t xml:space="preserve"> </w:t>
      </w:r>
    </w:p>
    <w:p w14:paraId="77AC2771" w14:textId="77777777" w:rsidR="009D1409" w:rsidRPr="009D1409" w:rsidRDefault="009D1409" w:rsidP="006E2D83">
      <w:pPr>
        <w:numPr>
          <w:ilvl w:val="0"/>
          <w:numId w:val="40"/>
        </w:numPr>
        <w:spacing w:after="105" w:line="276" w:lineRule="auto"/>
        <w:ind w:hanging="487"/>
        <w:rPr>
          <w:color w:val="000000" w:themeColor="text1"/>
        </w:rPr>
      </w:pPr>
      <w:r w:rsidRPr="009D1409">
        <w:rPr>
          <w:b/>
          <w:color w:val="000000" w:themeColor="text1"/>
        </w:rPr>
        <w:t xml:space="preserve">ME 1.3 Apply knowledge of legal principles and legislation relevant to Psychiatry </w:t>
      </w:r>
    </w:p>
    <w:p w14:paraId="22720FEA" w14:textId="77777777" w:rsidR="009D1409" w:rsidRPr="009D1409" w:rsidRDefault="009D1409" w:rsidP="006E2D83">
      <w:pPr>
        <w:numPr>
          <w:ilvl w:val="0"/>
          <w:numId w:val="40"/>
        </w:numPr>
        <w:spacing w:after="105" w:line="276" w:lineRule="auto"/>
        <w:ind w:hanging="487"/>
        <w:rPr>
          <w:color w:val="000000" w:themeColor="text1"/>
        </w:rPr>
      </w:pPr>
      <w:r w:rsidRPr="009D1409">
        <w:rPr>
          <w:b/>
          <w:color w:val="000000" w:themeColor="text1"/>
        </w:rPr>
        <w:t xml:space="preserve">ME 2.2 Perform risk assessments, including for suicide, self-harm, and violence </w:t>
      </w:r>
    </w:p>
    <w:p w14:paraId="0CD95336" w14:textId="77777777" w:rsidR="009D1409" w:rsidRPr="009D1409" w:rsidRDefault="009D1409" w:rsidP="006E2D83">
      <w:pPr>
        <w:numPr>
          <w:ilvl w:val="0"/>
          <w:numId w:val="40"/>
        </w:numPr>
        <w:spacing w:after="106" w:line="276" w:lineRule="auto"/>
        <w:ind w:hanging="487"/>
        <w:rPr>
          <w:color w:val="000000" w:themeColor="text1"/>
        </w:rPr>
      </w:pPr>
      <w:r w:rsidRPr="009D1409">
        <w:rPr>
          <w:b/>
          <w:color w:val="000000" w:themeColor="text1"/>
        </w:rPr>
        <w:t>ME 3.2</w:t>
      </w:r>
      <w:r w:rsidRPr="009D1409">
        <w:rPr>
          <w:color w:val="000000" w:themeColor="text1"/>
        </w:rPr>
        <w:t xml:space="preserve"> Obtain and document informed consent </w:t>
      </w:r>
    </w:p>
    <w:p w14:paraId="0859F1DF" w14:textId="77777777" w:rsidR="009D1409" w:rsidRPr="009D1409" w:rsidRDefault="009D1409" w:rsidP="006E2D83">
      <w:pPr>
        <w:numPr>
          <w:ilvl w:val="0"/>
          <w:numId w:val="40"/>
        </w:numPr>
        <w:spacing w:after="106" w:line="276" w:lineRule="auto"/>
        <w:ind w:hanging="487"/>
        <w:rPr>
          <w:color w:val="000000" w:themeColor="text1"/>
        </w:rPr>
      </w:pPr>
      <w:r w:rsidRPr="009D1409">
        <w:rPr>
          <w:b/>
          <w:color w:val="000000" w:themeColor="text1"/>
        </w:rPr>
        <w:t>ME 5.2</w:t>
      </w:r>
      <w:r w:rsidRPr="009D1409">
        <w:rPr>
          <w:color w:val="000000" w:themeColor="text1"/>
        </w:rPr>
        <w:t xml:space="preserve"> Adopt strategies that promote patient safety and address human and system factors </w:t>
      </w:r>
    </w:p>
    <w:p w14:paraId="7DA0B4C6" w14:textId="77777777" w:rsidR="009D1409" w:rsidRPr="009D1409" w:rsidRDefault="009D1409" w:rsidP="006E2D83">
      <w:pPr>
        <w:numPr>
          <w:ilvl w:val="0"/>
          <w:numId w:val="40"/>
        </w:numPr>
        <w:spacing w:after="105" w:line="276" w:lineRule="auto"/>
        <w:ind w:hanging="487"/>
        <w:rPr>
          <w:color w:val="000000" w:themeColor="text1"/>
        </w:rPr>
      </w:pPr>
      <w:r w:rsidRPr="009D1409">
        <w:rPr>
          <w:b/>
          <w:color w:val="000000" w:themeColor="text1"/>
        </w:rPr>
        <w:t xml:space="preserve">ME 2.2 Assess a patient’s decision-making capacity </w:t>
      </w:r>
    </w:p>
    <w:p w14:paraId="19441C0C" w14:textId="77777777" w:rsidR="009D1409" w:rsidRPr="009D1409" w:rsidRDefault="009D1409" w:rsidP="006E2D83">
      <w:pPr>
        <w:numPr>
          <w:ilvl w:val="0"/>
          <w:numId w:val="40"/>
        </w:numPr>
        <w:spacing w:after="106" w:line="276" w:lineRule="auto"/>
        <w:ind w:hanging="487"/>
        <w:rPr>
          <w:color w:val="000000" w:themeColor="text1"/>
        </w:rPr>
      </w:pPr>
      <w:r w:rsidRPr="009D1409">
        <w:rPr>
          <w:b/>
          <w:color w:val="000000" w:themeColor="text1"/>
        </w:rPr>
        <w:t>COM 1.6</w:t>
      </w:r>
      <w:r w:rsidRPr="009D1409">
        <w:rPr>
          <w:color w:val="000000" w:themeColor="text1"/>
        </w:rPr>
        <w:t xml:space="preserve"> Tailor approaches to decision-making to patient capacity, values, and preferences </w:t>
      </w:r>
    </w:p>
    <w:p w14:paraId="64F4C59C" w14:textId="77777777" w:rsidR="009D1409" w:rsidRPr="009D1409" w:rsidRDefault="009D1409" w:rsidP="006E2D83">
      <w:pPr>
        <w:numPr>
          <w:ilvl w:val="0"/>
          <w:numId w:val="40"/>
        </w:numPr>
        <w:spacing w:after="0" w:line="276" w:lineRule="auto"/>
        <w:ind w:left="709" w:hanging="487"/>
        <w:rPr>
          <w:color w:val="000000" w:themeColor="text1"/>
        </w:rPr>
      </w:pPr>
      <w:r w:rsidRPr="009D1409">
        <w:rPr>
          <w:b/>
          <w:color w:val="000000" w:themeColor="text1"/>
        </w:rPr>
        <w:t xml:space="preserve">COM 5.1 Document clinical encounters in an accurate, complete, timely, and accessible manner, and in compliance with legal and privacy requirements </w:t>
      </w:r>
    </w:p>
    <w:p w14:paraId="1D4DD5EE" w14:textId="77777777" w:rsidR="009D1409" w:rsidRPr="009D1409" w:rsidRDefault="009D1409" w:rsidP="006E2D83">
      <w:pPr>
        <w:numPr>
          <w:ilvl w:val="0"/>
          <w:numId w:val="40"/>
        </w:numPr>
        <w:spacing w:after="105" w:line="276" w:lineRule="auto"/>
        <w:ind w:left="709" w:hanging="487"/>
        <w:rPr>
          <w:color w:val="000000" w:themeColor="text1"/>
        </w:rPr>
      </w:pPr>
      <w:r w:rsidRPr="009D1409">
        <w:rPr>
          <w:b/>
          <w:color w:val="000000" w:themeColor="text1"/>
        </w:rPr>
        <w:t>P 3.1 Adhere to requirements for mandatory and discretionary reporting</w:t>
      </w:r>
      <w:r w:rsidRPr="009D1409">
        <w:rPr>
          <w:color w:val="000000" w:themeColor="text1"/>
        </w:rPr>
        <w:t xml:space="preserve">   </w:t>
      </w:r>
    </w:p>
    <w:p w14:paraId="4E14C049" w14:textId="77777777" w:rsidR="009D1409" w:rsidRPr="009D1409" w:rsidRDefault="009D1409" w:rsidP="006E2D83">
      <w:pPr>
        <w:numPr>
          <w:ilvl w:val="0"/>
          <w:numId w:val="40"/>
        </w:numPr>
        <w:spacing w:after="16" w:line="276" w:lineRule="auto"/>
        <w:ind w:left="709" w:hanging="487"/>
        <w:rPr>
          <w:color w:val="000000" w:themeColor="text1"/>
        </w:rPr>
      </w:pPr>
      <w:r w:rsidRPr="009D1409">
        <w:rPr>
          <w:b/>
          <w:color w:val="000000" w:themeColor="text1"/>
        </w:rPr>
        <w:t xml:space="preserve">P 3.1 Fulfil and adhere to the professional and ethical codes, standards of practice, and laws governing practice </w:t>
      </w:r>
    </w:p>
    <w:p w14:paraId="0D218C89" w14:textId="52A79BC9" w:rsidR="009D1409" w:rsidRDefault="009D1409" w:rsidP="009D1409">
      <w:pPr>
        <w:spacing w:after="16" w:line="372" w:lineRule="auto"/>
        <w:rPr>
          <w:b/>
          <w:color w:val="000000" w:themeColor="text1"/>
        </w:rPr>
      </w:pPr>
    </w:p>
    <w:p w14:paraId="0310599F" w14:textId="254AD5F2" w:rsidR="004E0E37" w:rsidRDefault="004E0E37" w:rsidP="009D1409">
      <w:pPr>
        <w:spacing w:after="16" w:line="372" w:lineRule="auto"/>
        <w:rPr>
          <w:b/>
          <w:color w:val="000000" w:themeColor="text1"/>
        </w:rPr>
      </w:pPr>
    </w:p>
    <w:p w14:paraId="42FE6CB3" w14:textId="359CD9F5" w:rsidR="004E0E37" w:rsidRDefault="004E0E37" w:rsidP="009D1409">
      <w:pPr>
        <w:spacing w:after="16" w:line="372" w:lineRule="auto"/>
        <w:rPr>
          <w:b/>
          <w:color w:val="000000" w:themeColor="text1"/>
        </w:rPr>
      </w:pPr>
    </w:p>
    <w:p w14:paraId="5D62580E" w14:textId="20D8F8F0" w:rsidR="004E0E37" w:rsidRDefault="004E0E37" w:rsidP="009D1409">
      <w:pPr>
        <w:spacing w:after="16" w:line="372" w:lineRule="auto"/>
        <w:rPr>
          <w:b/>
          <w:color w:val="000000" w:themeColor="text1"/>
        </w:rPr>
      </w:pPr>
    </w:p>
    <w:p w14:paraId="3ED2DF96" w14:textId="3AD85383" w:rsidR="004E0E37" w:rsidRDefault="004E0E37" w:rsidP="009D1409">
      <w:pPr>
        <w:spacing w:after="16" w:line="372" w:lineRule="auto"/>
        <w:rPr>
          <w:b/>
          <w:color w:val="000000" w:themeColor="text1"/>
        </w:rPr>
      </w:pPr>
    </w:p>
    <w:p w14:paraId="18089026" w14:textId="1B8EC731" w:rsidR="004E0E37" w:rsidRDefault="004E0E37" w:rsidP="009D1409">
      <w:pPr>
        <w:spacing w:after="16" w:line="372" w:lineRule="auto"/>
        <w:rPr>
          <w:b/>
          <w:color w:val="000000" w:themeColor="text1"/>
        </w:rPr>
      </w:pPr>
    </w:p>
    <w:p w14:paraId="4F7C5DEB" w14:textId="712BE645" w:rsidR="004E0E37" w:rsidRDefault="004E0E37" w:rsidP="009D1409">
      <w:pPr>
        <w:spacing w:after="16" w:line="372" w:lineRule="auto"/>
        <w:rPr>
          <w:b/>
          <w:color w:val="000000" w:themeColor="text1"/>
        </w:rPr>
      </w:pPr>
    </w:p>
    <w:p w14:paraId="3C2DE678" w14:textId="47EF57BE" w:rsidR="004E0E37" w:rsidRDefault="004E0E37" w:rsidP="009D1409">
      <w:pPr>
        <w:spacing w:after="16" w:line="372" w:lineRule="auto"/>
        <w:rPr>
          <w:b/>
          <w:color w:val="000000" w:themeColor="text1"/>
        </w:rPr>
      </w:pPr>
    </w:p>
    <w:p w14:paraId="4405FF2C" w14:textId="351B0B15" w:rsidR="004E0E37" w:rsidRDefault="004E0E37" w:rsidP="009D1409">
      <w:pPr>
        <w:spacing w:after="16" w:line="372" w:lineRule="auto"/>
        <w:rPr>
          <w:b/>
          <w:color w:val="000000" w:themeColor="text1"/>
        </w:rPr>
      </w:pPr>
    </w:p>
    <w:p w14:paraId="69850522" w14:textId="2F22E7C2" w:rsidR="004E0E37" w:rsidRDefault="004E0E37" w:rsidP="009D1409">
      <w:pPr>
        <w:spacing w:after="16" w:line="372" w:lineRule="auto"/>
        <w:rPr>
          <w:b/>
          <w:color w:val="000000" w:themeColor="text1"/>
        </w:rPr>
      </w:pPr>
    </w:p>
    <w:p w14:paraId="6921C15C" w14:textId="4F03D5FD" w:rsidR="004E0E37" w:rsidRDefault="004E0E37" w:rsidP="009D1409">
      <w:pPr>
        <w:spacing w:after="16" w:line="372" w:lineRule="auto"/>
        <w:rPr>
          <w:b/>
          <w:color w:val="000000" w:themeColor="text1"/>
        </w:rPr>
      </w:pPr>
    </w:p>
    <w:p w14:paraId="61353681" w14:textId="5178ECC5" w:rsidR="004E0E37" w:rsidRDefault="004E0E37" w:rsidP="009D1409">
      <w:pPr>
        <w:spacing w:after="16" w:line="372" w:lineRule="auto"/>
        <w:rPr>
          <w:b/>
          <w:color w:val="000000" w:themeColor="text1"/>
        </w:rPr>
      </w:pPr>
    </w:p>
    <w:p w14:paraId="27202FB6" w14:textId="18D33369" w:rsidR="004E0E37" w:rsidRDefault="004E0E37" w:rsidP="009D1409">
      <w:pPr>
        <w:spacing w:after="16" w:line="372" w:lineRule="auto"/>
        <w:rPr>
          <w:b/>
          <w:color w:val="000000" w:themeColor="text1"/>
        </w:rPr>
      </w:pPr>
    </w:p>
    <w:p w14:paraId="7967F1E6" w14:textId="23B7EB95" w:rsidR="004E0E37" w:rsidRDefault="004E0E37" w:rsidP="009D1409">
      <w:pPr>
        <w:spacing w:after="16" w:line="372" w:lineRule="auto"/>
        <w:rPr>
          <w:b/>
          <w:color w:val="000000" w:themeColor="text1"/>
        </w:rPr>
      </w:pPr>
    </w:p>
    <w:p w14:paraId="61D583AD" w14:textId="572967CD" w:rsidR="004E0E37" w:rsidRDefault="004E0E37" w:rsidP="009D1409">
      <w:pPr>
        <w:spacing w:after="16" w:line="372" w:lineRule="auto"/>
        <w:rPr>
          <w:b/>
          <w:color w:val="000000" w:themeColor="text1"/>
        </w:rPr>
      </w:pPr>
    </w:p>
    <w:p w14:paraId="6A800926" w14:textId="4CEBE34D" w:rsidR="004E0E37" w:rsidRDefault="004E0E37" w:rsidP="009D1409">
      <w:pPr>
        <w:spacing w:after="16" w:line="372" w:lineRule="auto"/>
        <w:rPr>
          <w:b/>
          <w:color w:val="000000" w:themeColor="text1"/>
        </w:rPr>
      </w:pPr>
    </w:p>
    <w:p w14:paraId="107BDB6A" w14:textId="7A9D2E32" w:rsidR="004E0E37" w:rsidRDefault="004E0E37" w:rsidP="009D1409">
      <w:pPr>
        <w:spacing w:after="16" w:line="372" w:lineRule="auto"/>
        <w:rPr>
          <w:b/>
          <w:color w:val="000000" w:themeColor="text1"/>
        </w:rPr>
      </w:pPr>
    </w:p>
    <w:p w14:paraId="7B02394F" w14:textId="1F5D835D" w:rsidR="004E0E37" w:rsidRDefault="004E0E37" w:rsidP="009D1409">
      <w:pPr>
        <w:spacing w:after="16" w:line="372" w:lineRule="auto"/>
        <w:rPr>
          <w:b/>
          <w:color w:val="000000" w:themeColor="text1"/>
        </w:rPr>
      </w:pPr>
    </w:p>
    <w:p w14:paraId="61853D68" w14:textId="77777777" w:rsidR="004E0E37" w:rsidRPr="009D1409" w:rsidRDefault="004E0E37" w:rsidP="009D1409">
      <w:pPr>
        <w:spacing w:after="16" w:line="372" w:lineRule="auto"/>
        <w:rPr>
          <w:b/>
          <w:color w:val="000000" w:themeColor="text1"/>
        </w:rPr>
      </w:pPr>
    </w:p>
    <w:p w14:paraId="5B191958" w14:textId="77777777" w:rsidR="009D1409" w:rsidRPr="009D1409" w:rsidRDefault="009D1409" w:rsidP="009D1409">
      <w:pPr>
        <w:spacing w:after="16" w:line="372" w:lineRule="auto"/>
        <w:jc w:val="center"/>
        <w:rPr>
          <w:b/>
          <w:color w:val="000000" w:themeColor="text1"/>
          <w:u w:val="single"/>
        </w:rPr>
      </w:pPr>
      <w:r w:rsidRPr="009D1409">
        <w:rPr>
          <w:b/>
          <w:color w:val="000000" w:themeColor="text1"/>
          <w:u w:val="single"/>
        </w:rPr>
        <w:lastRenderedPageBreak/>
        <w:t>Core EPA #10</w:t>
      </w:r>
    </w:p>
    <w:p w14:paraId="6CEE19EF" w14:textId="77777777" w:rsidR="009D1409" w:rsidRPr="009D1409" w:rsidRDefault="009D1409" w:rsidP="009D1409">
      <w:pPr>
        <w:spacing w:after="16" w:line="372" w:lineRule="auto"/>
        <w:jc w:val="center"/>
        <w:rPr>
          <w:b/>
          <w:color w:val="000000" w:themeColor="text1"/>
        </w:rPr>
      </w:pPr>
      <w:r w:rsidRPr="009D1409">
        <w:rPr>
          <w:b/>
          <w:color w:val="000000" w:themeColor="text1"/>
        </w:rPr>
        <w:t>Providing teaching for students, residents, the public and other health care professionals.</w:t>
      </w:r>
    </w:p>
    <w:p w14:paraId="0565E548" w14:textId="77777777" w:rsidR="009D1409" w:rsidRPr="009D1409" w:rsidRDefault="009D1409" w:rsidP="009D1409">
      <w:pPr>
        <w:spacing w:after="18" w:line="259" w:lineRule="auto"/>
        <w:ind w:left="-3" w:hanging="10"/>
        <w:rPr>
          <w:color w:val="000000" w:themeColor="text1"/>
        </w:rPr>
      </w:pPr>
      <w:r w:rsidRPr="009D1409">
        <w:rPr>
          <w:color w:val="000000" w:themeColor="text1"/>
          <w:u w:val="single" w:color="000000"/>
        </w:rPr>
        <w:t>Key Features:</w:t>
      </w:r>
      <w:r w:rsidRPr="009D1409">
        <w:rPr>
          <w:color w:val="000000" w:themeColor="text1"/>
        </w:rPr>
        <w:t xml:space="preserve"> </w:t>
      </w:r>
    </w:p>
    <w:p w14:paraId="3119AD96" w14:textId="77777777" w:rsidR="009D1409" w:rsidRPr="009D1409" w:rsidRDefault="009D1409" w:rsidP="006E2D83">
      <w:pPr>
        <w:numPr>
          <w:ilvl w:val="0"/>
          <w:numId w:val="41"/>
        </w:numPr>
        <w:spacing w:after="30" w:line="244" w:lineRule="auto"/>
        <w:ind w:right="13" w:hanging="360"/>
        <w:rPr>
          <w:color w:val="000000" w:themeColor="text1"/>
        </w:rPr>
      </w:pPr>
      <w:r w:rsidRPr="009D1409">
        <w:rPr>
          <w:color w:val="000000" w:themeColor="text1"/>
        </w:rPr>
        <w:t xml:space="preserve">This EPA focuses on formal teaching presentations to diverse audiences such as patients, families, junior and senior learners, and other health professionals.  </w:t>
      </w:r>
    </w:p>
    <w:p w14:paraId="41251056" w14:textId="77777777" w:rsidR="009D1409" w:rsidRPr="009D1409" w:rsidRDefault="009D1409" w:rsidP="006E2D83">
      <w:pPr>
        <w:numPr>
          <w:ilvl w:val="0"/>
          <w:numId w:val="41"/>
        </w:numPr>
        <w:spacing w:after="10" w:line="271" w:lineRule="auto"/>
        <w:ind w:right="13"/>
        <w:rPr>
          <w:color w:val="000000" w:themeColor="text1"/>
        </w:rPr>
      </w:pPr>
      <w:r w:rsidRPr="009D1409">
        <w:rPr>
          <w:color w:val="000000" w:themeColor="text1"/>
        </w:rPr>
        <w:t xml:space="preserve">This includes critical appraisal of relevant literature, adaptation of language and material to the needs of the audience, and effective presentation skills.  </w:t>
      </w:r>
    </w:p>
    <w:p w14:paraId="21FD21E4" w14:textId="77777777" w:rsidR="004E0E37" w:rsidRDefault="004E0E37" w:rsidP="009D1409">
      <w:pPr>
        <w:spacing w:after="18" w:line="259" w:lineRule="auto"/>
        <w:ind w:left="-3" w:hanging="10"/>
        <w:rPr>
          <w:color w:val="000000" w:themeColor="text1"/>
          <w:u w:val="single" w:color="000000"/>
        </w:rPr>
      </w:pPr>
    </w:p>
    <w:p w14:paraId="45F0799A" w14:textId="4F91A894" w:rsidR="009D1409" w:rsidRPr="009D1409" w:rsidRDefault="009D1409" w:rsidP="009D1409">
      <w:pPr>
        <w:spacing w:after="18" w:line="259" w:lineRule="auto"/>
        <w:ind w:left="-3" w:hanging="10"/>
        <w:rPr>
          <w:color w:val="000000" w:themeColor="text1"/>
        </w:rPr>
      </w:pPr>
      <w:r w:rsidRPr="009D1409">
        <w:rPr>
          <w:color w:val="000000" w:themeColor="text1"/>
          <w:u w:val="single" w:color="000000"/>
        </w:rPr>
        <w:t>Assessment plan:</w:t>
      </w:r>
      <w:r w:rsidRPr="009D1409">
        <w:rPr>
          <w:color w:val="000000" w:themeColor="text1"/>
        </w:rPr>
        <w:t xml:space="preserve"> </w:t>
      </w:r>
    </w:p>
    <w:p w14:paraId="3575D1ED" w14:textId="77777777" w:rsidR="009D1409" w:rsidRPr="009D1409" w:rsidRDefault="009D1409" w:rsidP="009D1409">
      <w:pPr>
        <w:ind w:left="9" w:right="13"/>
        <w:rPr>
          <w:color w:val="000000" w:themeColor="text1"/>
        </w:rPr>
      </w:pPr>
      <w:r w:rsidRPr="009D1409">
        <w:rPr>
          <w:color w:val="000000" w:themeColor="text1"/>
        </w:rPr>
        <w:t xml:space="preserve">Direct observation by psychiatrist  </w:t>
      </w:r>
    </w:p>
    <w:p w14:paraId="040347CB" w14:textId="77777777" w:rsidR="009D1409" w:rsidRPr="009D1409" w:rsidRDefault="009D1409" w:rsidP="009D1409">
      <w:pPr>
        <w:ind w:left="9" w:right="13"/>
        <w:rPr>
          <w:color w:val="000000" w:themeColor="text1"/>
        </w:rPr>
      </w:pPr>
      <w:r w:rsidRPr="009D1409">
        <w:rPr>
          <w:color w:val="000000" w:themeColor="text1"/>
        </w:rPr>
        <w:t xml:space="preserve">Use Form 1. Form collects information on: </w:t>
      </w:r>
    </w:p>
    <w:p w14:paraId="0CE5F04B" w14:textId="77777777" w:rsidR="009D1409" w:rsidRPr="009D1409" w:rsidRDefault="009D1409" w:rsidP="006E2D83">
      <w:pPr>
        <w:numPr>
          <w:ilvl w:val="0"/>
          <w:numId w:val="41"/>
        </w:numPr>
        <w:spacing w:after="10" w:line="271" w:lineRule="auto"/>
        <w:ind w:right="13" w:hanging="360"/>
        <w:rPr>
          <w:color w:val="000000" w:themeColor="text1"/>
        </w:rPr>
      </w:pPr>
      <w:r w:rsidRPr="009D1409">
        <w:rPr>
          <w:color w:val="000000" w:themeColor="text1"/>
        </w:rPr>
        <w:t xml:space="preserve">Topic (write-in): </w:t>
      </w:r>
    </w:p>
    <w:p w14:paraId="6C4033E7" w14:textId="77777777" w:rsidR="009D1409" w:rsidRPr="009D1409" w:rsidRDefault="009D1409" w:rsidP="006E2D83">
      <w:pPr>
        <w:numPr>
          <w:ilvl w:val="0"/>
          <w:numId w:val="41"/>
        </w:numPr>
        <w:spacing w:after="10" w:line="271" w:lineRule="auto"/>
        <w:ind w:right="13" w:hanging="360"/>
        <w:rPr>
          <w:color w:val="000000" w:themeColor="text1"/>
        </w:rPr>
      </w:pPr>
      <w:r w:rsidRPr="009D1409">
        <w:rPr>
          <w:color w:val="000000" w:themeColor="text1"/>
        </w:rPr>
        <w:t xml:space="preserve">Audience (select all that apply): residents/medical students; peers; psychiatrists; patients and/or families; public; other health care professional </w:t>
      </w:r>
    </w:p>
    <w:p w14:paraId="761409C5" w14:textId="77777777" w:rsidR="009D1409" w:rsidRPr="009D1409" w:rsidRDefault="009D1409" w:rsidP="009D1409">
      <w:pPr>
        <w:spacing w:after="10" w:line="271" w:lineRule="auto"/>
        <w:ind w:left="619" w:right="13"/>
        <w:rPr>
          <w:color w:val="000000" w:themeColor="text1"/>
        </w:rPr>
      </w:pPr>
    </w:p>
    <w:p w14:paraId="79C7B749" w14:textId="77777777" w:rsidR="009D1409" w:rsidRPr="009D1409" w:rsidRDefault="009D1409" w:rsidP="004E0E37">
      <w:pPr>
        <w:spacing w:after="0" w:line="240" w:lineRule="auto"/>
        <w:ind w:right="11"/>
        <w:rPr>
          <w:color w:val="000000" w:themeColor="text1"/>
        </w:rPr>
      </w:pPr>
      <w:r w:rsidRPr="009D1409">
        <w:rPr>
          <w:color w:val="000000" w:themeColor="text1"/>
        </w:rPr>
        <w:t xml:space="preserve">Collect 4 observations of achievement </w:t>
      </w:r>
    </w:p>
    <w:p w14:paraId="7DCF5AEF" w14:textId="77777777" w:rsidR="009D1409" w:rsidRPr="009D1409" w:rsidRDefault="009D1409" w:rsidP="006E2D83">
      <w:pPr>
        <w:numPr>
          <w:ilvl w:val="0"/>
          <w:numId w:val="41"/>
        </w:numPr>
        <w:spacing w:after="0" w:line="240" w:lineRule="auto"/>
        <w:ind w:right="11" w:hanging="360"/>
        <w:rPr>
          <w:color w:val="000000" w:themeColor="text1"/>
        </w:rPr>
      </w:pPr>
      <w:r w:rsidRPr="009D1409">
        <w:rPr>
          <w:color w:val="000000" w:themeColor="text1"/>
        </w:rPr>
        <w:t xml:space="preserve">At least 2 different audiences  </w:t>
      </w:r>
    </w:p>
    <w:p w14:paraId="16E086ED" w14:textId="77777777" w:rsidR="009D1409" w:rsidRPr="009D1409" w:rsidRDefault="009D1409" w:rsidP="006E2D83">
      <w:pPr>
        <w:numPr>
          <w:ilvl w:val="0"/>
          <w:numId w:val="41"/>
        </w:numPr>
        <w:spacing w:after="10" w:line="271" w:lineRule="auto"/>
        <w:ind w:right="13" w:hanging="360"/>
        <w:rPr>
          <w:color w:val="000000" w:themeColor="text1"/>
        </w:rPr>
      </w:pPr>
      <w:r w:rsidRPr="009D1409">
        <w:rPr>
          <w:color w:val="000000" w:themeColor="text1"/>
        </w:rPr>
        <w:t xml:space="preserve">At least 2 different psychiatrist observers </w:t>
      </w:r>
    </w:p>
    <w:p w14:paraId="3EA4EE91" w14:textId="77777777" w:rsidR="009D1409" w:rsidRPr="009D1409" w:rsidRDefault="009D1409" w:rsidP="009D1409">
      <w:pPr>
        <w:spacing w:line="259" w:lineRule="auto"/>
        <w:ind w:left="720"/>
        <w:rPr>
          <w:color w:val="000000" w:themeColor="text1"/>
        </w:rPr>
      </w:pPr>
      <w:r w:rsidRPr="009D1409">
        <w:rPr>
          <w:color w:val="000000" w:themeColor="text1"/>
        </w:rPr>
        <w:t xml:space="preserve"> </w:t>
      </w:r>
    </w:p>
    <w:p w14:paraId="5860FA8E" w14:textId="77777777" w:rsidR="009D1409" w:rsidRPr="009D1409" w:rsidRDefault="009D1409" w:rsidP="009D1409">
      <w:pPr>
        <w:spacing w:after="14" w:line="259" w:lineRule="auto"/>
        <w:ind w:left="-3" w:hanging="10"/>
        <w:rPr>
          <w:color w:val="000000" w:themeColor="text1"/>
        </w:rPr>
      </w:pPr>
      <w:r w:rsidRPr="009D1409">
        <w:rPr>
          <w:color w:val="000000" w:themeColor="text1"/>
          <w:u w:val="single" w:color="000000"/>
        </w:rPr>
        <w:t>Relevant Milestones:</w:t>
      </w:r>
      <w:r w:rsidRPr="009D1409">
        <w:rPr>
          <w:color w:val="000000" w:themeColor="text1"/>
        </w:rPr>
        <w:t xml:space="preserve"> </w:t>
      </w:r>
    </w:p>
    <w:p w14:paraId="1B78F72D" w14:textId="77777777" w:rsidR="009D1409" w:rsidRPr="009D1409" w:rsidRDefault="009D1409" w:rsidP="006E2D83">
      <w:pPr>
        <w:numPr>
          <w:ilvl w:val="0"/>
          <w:numId w:val="42"/>
        </w:numPr>
        <w:spacing w:after="106" w:line="240" w:lineRule="auto"/>
        <w:ind w:hanging="281"/>
        <w:rPr>
          <w:color w:val="000000" w:themeColor="text1"/>
        </w:rPr>
      </w:pPr>
      <w:r w:rsidRPr="009D1409">
        <w:rPr>
          <w:b/>
          <w:color w:val="000000" w:themeColor="text1"/>
        </w:rPr>
        <w:t>S 2.4</w:t>
      </w:r>
      <w:r w:rsidRPr="009D1409">
        <w:rPr>
          <w:color w:val="000000" w:themeColor="text1"/>
        </w:rPr>
        <w:t xml:space="preserve"> Identify the learning needs and desired learning outcomes of others </w:t>
      </w:r>
    </w:p>
    <w:p w14:paraId="0AAF27CF" w14:textId="77777777" w:rsidR="009D1409" w:rsidRPr="009D1409" w:rsidRDefault="009D1409" w:rsidP="006E2D83">
      <w:pPr>
        <w:numPr>
          <w:ilvl w:val="0"/>
          <w:numId w:val="42"/>
        </w:numPr>
        <w:spacing w:after="105" w:line="240" w:lineRule="auto"/>
        <w:ind w:hanging="281"/>
        <w:rPr>
          <w:color w:val="000000" w:themeColor="text1"/>
        </w:rPr>
      </w:pPr>
      <w:r w:rsidRPr="009D1409">
        <w:rPr>
          <w:b/>
          <w:color w:val="000000" w:themeColor="text1"/>
        </w:rPr>
        <w:t xml:space="preserve">ME 1.3 Apply a broad base and depth of knowledge in biopsychosocial sciences  </w:t>
      </w:r>
    </w:p>
    <w:p w14:paraId="7C96D4FC" w14:textId="77777777" w:rsidR="009D1409" w:rsidRPr="009D1409" w:rsidRDefault="009D1409" w:rsidP="006E2D83">
      <w:pPr>
        <w:numPr>
          <w:ilvl w:val="0"/>
          <w:numId w:val="42"/>
        </w:numPr>
        <w:spacing w:after="105" w:line="240" w:lineRule="auto"/>
        <w:ind w:hanging="281"/>
        <w:rPr>
          <w:color w:val="000000" w:themeColor="text1"/>
        </w:rPr>
      </w:pPr>
      <w:r w:rsidRPr="009D1409">
        <w:rPr>
          <w:b/>
          <w:color w:val="000000" w:themeColor="text1"/>
        </w:rPr>
        <w:t>S 2.4</w:t>
      </w:r>
      <w:r w:rsidRPr="009D1409">
        <w:rPr>
          <w:color w:val="000000" w:themeColor="text1"/>
        </w:rPr>
        <w:t xml:space="preserve"> </w:t>
      </w:r>
      <w:r w:rsidRPr="009D1409">
        <w:rPr>
          <w:b/>
          <w:color w:val="000000" w:themeColor="text1"/>
        </w:rPr>
        <w:t xml:space="preserve">Develop learning objectives for a teaching activity  </w:t>
      </w:r>
    </w:p>
    <w:p w14:paraId="4175CEDE" w14:textId="77777777" w:rsidR="009D1409" w:rsidRPr="009D1409" w:rsidRDefault="009D1409" w:rsidP="006E2D83">
      <w:pPr>
        <w:numPr>
          <w:ilvl w:val="0"/>
          <w:numId w:val="42"/>
        </w:numPr>
        <w:spacing w:after="105" w:line="240" w:lineRule="auto"/>
        <w:ind w:hanging="281"/>
        <w:rPr>
          <w:color w:val="000000" w:themeColor="text1"/>
        </w:rPr>
      </w:pPr>
      <w:r w:rsidRPr="009D1409">
        <w:rPr>
          <w:b/>
          <w:color w:val="000000" w:themeColor="text1"/>
        </w:rPr>
        <w:t xml:space="preserve">S 3.3 Critically evaluate the literature  </w:t>
      </w:r>
    </w:p>
    <w:p w14:paraId="5F8DF649" w14:textId="77777777" w:rsidR="009D1409" w:rsidRPr="009D1409" w:rsidRDefault="009D1409" w:rsidP="006E2D83">
      <w:pPr>
        <w:numPr>
          <w:ilvl w:val="0"/>
          <w:numId w:val="42"/>
        </w:numPr>
        <w:spacing w:after="106" w:line="240" w:lineRule="auto"/>
        <w:ind w:hanging="281"/>
        <w:rPr>
          <w:color w:val="000000" w:themeColor="text1"/>
        </w:rPr>
      </w:pPr>
      <w:r w:rsidRPr="009D1409">
        <w:rPr>
          <w:b/>
          <w:color w:val="000000" w:themeColor="text1"/>
        </w:rPr>
        <w:t xml:space="preserve">S 3.4 </w:t>
      </w:r>
      <w:r w:rsidRPr="009D1409">
        <w:rPr>
          <w:color w:val="000000" w:themeColor="text1"/>
        </w:rPr>
        <w:t>Integrate best evidence and clinical expertise</w:t>
      </w:r>
      <w:r w:rsidRPr="009D1409">
        <w:rPr>
          <w:b/>
          <w:color w:val="000000" w:themeColor="text1"/>
        </w:rPr>
        <w:t xml:space="preserve">  </w:t>
      </w:r>
    </w:p>
    <w:p w14:paraId="642E2DFA" w14:textId="77777777" w:rsidR="009D1409" w:rsidRPr="009D1409" w:rsidRDefault="009D1409" w:rsidP="006E2D83">
      <w:pPr>
        <w:numPr>
          <w:ilvl w:val="0"/>
          <w:numId w:val="42"/>
        </w:numPr>
        <w:spacing w:after="105" w:line="240" w:lineRule="auto"/>
        <w:ind w:hanging="281"/>
        <w:rPr>
          <w:color w:val="000000" w:themeColor="text1"/>
        </w:rPr>
      </w:pPr>
      <w:r w:rsidRPr="009D1409">
        <w:rPr>
          <w:b/>
          <w:color w:val="000000" w:themeColor="text1"/>
        </w:rPr>
        <w:t xml:space="preserve">S 2.4 Present the information in an organized manner  </w:t>
      </w:r>
    </w:p>
    <w:p w14:paraId="5AA6B965" w14:textId="77777777" w:rsidR="009D1409" w:rsidRPr="009D1409" w:rsidRDefault="009D1409" w:rsidP="006E2D83">
      <w:pPr>
        <w:numPr>
          <w:ilvl w:val="0"/>
          <w:numId w:val="42"/>
        </w:numPr>
        <w:spacing w:after="105" w:line="240" w:lineRule="auto"/>
        <w:ind w:hanging="281"/>
        <w:rPr>
          <w:color w:val="000000" w:themeColor="text1"/>
        </w:rPr>
      </w:pPr>
      <w:r w:rsidRPr="009D1409">
        <w:rPr>
          <w:b/>
          <w:color w:val="000000" w:themeColor="text1"/>
        </w:rPr>
        <w:t xml:space="preserve">S 2.4 Use audiovisual aids effectively   </w:t>
      </w:r>
    </w:p>
    <w:p w14:paraId="49232EE8" w14:textId="77777777" w:rsidR="009D1409" w:rsidRPr="009D1409" w:rsidRDefault="009D1409" w:rsidP="006E2D83">
      <w:pPr>
        <w:numPr>
          <w:ilvl w:val="0"/>
          <w:numId w:val="42"/>
        </w:numPr>
        <w:spacing w:after="105" w:line="240" w:lineRule="auto"/>
        <w:ind w:hanging="281"/>
        <w:rPr>
          <w:color w:val="000000" w:themeColor="text1"/>
        </w:rPr>
      </w:pPr>
      <w:r w:rsidRPr="009D1409">
        <w:rPr>
          <w:b/>
          <w:color w:val="000000" w:themeColor="text1"/>
        </w:rPr>
        <w:t xml:space="preserve">S 2.4 Provide adequate time for questions and discussion  </w:t>
      </w:r>
      <w:r w:rsidRPr="009D1409">
        <w:rPr>
          <w:rFonts w:cs="Times New Roman (Headings CS)"/>
          <w:color w:val="000000" w:themeColor="text1"/>
          <w:sz w:val="52"/>
          <w:szCs w:val="52"/>
        </w:rPr>
        <w:tab/>
      </w:r>
    </w:p>
    <w:p w14:paraId="47A05078" w14:textId="6C3BE4FB" w:rsidR="009D1409" w:rsidRPr="009D1409" w:rsidRDefault="009D1409" w:rsidP="002E0CC9">
      <w:pPr>
        <w:autoSpaceDE w:val="0"/>
        <w:autoSpaceDN w:val="0"/>
        <w:adjustRightInd w:val="0"/>
        <w:spacing w:after="51" w:line="276" w:lineRule="auto"/>
        <w:rPr>
          <w:rFonts w:cstheme="minorHAnsi"/>
          <w:color w:val="000000" w:themeColor="text1"/>
          <w:lang w:val="en-CA"/>
        </w:rPr>
      </w:pPr>
    </w:p>
    <w:p w14:paraId="261E0753" w14:textId="4D3371E3" w:rsidR="00882832" w:rsidRPr="004E0E37" w:rsidRDefault="00882832" w:rsidP="004E0E37">
      <w:pPr>
        <w:rPr>
          <w:color w:val="000000" w:themeColor="text1"/>
        </w:rPr>
      </w:pPr>
    </w:p>
    <w:sectPr w:rsidR="00882832" w:rsidRPr="004E0E37">
      <w:headerReference w:type="default" r:id="rId65"/>
      <w:footerReference w:type="default" r:id="rId66"/>
      <w:pgSz w:w="12240" w:h="15840"/>
      <w:pgMar w:top="1440" w:right="1080" w:bottom="1829" w:left="1080" w:header="720" w:footer="79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A4747" w14:textId="77777777" w:rsidR="00046B6E" w:rsidRDefault="00046B6E">
      <w:pPr>
        <w:spacing w:after="0" w:line="240" w:lineRule="auto"/>
      </w:pPr>
      <w:r>
        <w:separator/>
      </w:r>
    </w:p>
  </w:endnote>
  <w:endnote w:type="continuationSeparator" w:id="0">
    <w:p w14:paraId="589208A7" w14:textId="77777777" w:rsidR="00046B6E" w:rsidRDefault="0004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Headings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893270"/>
      <w:docPartObj>
        <w:docPartGallery w:val="Page Numbers (Top of Page)"/>
        <w:docPartUnique/>
      </w:docPartObj>
    </w:sdtPr>
    <w:sdtEndPr/>
    <w:sdtContent>
      <w:p w14:paraId="10BD4704" w14:textId="77777777" w:rsidR="00D30B47" w:rsidRDefault="00D30B47" w:rsidP="00817D14">
        <w:pPr>
          <w:pStyle w:val="Footer"/>
          <w:jc w:val="both"/>
        </w:pPr>
        <w:r>
          <w:fldChar w:fldCharType="begin"/>
        </w:r>
        <w:r>
          <w:instrText xml:space="preserve"> PAGE   \* MERGEFORMAT </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FE7AC" w14:textId="77777777" w:rsidR="00046B6E" w:rsidRDefault="00046B6E">
      <w:pPr>
        <w:spacing w:after="0" w:line="240" w:lineRule="auto"/>
      </w:pPr>
      <w:r>
        <w:separator/>
      </w:r>
    </w:p>
  </w:footnote>
  <w:footnote w:type="continuationSeparator" w:id="0">
    <w:p w14:paraId="23F76CCC" w14:textId="77777777" w:rsidR="00046B6E" w:rsidRDefault="00046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DEEA" w14:textId="7E6D2BF7" w:rsidR="00D30B47" w:rsidRPr="00AE4AAC" w:rsidRDefault="00D30B47">
    <w:pPr>
      <w:pStyle w:val="Header"/>
      <w:rPr>
        <w:color w:val="000000" w:themeColor="text1"/>
        <w:sz w:val="16"/>
        <w:szCs w:val="16"/>
        <w:lang w:val="en-CA"/>
      </w:rPr>
    </w:pPr>
    <w:r w:rsidRPr="00AE4AAC">
      <w:rPr>
        <w:color w:val="000000" w:themeColor="text1"/>
        <w:sz w:val="16"/>
        <w:szCs w:val="16"/>
        <w:lang w:val="en-CA"/>
      </w:rPr>
      <w:t>Foundations of Discipline</w:t>
    </w:r>
    <w:r>
      <w:rPr>
        <w:color w:val="000000" w:themeColor="text1"/>
        <w:sz w:val="16"/>
        <w:szCs w:val="16"/>
        <w:lang w:val="en-CA"/>
      </w:rPr>
      <w:t xml:space="preserve"> – Pgy2 Year, </w:t>
    </w:r>
    <w:r w:rsidRPr="00AE4AAC">
      <w:rPr>
        <w:color w:val="000000" w:themeColor="text1"/>
        <w:sz w:val="16"/>
        <w:szCs w:val="16"/>
        <w:lang w:val="en-CA"/>
      </w:rPr>
      <w:t>Orientation Guide for Faculty &amp; Senior Residents</w:t>
    </w:r>
  </w:p>
  <w:p w14:paraId="782893AF" w14:textId="7D169D01" w:rsidR="00D30B47" w:rsidRPr="00AE4AAC" w:rsidRDefault="00D30B47">
    <w:pPr>
      <w:pStyle w:val="Header"/>
      <w:rPr>
        <w:color w:val="000000" w:themeColor="text1"/>
        <w:sz w:val="16"/>
        <w:szCs w:val="16"/>
        <w:lang w:val="en-CA"/>
      </w:rPr>
    </w:pPr>
    <w:r>
      <w:rPr>
        <w:color w:val="000000" w:themeColor="text1"/>
        <w:sz w:val="16"/>
        <w:szCs w:val="16"/>
        <w:lang w:val="en-CA"/>
      </w:rPr>
      <w:t xml:space="preserve">Updated: Nov. </w:t>
    </w:r>
    <w:r w:rsidR="004C122D">
      <w:rPr>
        <w:color w:val="000000" w:themeColor="text1"/>
        <w:sz w:val="16"/>
        <w:szCs w:val="16"/>
        <w:lang w:val="en-CA"/>
      </w:rPr>
      <w:t>1</w:t>
    </w:r>
    <w:r w:rsidR="006373ED">
      <w:rPr>
        <w:color w:val="000000" w:themeColor="text1"/>
        <w:sz w:val="16"/>
        <w:szCs w:val="16"/>
        <w:lang w:val="en-CA"/>
      </w:rPr>
      <w:t>9</w:t>
    </w:r>
    <w:r w:rsidRPr="00AE4AAC">
      <w:rPr>
        <w:color w:val="000000" w:themeColor="text1"/>
        <w:sz w:val="16"/>
        <w:szCs w:val="16"/>
        <w:lang w:val="en-CA"/>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34B1"/>
    <w:multiLevelType w:val="hybridMultilevel"/>
    <w:tmpl w:val="46243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20387"/>
    <w:multiLevelType w:val="hybridMultilevel"/>
    <w:tmpl w:val="FC04EFBE"/>
    <w:lvl w:ilvl="0" w:tplc="DFAE958C">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ABD82F2A">
      <w:start w:val="1"/>
      <w:numFmt w:val="lowerLetter"/>
      <w:lvlText w:val="%2"/>
      <w:lvlJc w:val="left"/>
      <w:pPr>
        <w:ind w:left="126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A8069B26">
      <w:start w:val="1"/>
      <w:numFmt w:val="lowerRoman"/>
      <w:lvlText w:val="%3"/>
      <w:lvlJc w:val="left"/>
      <w:pPr>
        <w:ind w:left="198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9F22415C">
      <w:start w:val="1"/>
      <w:numFmt w:val="decimal"/>
      <w:lvlText w:val="%4"/>
      <w:lvlJc w:val="left"/>
      <w:pPr>
        <w:ind w:left="27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C54EC576">
      <w:start w:val="1"/>
      <w:numFmt w:val="lowerLetter"/>
      <w:lvlText w:val="%5"/>
      <w:lvlJc w:val="left"/>
      <w:pPr>
        <w:ind w:left="342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E24ADCCE">
      <w:start w:val="1"/>
      <w:numFmt w:val="lowerRoman"/>
      <w:lvlText w:val="%6"/>
      <w:lvlJc w:val="left"/>
      <w:pPr>
        <w:ind w:left="414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508444BE">
      <w:start w:val="1"/>
      <w:numFmt w:val="decimal"/>
      <w:lvlText w:val="%7"/>
      <w:lvlJc w:val="left"/>
      <w:pPr>
        <w:ind w:left="486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A7C0FB60">
      <w:start w:val="1"/>
      <w:numFmt w:val="lowerLetter"/>
      <w:lvlText w:val="%8"/>
      <w:lvlJc w:val="left"/>
      <w:pPr>
        <w:ind w:left="558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238AD584">
      <w:start w:val="1"/>
      <w:numFmt w:val="lowerRoman"/>
      <w:lvlText w:val="%9"/>
      <w:lvlJc w:val="left"/>
      <w:pPr>
        <w:ind w:left="63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A614C"/>
    <w:multiLevelType w:val="hybridMultilevel"/>
    <w:tmpl w:val="C46C0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C09"/>
    <w:multiLevelType w:val="hybridMultilevel"/>
    <w:tmpl w:val="BD6416D4"/>
    <w:lvl w:ilvl="0" w:tplc="4A96F560">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13B09AF6">
      <w:start w:val="1"/>
      <w:numFmt w:val="lowerLetter"/>
      <w:lvlText w:val="%2"/>
      <w:lvlJc w:val="left"/>
      <w:pPr>
        <w:ind w:left="126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67FCCB06">
      <w:start w:val="1"/>
      <w:numFmt w:val="lowerRoman"/>
      <w:lvlText w:val="%3"/>
      <w:lvlJc w:val="left"/>
      <w:pPr>
        <w:ind w:left="198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58A0564C">
      <w:start w:val="1"/>
      <w:numFmt w:val="decimal"/>
      <w:lvlText w:val="%4"/>
      <w:lvlJc w:val="left"/>
      <w:pPr>
        <w:ind w:left="27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04685F90">
      <w:start w:val="1"/>
      <w:numFmt w:val="lowerLetter"/>
      <w:lvlText w:val="%5"/>
      <w:lvlJc w:val="left"/>
      <w:pPr>
        <w:ind w:left="342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A2401DC0">
      <w:start w:val="1"/>
      <w:numFmt w:val="lowerRoman"/>
      <w:lvlText w:val="%6"/>
      <w:lvlJc w:val="left"/>
      <w:pPr>
        <w:ind w:left="414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C49C0B90">
      <w:start w:val="1"/>
      <w:numFmt w:val="decimal"/>
      <w:lvlText w:val="%7"/>
      <w:lvlJc w:val="left"/>
      <w:pPr>
        <w:ind w:left="486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F42E4C7A">
      <w:start w:val="1"/>
      <w:numFmt w:val="lowerLetter"/>
      <w:lvlText w:val="%8"/>
      <w:lvlJc w:val="left"/>
      <w:pPr>
        <w:ind w:left="558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338E60BE">
      <w:start w:val="1"/>
      <w:numFmt w:val="lowerRoman"/>
      <w:lvlText w:val="%9"/>
      <w:lvlJc w:val="left"/>
      <w:pPr>
        <w:ind w:left="63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D800C04"/>
    <w:multiLevelType w:val="hybridMultilevel"/>
    <w:tmpl w:val="41523D70"/>
    <w:lvl w:ilvl="0" w:tplc="6DE8D97E">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6A5956">
      <w:start w:val="1"/>
      <w:numFmt w:val="bullet"/>
      <w:lvlText w:val="o"/>
      <w:lvlJc w:val="left"/>
      <w:pPr>
        <w:ind w:left="13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8CA8BC">
      <w:start w:val="1"/>
      <w:numFmt w:val="bullet"/>
      <w:lvlText w:val="▪"/>
      <w:lvlJc w:val="left"/>
      <w:pPr>
        <w:ind w:left="21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9644D4">
      <w:start w:val="1"/>
      <w:numFmt w:val="bullet"/>
      <w:lvlText w:val="•"/>
      <w:lvlJc w:val="left"/>
      <w:pPr>
        <w:ind w:left="2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D4097A">
      <w:start w:val="1"/>
      <w:numFmt w:val="bullet"/>
      <w:lvlText w:val="o"/>
      <w:lvlJc w:val="left"/>
      <w:pPr>
        <w:ind w:left="3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CEED3E">
      <w:start w:val="1"/>
      <w:numFmt w:val="bullet"/>
      <w:lvlText w:val="▪"/>
      <w:lvlJc w:val="left"/>
      <w:pPr>
        <w:ind w:left="4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185F18">
      <w:start w:val="1"/>
      <w:numFmt w:val="bullet"/>
      <w:lvlText w:val="•"/>
      <w:lvlJc w:val="left"/>
      <w:pPr>
        <w:ind w:left="4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04AF4E">
      <w:start w:val="1"/>
      <w:numFmt w:val="bullet"/>
      <w:lvlText w:val="o"/>
      <w:lvlJc w:val="left"/>
      <w:pPr>
        <w:ind w:left="5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24E4DE">
      <w:start w:val="1"/>
      <w:numFmt w:val="bullet"/>
      <w:lvlText w:val="▪"/>
      <w:lvlJc w:val="left"/>
      <w:pPr>
        <w:ind w:left="6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617B2C"/>
    <w:multiLevelType w:val="hybridMultilevel"/>
    <w:tmpl w:val="38A8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21099"/>
    <w:multiLevelType w:val="hybridMultilevel"/>
    <w:tmpl w:val="0278098E"/>
    <w:lvl w:ilvl="0" w:tplc="C81EA8AE">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3E6BBA">
      <w:start w:val="1"/>
      <w:numFmt w:val="bullet"/>
      <w:lvlText w:val="o"/>
      <w:lvlJc w:val="left"/>
      <w:pPr>
        <w:ind w:left="1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A8FF0E">
      <w:start w:val="1"/>
      <w:numFmt w:val="bullet"/>
      <w:lvlText w:val="▪"/>
      <w:lvlJc w:val="left"/>
      <w:pPr>
        <w:ind w:left="2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D2AF96">
      <w:start w:val="1"/>
      <w:numFmt w:val="bullet"/>
      <w:lvlText w:val="•"/>
      <w:lvlJc w:val="left"/>
      <w:pPr>
        <w:ind w:left="28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C41558">
      <w:start w:val="1"/>
      <w:numFmt w:val="bullet"/>
      <w:lvlText w:val="o"/>
      <w:lvlJc w:val="left"/>
      <w:pPr>
        <w:ind w:left="35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7079C4">
      <w:start w:val="1"/>
      <w:numFmt w:val="bullet"/>
      <w:lvlText w:val="▪"/>
      <w:lvlJc w:val="left"/>
      <w:pPr>
        <w:ind w:left="43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A063B8">
      <w:start w:val="1"/>
      <w:numFmt w:val="bullet"/>
      <w:lvlText w:val="•"/>
      <w:lvlJc w:val="left"/>
      <w:pPr>
        <w:ind w:left="50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9C45E6">
      <w:start w:val="1"/>
      <w:numFmt w:val="bullet"/>
      <w:lvlText w:val="o"/>
      <w:lvlJc w:val="left"/>
      <w:pPr>
        <w:ind w:left="57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DECB18">
      <w:start w:val="1"/>
      <w:numFmt w:val="bullet"/>
      <w:lvlText w:val="▪"/>
      <w:lvlJc w:val="left"/>
      <w:pPr>
        <w:ind w:left="64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7A5344"/>
    <w:multiLevelType w:val="hybridMultilevel"/>
    <w:tmpl w:val="51FC9CD4"/>
    <w:lvl w:ilvl="0" w:tplc="DCBEE824">
      <w:start w:val="1"/>
      <w:numFmt w:val="decimal"/>
      <w:lvlText w:val="%1"/>
      <w:lvlJc w:val="left"/>
      <w:pPr>
        <w:ind w:left="77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3B48B3E4">
      <w:start w:val="1"/>
      <w:numFmt w:val="lowerLetter"/>
      <w:lvlText w:val="%2"/>
      <w:lvlJc w:val="left"/>
      <w:pPr>
        <w:ind w:left="12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B62C5DEA">
      <w:start w:val="1"/>
      <w:numFmt w:val="lowerRoman"/>
      <w:lvlText w:val="%3"/>
      <w:lvlJc w:val="left"/>
      <w:pPr>
        <w:ind w:left="19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7674B448">
      <w:start w:val="1"/>
      <w:numFmt w:val="decimal"/>
      <w:lvlText w:val="%4"/>
      <w:lvlJc w:val="left"/>
      <w:pPr>
        <w:ind w:left="26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DB6ECB62">
      <w:start w:val="1"/>
      <w:numFmt w:val="lowerLetter"/>
      <w:lvlText w:val="%5"/>
      <w:lvlJc w:val="left"/>
      <w:pPr>
        <w:ind w:left="34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2E4EC460">
      <w:start w:val="1"/>
      <w:numFmt w:val="lowerRoman"/>
      <w:lvlText w:val="%6"/>
      <w:lvlJc w:val="left"/>
      <w:pPr>
        <w:ind w:left="41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1A602E2A">
      <w:start w:val="1"/>
      <w:numFmt w:val="decimal"/>
      <w:lvlText w:val="%7"/>
      <w:lvlJc w:val="left"/>
      <w:pPr>
        <w:ind w:left="48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54F232E6">
      <w:start w:val="1"/>
      <w:numFmt w:val="lowerLetter"/>
      <w:lvlText w:val="%8"/>
      <w:lvlJc w:val="left"/>
      <w:pPr>
        <w:ind w:left="55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17403EFA">
      <w:start w:val="1"/>
      <w:numFmt w:val="lowerRoman"/>
      <w:lvlText w:val="%9"/>
      <w:lvlJc w:val="left"/>
      <w:pPr>
        <w:ind w:left="62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7F42F41"/>
    <w:multiLevelType w:val="hybridMultilevel"/>
    <w:tmpl w:val="0BDE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A0349"/>
    <w:multiLevelType w:val="hybridMultilevel"/>
    <w:tmpl w:val="875C645E"/>
    <w:lvl w:ilvl="0" w:tplc="FACC3150">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005B52">
      <w:start w:val="1"/>
      <w:numFmt w:val="bullet"/>
      <w:lvlText w:val="o"/>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6E81F6">
      <w:start w:val="1"/>
      <w:numFmt w:val="bullet"/>
      <w:lvlText w:val="▪"/>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5A2440">
      <w:start w:val="1"/>
      <w:numFmt w:val="bullet"/>
      <w:lvlText w:val="•"/>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BEA1FC">
      <w:start w:val="1"/>
      <w:numFmt w:val="bullet"/>
      <w:lvlText w:val="o"/>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3057F0">
      <w:start w:val="1"/>
      <w:numFmt w:val="bullet"/>
      <w:lvlText w:val="▪"/>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6EBF0A">
      <w:start w:val="1"/>
      <w:numFmt w:val="bullet"/>
      <w:lvlText w:val="•"/>
      <w:lvlJc w:val="left"/>
      <w:pPr>
        <w:ind w:left="4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12727E">
      <w:start w:val="1"/>
      <w:numFmt w:val="bullet"/>
      <w:lvlText w:val="o"/>
      <w:lvlJc w:val="left"/>
      <w:pPr>
        <w:ind w:left="5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5CE28E">
      <w:start w:val="1"/>
      <w:numFmt w:val="bullet"/>
      <w:lvlText w:val="▪"/>
      <w:lvlJc w:val="left"/>
      <w:pPr>
        <w:ind w:left="6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7D1370"/>
    <w:multiLevelType w:val="hybridMultilevel"/>
    <w:tmpl w:val="CD26CEF8"/>
    <w:lvl w:ilvl="0" w:tplc="AE94ECEC">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C37C24F2">
      <w:start w:val="1"/>
      <w:numFmt w:val="lowerLetter"/>
      <w:lvlText w:val="%2"/>
      <w:lvlJc w:val="left"/>
      <w:pPr>
        <w:ind w:left="128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E5384166">
      <w:start w:val="1"/>
      <w:numFmt w:val="lowerRoman"/>
      <w:lvlText w:val="%3"/>
      <w:lvlJc w:val="left"/>
      <w:pPr>
        <w:ind w:left="200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4468C36A">
      <w:start w:val="1"/>
      <w:numFmt w:val="decimal"/>
      <w:lvlText w:val="%4"/>
      <w:lvlJc w:val="left"/>
      <w:pPr>
        <w:ind w:left="272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63E49A8E">
      <w:start w:val="1"/>
      <w:numFmt w:val="lowerLetter"/>
      <w:lvlText w:val="%5"/>
      <w:lvlJc w:val="left"/>
      <w:pPr>
        <w:ind w:left="344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B4B6250A">
      <w:start w:val="1"/>
      <w:numFmt w:val="lowerRoman"/>
      <w:lvlText w:val="%6"/>
      <w:lvlJc w:val="left"/>
      <w:pPr>
        <w:ind w:left="416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31F042A2">
      <w:start w:val="1"/>
      <w:numFmt w:val="decimal"/>
      <w:lvlText w:val="%7"/>
      <w:lvlJc w:val="left"/>
      <w:pPr>
        <w:ind w:left="488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BC9E78B0">
      <w:start w:val="1"/>
      <w:numFmt w:val="lowerLetter"/>
      <w:lvlText w:val="%8"/>
      <w:lvlJc w:val="left"/>
      <w:pPr>
        <w:ind w:left="560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7BFE4A88">
      <w:start w:val="1"/>
      <w:numFmt w:val="lowerRoman"/>
      <w:lvlText w:val="%9"/>
      <w:lvlJc w:val="left"/>
      <w:pPr>
        <w:ind w:left="632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C841FE7"/>
    <w:multiLevelType w:val="hybridMultilevel"/>
    <w:tmpl w:val="3C1A1B3A"/>
    <w:lvl w:ilvl="0" w:tplc="0420946C">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A1780CA8">
      <w:start w:val="1"/>
      <w:numFmt w:val="lowerLetter"/>
      <w:lvlText w:val="%2"/>
      <w:lvlJc w:val="left"/>
      <w:pPr>
        <w:ind w:left="13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D8C0EFCE">
      <w:start w:val="1"/>
      <w:numFmt w:val="lowerRoman"/>
      <w:lvlText w:val="%3"/>
      <w:lvlJc w:val="left"/>
      <w:pPr>
        <w:ind w:left="20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5DC02098">
      <w:start w:val="1"/>
      <w:numFmt w:val="decimal"/>
      <w:lvlText w:val="%4"/>
      <w:lvlJc w:val="left"/>
      <w:pPr>
        <w:ind w:left="27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C6BEDBE0">
      <w:start w:val="1"/>
      <w:numFmt w:val="lowerLetter"/>
      <w:lvlText w:val="%5"/>
      <w:lvlJc w:val="left"/>
      <w:pPr>
        <w:ind w:left="34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AACA78B0">
      <w:start w:val="1"/>
      <w:numFmt w:val="lowerRoman"/>
      <w:lvlText w:val="%6"/>
      <w:lvlJc w:val="left"/>
      <w:pPr>
        <w:ind w:left="41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8B3613A2">
      <w:start w:val="1"/>
      <w:numFmt w:val="decimal"/>
      <w:lvlText w:val="%7"/>
      <w:lvlJc w:val="left"/>
      <w:pPr>
        <w:ind w:left="49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845C2EEE">
      <w:start w:val="1"/>
      <w:numFmt w:val="lowerLetter"/>
      <w:lvlText w:val="%8"/>
      <w:lvlJc w:val="left"/>
      <w:pPr>
        <w:ind w:left="56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A7A86EC8">
      <w:start w:val="1"/>
      <w:numFmt w:val="lowerRoman"/>
      <w:lvlText w:val="%9"/>
      <w:lvlJc w:val="left"/>
      <w:pPr>
        <w:ind w:left="63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1A1523A"/>
    <w:multiLevelType w:val="hybridMultilevel"/>
    <w:tmpl w:val="A688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56378"/>
    <w:multiLevelType w:val="hybridMultilevel"/>
    <w:tmpl w:val="8220818C"/>
    <w:lvl w:ilvl="0" w:tplc="3F20FAB8">
      <w:start w:val="1"/>
      <w:numFmt w:val="decimal"/>
      <w:lvlText w:val="%1"/>
      <w:lvlJc w:val="left"/>
      <w:pPr>
        <w:ind w:left="7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EBD63604">
      <w:start w:val="1"/>
      <w:numFmt w:val="lowerLetter"/>
      <w:lvlText w:val="%2"/>
      <w:lvlJc w:val="left"/>
      <w:pPr>
        <w:ind w:left="131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ABD0D6C4">
      <w:start w:val="1"/>
      <w:numFmt w:val="lowerRoman"/>
      <w:lvlText w:val="%3"/>
      <w:lvlJc w:val="left"/>
      <w:pPr>
        <w:ind w:left="203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B0D67FE8">
      <w:start w:val="1"/>
      <w:numFmt w:val="decimal"/>
      <w:lvlText w:val="%4"/>
      <w:lvlJc w:val="left"/>
      <w:pPr>
        <w:ind w:left="275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73C4C302">
      <w:start w:val="1"/>
      <w:numFmt w:val="lowerLetter"/>
      <w:lvlText w:val="%5"/>
      <w:lvlJc w:val="left"/>
      <w:pPr>
        <w:ind w:left="34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9AD2FDB2">
      <w:start w:val="1"/>
      <w:numFmt w:val="lowerRoman"/>
      <w:lvlText w:val="%6"/>
      <w:lvlJc w:val="left"/>
      <w:pPr>
        <w:ind w:left="419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4544C9B2">
      <w:start w:val="1"/>
      <w:numFmt w:val="decimal"/>
      <w:lvlText w:val="%7"/>
      <w:lvlJc w:val="left"/>
      <w:pPr>
        <w:ind w:left="491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58449470">
      <w:start w:val="1"/>
      <w:numFmt w:val="lowerLetter"/>
      <w:lvlText w:val="%8"/>
      <w:lvlJc w:val="left"/>
      <w:pPr>
        <w:ind w:left="563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1EC02202">
      <w:start w:val="1"/>
      <w:numFmt w:val="lowerRoman"/>
      <w:lvlText w:val="%9"/>
      <w:lvlJc w:val="left"/>
      <w:pPr>
        <w:ind w:left="635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5E73C87"/>
    <w:multiLevelType w:val="hybridMultilevel"/>
    <w:tmpl w:val="6D3E520C"/>
    <w:lvl w:ilvl="0" w:tplc="28327D5C">
      <w:start w:val="5"/>
      <w:numFmt w:val="bullet"/>
      <w:lvlText w:val=""/>
      <w:lvlJc w:val="left"/>
      <w:pPr>
        <w:ind w:left="1440" w:hanging="360"/>
      </w:pPr>
      <w:rPr>
        <w:rFonts w:ascii="Symbol" w:eastAsiaTheme="minorHAnsi" w:hAnsi="Symbol" w:cstheme="minorBidi" w:hint="default"/>
        <w:color w:val="5982DB" w:themeColor="accent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2A01B0"/>
    <w:multiLevelType w:val="hybridMultilevel"/>
    <w:tmpl w:val="31BE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772D5"/>
    <w:multiLevelType w:val="hybridMultilevel"/>
    <w:tmpl w:val="389E6128"/>
    <w:lvl w:ilvl="0" w:tplc="3710C76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C14B9"/>
    <w:multiLevelType w:val="hybridMultilevel"/>
    <w:tmpl w:val="71F43C02"/>
    <w:lvl w:ilvl="0" w:tplc="84F4F52C">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53A2FD1A">
      <w:start w:val="1"/>
      <w:numFmt w:val="lowerLetter"/>
      <w:lvlText w:val="%2"/>
      <w:lvlJc w:val="left"/>
      <w:pPr>
        <w:ind w:left="128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641E5FB6">
      <w:start w:val="1"/>
      <w:numFmt w:val="lowerRoman"/>
      <w:lvlText w:val="%3"/>
      <w:lvlJc w:val="left"/>
      <w:pPr>
        <w:ind w:left="200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5A481190">
      <w:start w:val="1"/>
      <w:numFmt w:val="decimal"/>
      <w:lvlText w:val="%4"/>
      <w:lvlJc w:val="left"/>
      <w:pPr>
        <w:ind w:left="272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58626C0">
      <w:start w:val="1"/>
      <w:numFmt w:val="lowerLetter"/>
      <w:lvlText w:val="%5"/>
      <w:lvlJc w:val="left"/>
      <w:pPr>
        <w:ind w:left="344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D74C279C">
      <w:start w:val="1"/>
      <w:numFmt w:val="lowerRoman"/>
      <w:lvlText w:val="%6"/>
      <w:lvlJc w:val="left"/>
      <w:pPr>
        <w:ind w:left="416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D24685FC">
      <w:start w:val="1"/>
      <w:numFmt w:val="decimal"/>
      <w:lvlText w:val="%7"/>
      <w:lvlJc w:val="left"/>
      <w:pPr>
        <w:ind w:left="488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BD0892EC">
      <w:start w:val="1"/>
      <w:numFmt w:val="lowerLetter"/>
      <w:lvlText w:val="%8"/>
      <w:lvlJc w:val="left"/>
      <w:pPr>
        <w:ind w:left="560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0A6C1292">
      <w:start w:val="1"/>
      <w:numFmt w:val="lowerRoman"/>
      <w:lvlText w:val="%9"/>
      <w:lvlJc w:val="left"/>
      <w:pPr>
        <w:ind w:left="632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C0834D6"/>
    <w:multiLevelType w:val="hybridMultilevel"/>
    <w:tmpl w:val="6D90C96E"/>
    <w:lvl w:ilvl="0" w:tplc="34C2520C">
      <w:start w:val="1"/>
      <w:numFmt w:val="decimal"/>
      <w:lvlText w:val="%1"/>
      <w:lvlJc w:val="left"/>
      <w:pPr>
        <w:ind w:left="7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FAF88DB8">
      <w:start w:val="1"/>
      <w:numFmt w:val="lowerLetter"/>
      <w:lvlText w:val="%2"/>
      <w:lvlJc w:val="left"/>
      <w:pPr>
        <w:ind w:left="131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41885302">
      <w:start w:val="1"/>
      <w:numFmt w:val="lowerRoman"/>
      <w:lvlText w:val="%3"/>
      <w:lvlJc w:val="left"/>
      <w:pPr>
        <w:ind w:left="203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E7426A5A">
      <w:start w:val="1"/>
      <w:numFmt w:val="decimal"/>
      <w:lvlText w:val="%4"/>
      <w:lvlJc w:val="left"/>
      <w:pPr>
        <w:ind w:left="275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9B16396E">
      <w:start w:val="1"/>
      <w:numFmt w:val="lowerLetter"/>
      <w:lvlText w:val="%5"/>
      <w:lvlJc w:val="left"/>
      <w:pPr>
        <w:ind w:left="347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A5204CCE">
      <w:start w:val="1"/>
      <w:numFmt w:val="lowerRoman"/>
      <w:lvlText w:val="%6"/>
      <w:lvlJc w:val="left"/>
      <w:pPr>
        <w:ind w:left="419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FFECA8C2">
      <w:start w:val="1"/>
      <w:numFmt w:val="decimal"/>
      <w:lvlText w:val="%7"/>
      <w:lvlJc w:val="left"/>
      <w:pPr>
        <w:ind w:left="491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8926F9C6">
      <w:start w:val="1"/>
      <w:numFmt w:val="lowerLetter"/>
      <w:lvlText w:val="%8"/>
      <w:lvlJc w:val="left"/>
      <w:pPr>
        <w:ind w:left="563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ECBCA8A8">
      <w:start w:val="1"/>
      <w:numFmt w:val="lowerRoman"/>
      <w:lvlText w:val="%9"/>
      <w:lvlJc w:val="left"/>
      <w:pPr>
        <w:ind w:left="635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D006ABB"/>
    <w:multiLevelType w:val="hybridMultilevel"/>
    <w:tmpl w:val="8B942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E5636D"/>
    <w:multiLevelType w:val="hybridMultilevel"/>
    <w:tmpl w:val="1354EC5A"/>
    <w:lvl w:ilvl="0" w:tplc="D7D6E504">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16BA76">
      <w:start w:val="1"/>
      <w:numFmt w:val="bullet"/>
      <w:lvlText w:val="o"/>
      <w:lvlJc w:val="left"/>
      <w:pPr>
        <w:ind w:left="1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942E70">
      <w:start w:val="1"/>
      <w:numFmt w:val="bullet"/>
      <w:lvlText w:val="▪"/>
      <w:lvlJc w:val="left"/>
      <w:pPr>
        <w:ind w:left="2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C43A3E">
      <w:start w:val="1"/>
      <w:numFmt w:val="bullet"/>
      <w:lvlText w:val="•"/>
      <w:lvlJc w:val="left"/>
      <w:pPr>
        <w:ind w:left="2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44D532">
      <w:start w:val="1"/>
      <w:numFmt w:val="bullet"/>
      <w:lvlText w:val="o"/>
      <w:lvlJc w:val="left"/>
      <w:pPr>
        <w:ind w:left="3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0E3E26">
      <w:start w:val="1"/>
      <w:numFmt w:val="bullet"/>
      <w:lvlText w:val="▪"/>
      <w:lvlJc w:val="left"/>
      <w:pPr>
        <w:ind w:left="4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026EAA">
      <w:start w:val="1"/>
      <w:numFmt w:val="bullet"/>
      <w:lvlText w:val="•"/>
      <w:lvlJc w:val="left"/>
      <w:pPr>
        <w:ind w:left="4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AE62A8">
      <w:start w:val="1"/>
      <w:numFmt w:val="bullet"/>
      <w:lvlText w:val="o"/>
      <w:lvlJc w:val="left"/>
      <w:pPr>
        <w:ind w:left="5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AA121C">
      <w:start w:val="1"/>
      <w:numFmt w:val="bullet"/>
      <w:lvlText w:val="▪"/>
      <w:lvlJc w:val="left"/>
      <w:pPr>
        <w:ind w:left="6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0F67203"/>
    <w:multiLevelType w:val="hybridMultilevel"/>
    <w:tmpl w:val="5A640330"/>
    <w:lvl w:ilvl="0" w:tplc="97AAC88A">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BC90A8">
      <w:start w:val="1"/>
      <w:numFmt w:val="bullet"/>
      <w:lvlText w:val="o"/>
      <w:lvlJc w:val="left"/>
      <w:pPr>
        <w:ind w:left="1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1A70C8">
      <w:start w:val="1"/>
      <w:numFmt w:val="bullet"/>
      <w:lvlText w:val="▪"/>
      <w:lvlJc w:val="left"/>
      <w:pPr>
        <w:ind w:left="2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8F39C">
      <w:start w:val="1"/>
      <w:numFmt w:val="bullet"/>
      <w:lvlText w:val="•"/>
      <w:lvlJc w:val="left"/>
      <w:pPr>
        <w:ind w:left="2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A01DD6">
      <w:start w:val="1"/>
      <w:numFmt w:val="bullet"/>
      <w:lvlText w:val="o"/>
      <w:lvlJc w:val="left"/>
      <w:pPr>
        <w:ind w:left="3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5664D2">
      <w:start w:val="1"/>
      <w:numFmt w:val="bullet"/>
      <w:lvlText w:val="▪"/>
      <w:lvlJc w:val="left"/>
      <w:pPr>
        <w:ind w:left="4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F87818">
      <w:start w:val="1"/>
      <w:numFmt w:val="bullet"/>
      <w:lvlText w:val="•"/>
      <w:lvlJc w:val="left"/>
      <w:pPr>
        <w:ind w:left="4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BEDF08">
      <w:start w:val="1"/>
      <w:numFmt w:val="bullet"/>
      <w:lvlText w:val="o"/>
      <w:lvlJc w:val="left"/>
      <w:pPr>
        <w:ind w:left="5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D05D64">
      <w:start w:val="1"/>
      <w:numFmt w:val="bullet"/>
      <w:lvlText w:val="▪"/>
      <w:lvlJc w:val="left"/>
      <w:pPr>
        <w:ind w:left="6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3D20451"/>
    <w:multiLevelType w:val="hybridMultilevel"/>
    <w:tmpl w:val="92181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8734D"/>
    <w:multiLevelType w:val="hybridMultilevel"/>
    <w:tmpl w:val="E8DAB09E"/>
    <w:lvl w:ilvl="0" w:tplc="3710C76E">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84217B"/>
    <w:multiLevelType w:val="hybridMultilevel"/>
    <w:tmpl w:val="67A6B9B8"/>
    <w:lvl w:ilvl="0" w:tplc="3BDCE968">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A4D35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CA0D1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EEF49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06A8A4">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72EFF4">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7A246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1E2EC4">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9E183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C8422EC"/>
    <w:multiLevelType w:val="hybridMultilevel"/>
    <w:tmpl w:val="FABA5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63059C"/>
    <w:multiLevelType w:val="hybridMultilevel"/>
    <w:tmpl w:val="C172B71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8" w15:restartNumberingAfterBreak="0">
    <w:nsid w:val="519868B3"/>
    <w:multiLevelType w:val="hybridMultilevel"/>
    <w:tmpl w:val="C8620EDC"/>
    <w:lvl w:ilvl="0" w:tplc="83E69C98">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4E798A">
      <w:start w:val="1"/>
      <w:numFmt w:val="bullet"/>
      <w:lvlText w:val="o"/>
      <w:lvlJc w:val="left"/>
      <w:pPr>
        <w:ind w:left="1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1853CE">
      <w:start w:val="1"/>
      <w:numFmt w:val="bullet"/>
      <w:lvlText w:val="▪"/>
      <w:lvlJc w:val="left"/>
      <w:pPr>
        <w:ind w:left="2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98E1EE">
      <w:start w:val="1"/>
      <w:numFmt w:val="bullet"/>
      <w:lvlText w:val="•"/>
      <w:lvlJc w:val="left"/>
      <w:pPr>
        <w:ind w:left="27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4E7B02">
      <w:start w:val="1"/>
      <w:numFmt w:val="bullet"/>
      <w:lvlText w:val="o"/>
      <w:lvlJc w:val="left"/>
      <w:pPr>
        <w:ind w:left="3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E82076">
      <w:start w:val="1"/>
      <w:numFmt w:val="bullet"/>
      <w:lvlText w:val="▪"/>
      <w:lvlJc w:val="left"/>
      <w:pPr>
        <w:ind w:left="4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86FA16">
      <w:start w:val="1"/>
      <w:numFmt w:val="bullet"/>
      <w:lvlText w:val="•"/>
      <w:lvlJc w:val="left"/>
      <w:pPr>
        <w:ind w:left="4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1CF264">
      <w:start w:val="1"/>
      <w:numFmt w:val="bullet"/>
      <w:lvlText w:val="o"/>
      <w:lvlJc w:val="left"/>
      <w:pPr>
        <w:ind w:left="5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CAEFA">
      <w:start w:val="1"/>
      <w:numFmt w:val="bullet"/>
      <w:lvlText w:val="▪"/>
      <w:lvlJc w:val="left"/>
      <w:pPr>
        <w:ind w:left="6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1D06BC7"/>
    <w:multiLevelType w:val="hybridMultilevel"/>
    <w:tmpl w:val="E9A8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D3A23"/>
    <w:multiLevelType w:val="hybridMultilevel"/>
    <w:tmpl w:val="5E0418E2"/>
    <w:lvl w:ilvl="0" w:tplc="D40419AC">
      <w:start w:val="3"/>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5426E1"/>
    <w:multiLevelType w:val="hybridMultilevel"/>
    <w:tmpl w:val="89841B58"/>
    <w:lvl w:ilvl="0" w:tplc="5E405070">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3432A2">
      <w:start w:val="1"/>
      <w:numFmt w:val="bullet"/>
      <w:lvlText w:val="o"/>
      <w:lvlJc w:val="left"/>
      <w:pPr>
        <w:ind w:left="1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B4FE70">
      <w:start w:val="1"/>
      <w:numFmt w:val="bullet"/>
      <w:lvlText w:val="▪"/>
      <w:lvlJc w:val="left"/>
      <w:pPr>
        <w:ind w:left="2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D0E44C">
      <w:start w:val="1"/>
      <w:numFmt w:val="bullet"/>
      <w:lvlText w:val="•"/>
      <w:lvlJc w:val="left"/>
      <w:pPr>
        <w:ind w:left="2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504FB8">
      <w:start w:val="1"/>
      <w:numFmt w:val="bullet"/>
      <w:lvlText w:val="o"/>
      <w:lvlJc w:val="left"/>
      <w:pPr>
        <w:ind w:left="3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6CCE7A">
      <w:start w:val="1"/>
      <w:numFmt w:val="bullet"/>
      <w:lvlText w:val="▪"/>
      <w:lvlJc w:val="left"/>
      <w:pPr>
        <w:ind w:left="4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90FE5C">
      <w:start w:val="1"/>
      <w:numFmt w:val="bullet"/>
      <w:lvlText w:val="•"/>
      <w:lvlJc w:val="left"/>
      <w:pPr>
        <w:ind w:left="49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D6B7E0">
      <w:start w:val="1"/>
      <w:numFmt w:val="bullet"/>
      <w:lvlText w:val="o"/>
      <w:lvlJc w:val="left"/>
      <w:pPr>
        <w:ind w:left="56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7CBEEA">
      <w:start w:val="1"/>
      <w:numFmt w:val="bullet"/>
      <w:lvlText w:val="▪"/>
      <w:lvlJc w:val="left"/>
      <w:pPr>
        <w:ind w:left="6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8701890"/>
    <w:multiLevelType w:val="hybridMultilevel"/>
    <w:tmpl w:val="0B6A5308"/>
    <w:lvl w:ilvl="0" w:tplc="AC5A6C8A">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55028156">
      <w:start w:val="1"/>
      <w:numFmt w:val="lowerLetter"/>
      <w:lvlText w:val="%2"/>
      <w:lvlJc w:val="left"/>
      <w:pPr>
        <w:ind w:left="128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41305888">
      <w:start w:val="1"/>
      <w:numFmt w:val="lowerRoman"/>
      <w:lvlText w:val="%3"/>
      <w:lvlJc w:val="left"/>
      <w:pPr>
        <w:ind w:left="200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BAB67EA0">
      <w:start w:val="1"/>
      <w:numFmt w:val="decimal"/>
      <w:lvlText w:val="%4"/>
      <w:lvlJc w:val="left"/>
      <w:pPr>
        <w:ind w:left="272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3F7E4ECE">
      <w:start w:val="1"/>
      <w:numFmt w:val="lowerLetter"/>
      <w:lvlText w:val="%5"/>
      <w:lvlJc w:val="left"/>
      <w:pPr>
        <w:ind w:left="344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A1D638B2">
      <w:start w:val="1"/>
      <w:numFmt w:val="lowerRoman"/>
      <w:lvlText w:val="%6"/>
      <w:lvlJc w:val="left"/>
      <w:pPr>
        <w:ind w:left="416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65EC99CA">
      <w:start w:val="1"/>
      <w:numFmt w:val="decimal"/>
      <w:lvlText w:val="%7"/>
      <w:lvlJc w:val="left"/>
      <w:pPr>
        <w:ind w:left="488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6AE6847C">
      <w:start w:val="1"/>
      <w:numFmt w:val="lowerLetter"/>
      <w:lvlText w:val="%8"/>
      <w:lvlJc w:val="left"/>
      <w:pPr>
        <w:ind w:left="560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2974D2B8">
      <w:start w:val="1"/>
      <w:numFmt w:val="lowerRoman"/>
      <w:lvlText w:val="%9"/>
      <w:lvlJc w:val="left"/>
      <w:pPr>
        <w:ind w:left="632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B6B589E"/>
    <w:multiLevelType w:val="hybridMultilevel"/>
    <w:tmpl w:val="BFAEFDA6"/>
    <w:lvl w:ilvl="0" w:tplc="5F8270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22B67"/>
    <w:multiLevelType w:val="hybridMultilevel"/>
    <w:tmpl w:val="8ADC81EC"/>
    <w:lvl w:ilvl="0" w:tplc="CC30D9E4">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CCC944">
      <w:start w:val="1"/>
      <w:numFmt w:val="bullet"/>
      <w:lvlText w:val="o"/>
      <w:lvlJc w:val="left"/>
      <w:pPr>
        <w:ind w:left="1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8AA32E">
      <w:start w:val="1"/>
      <w:numFmt w:val="bullet"/>
      <w:lvlText w:val="▪"/>
      <w:lvlJc w:val="left"/>
      <w:pPr>
        <w:ind w:left="2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AE6270">
      <w:start w:val="1"/>
      <w:numFmt w:val="bullet"/>
      <w:lvlText w:val="•"/>
      <w:lvlJc w:val="left"/>
      <w:pPr>
        <w:ind w:left="2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969E54">
      <w:start w:val="1"/>
      <w:numFmt w:val="bullet"/>
      <w:lvlText w:val="o"/>
      <w:lvlJc w:val="left"/>
      <w:pPr>
        <w:ind w:left="3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C2DCF8">
      <w:start w:val="1"/>
      <w:numFmt w:val="bullet"/>
      <w:lvlText w:val="▪"/>
      <w:lvlJc w:val="left"/>
      <w:pPr>
        <w:ind w:left="4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5257E0">
      <w:start w:val="1"/>
      <w:numFmt w:val="bullet"/>
      <w:lvlText w:val="•"/>
      <w:lvlJc w:val="left"/>
      <w:pPr>
        <w:ind w:left="4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544B88">
      <w:start w:val="1"/>
      <w:numFmt w:val="bullet"/>
      <w:lvlText w:val="o"/>
      <w:lvlJc w:val="left"/>
      <w:pPr>
        <w:ind w:left="5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9050DA">
      <w:start w:val="1"/>
      <w:numFmt w:val="bullet"/>
      <w:lvlText w:val="▪"/>
      <w:lvlJc w:val="left"/>
      <w:pPr>
        <w:ind w:left="6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C0B6708"/>
    <w:multiLevelType w:val="hybridMultilevel"/>
    <w:tmpl w:val="E58478CA"/>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36" w15:restartNumberingAfterBreak="0">
    <w:nsid w:val="61D168B6"/>
    <w:multiLevelType w:val="hybridMultilevel"/>
    <w:tmpl w:val="DB5E2ED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3CB2997"/>
    <w:multiLevelType w:val="hybridMultilevel"/>
    <w:tmpl w:val="69AC57E0"/>
    <w:lvl w:ilvl="0" w:tplc="9188B6A4">
      <w:start w:val="1"/>
      <w:numFmt w:val="bullet"/>
      <w:lvlText w:val="-"/>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34AB3E">
      <w:start w:val="1"/>
      <w:numFmt w:val="bullet"/>
      <w:lvlText w:val="o"/>
      <w:lvlJc w:val="left"/>
      <w:pPr>
        <w:ind w:left="1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BEC884">
      <w:start w:val="1"/>
      <w:numFmt w:val="bullet"/>
      <w:lvlText w:val="▪"/>
      <w:lvlJc w:val="left"/>
      <w:pPr>
        <w:ind w:left="2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001D2E">
      <w:start w:val="1"/>
      <w:numFmt w:val="bullet"/>
      <w:lvlText w:val="•"/>
      <w:lvlJc w:val="left"/>
      <w:pPr>
        <w:ind w:left="2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388982">
      <w:start w:val="1"/>
      <w:numFmt w:val="bullet"/>
      <w:lvlText w:val="o"/>
      <w:lvlJc w:val="left"/>
      <w:pPr>
        <w:ind w:left="3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A294BA">
      <w:start w:val="1"/>
      <w:numFmt w:val="bullet"/>
      <w:lvlText w:val="▪"/>
      <w:lvlJc w:val="left"/>
      <w:pPr>
        <w:ind w:left="4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A025FE">
      <w:start w:val="1"/>
      <w:numFmt w:val="bullet"/>
      <w:lvlText w:val="•"/>
      <w:lvlJc w:val="left"/>
      <w:pPr>
        <w:ind w:left="4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629D04">
      <w:start w:val="1"/>
      <w:numFmt w:val="bullet"/>
      <w:lvlText w:val="o"/>
      <w:lvlJc w:val="left"/>
      <w:pPr>
        <w:ind w:left="5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B0B896">
      <w:start w:val="1"/>
      <w:numFmt w:val="bullet"/>
      <w:lvlText w:val="▪"/>
      <w:lvlJc w:val="left"/>
      <w:pPr>
        <w:ind w:left="6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91349D7"/>
    <w:multiLevelType w:val="hybridMultilevel"/>
    <w:tmpl w:val="DEFAA7D2"/>
    <w:lvl w:ilvl="0" w:tplc="994A27C8">
      <w:start w:val="1"/>
      <w:numFmt w:val="decimal"/>
      <w:lvlText w:val="%1"/>
      <w:lvlJc w:val="left"/>
      <w:pPr>
        <w:ind w:left="8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B0369DAC">
      <w:start w:val="1"/>
      <w:numFmt w:val="lowerLetter"/>
      <w:lvlText w:val="%2"/>
      <w:lvlJc w:val="left"/>
      <w:pPr>
        <w:ind w:left="12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6C64BB32">
      <w:start w:val="1"/>
      <w:numFmt w:val="lowerRoman"/>
      <w:lvlText w:val="%3"/>
      <w:lvlJc w:val="left"/>
      <w:pPr>
        <w:ind w:left="199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F104C4CA">
      <w:start w:val="1"/>
      <w:numFmt w:val="decimal"/>
      <w:lvlText w:val="%4"/>
      <w:lvlJc w:val="left"/>
      <w:pPr>
        <w:ind w:left="271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BDAEF3C">
      <w:start w:val="1"/>
      <w:numFmt w:val="lowerLetter"/>
      <w:lvlText w:val="%5"/>
      <w:lvlJc w:val="left"/>
      <w:pPr>
        <w:ind w:left="343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99E0C138">
      <w:start w:val="1"/>
      <w:numFmt w:val="lowerRoman"/>
      <w:lvlText w:val="%6"/>
      <w:lvlJc w:val="left"/>
      <w:pPr>
        <w:ind w:left="415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0018F6A0">
      <w:start w:val="1"/>
      <w:numFmt w:val="decimal"/>
      <w:lvlText w:val="%7"/>
      <w:lvlJc w:val="left"/>
      <w:pPr>
        <w:ind w:left="48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060C7AF8">
      <w:start w:val="1"/>
      <w:numFmt w:val="lowerLetter"/>
      <w:lvlText w:val="%8"/>
      <w:lvlJc w:val="left"/>
      <w:pPr>
        <w:ind w:left="559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00DC698C">
      <w:start w:val="1"/>
      <w:numFmt w:val="lowerRoman"/>
      <w:lvlText w:val="%9"/>
      <w:lvlJc w:val="left"/>
      <w:pPr>
        <w:ind w:left="631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FE45423"/>
    <w:multiLevelType w:val="hybridMultilevel"/>
    <w:tmpl w:val="0D9EBC88"/>
    <w:lvl w:ilvl="0" w:tplc="4BCC456C">
      <w:start w:val="1"/>
      <w:numFmt w:val="decimal"/>
      <w:lvlText w:val="%1"/>
      <w:lvlJc w:val="left"/>
      <w:pPr>
        <w:ind w:left="7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CEB22420">
      <w:start w:val="1"/>
      <w:numFmt w:val="lowerLetter"/>
      <w:lvlText w:val="%2"/>
      <w:lvlJc w:val="left"/>
      <w:pPr>
        <w:ind w:left="131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245C2914">
      <w:start w:val="1"/>
      <w:numFmt w:val="lowerRoman"/>
      <w:lvlText w:val="%3"/>
      <w:lvlJc w:val="left"/>
      <w:pPr>
        <w:ind w:left="203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6DE200AC">
      <w:start w:val="1"/>
      <w:numFmt w:val="decimal"/>
      <w:lvlText w:val="%4"/>
      <w:lvlJc w:val="left"/>
      <w:pPr>
        <w:ind w:left="275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712724A">
      <w:start w:val="1"/>
      <w:numFmt w:val="lowerLetter"/>
      <w:lvlText w:val="%5"/>
      <w:lvlJc w:val="left"/>
      <w:pPr>
        <w:ind w:left="347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EBDCFB38">
      <w:start w:val="1"/>
      <w:numFmt w:val="lowerRoman"/>
      <w:lvlText w:val="%6"/>
      <w:lvlJc w:val="left"/>
      <w:pPr>
        <w:ind w:left="419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286E5BA4">
      <w:start w:val="1"/>
      <w:numFmt w:val="decimal"/>
      <w:lvlText w:val="%7"/>
      <w:lvlJc w:val="left"/>
      <w:pPr>
        <w:ind w:left="491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3540443E">
      <w:start w:val="1"/>
      <w:numFmt w:val="lowerLetter"/>
      <w:lvlText w:val="%8"/>
      <w:lvlJc w:val="left"/>
      <w:pPr>
        <w:ind w:left="563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913889BC">
      <w:start w:val="1"/>
      <w:numFmt w:val="lowerRoman"/>
      <w:lvlText w:val="%9"/>
      <w:lvlJc w:val="left"/>
      <w:pPr>
        <w:ind w:left="6353"/>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66356"/>
    <w:multiLevelType w:val="hybridMultilevel"/>
    <w:tmpl w:val="421A6A3C"/>
    <w:lvl w:ilvl="0" w:tplc="3710C76E">
      <w:start w:val="1"/>
      <w:numFmt w:val="bullet"/>
      <w:lvlText w:val="o"/>
      <w:lvlJc w:val="left"/>
      <w:pPr>
        <w:ind w:left="1339" w:hanging="360"/>
      </w:pPr>
      <w:rPr>
        <w:rFonts w:ascii="Courier New" w:hAnsi="Courier New"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42" w15:restartNumberingAfterBreak="0">
    <w:nsid w:val="79C36E60"/>
    <w:multiLevelType w:val="hybridMultilevel"/>
    <w:tmpl w:val="0590CA72"/>
    <w:lvl w:ilvl="0" w:tplc="B9DE02B4">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FB1289"/>
    <w:multiLevelType w:val="hybridMultilevel"/>
    <w:tmpl w:val="9F4A674E"/>
    <w:lvl w:ilvl="0" w:tplc="83525D2A">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B2503A">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BADD7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94CB94">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7E19FE">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A25B0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50124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D69156">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0A6D4A">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C577A09"/>
    <w:multiLevelType w:val="hybridMultilevel"/>
    <w:tmpl w:val="E934F91C"/>
    <w:lvl w:ilvl="0" w:tplc="5BEA9B28">
      <w:start w:val="1"/>
      <w:numFmt w:val="decimal"/>
      <w:lvlText w:val="%1"/>
      <w:lvlJc w:val="left"/>
      <w:pPr>
        <w:ind w:left="70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DDD4A306">
      <w:start w:val="1"/>
      <w:numFmt w:val="lowerLetter"/>
      <w:lvlText w:val="%2"/>
      <w:lvlJc w:val="left"/>
      <w:pPr>
        <w:ind w:left="131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C55862F0">
      <w:start w:val="1"/>
      <w:numFmt w:val="lowerRoman"/>
      <w:lvlText w:val="%3"/>
      <w:lvlJc w:val="left"/>
      <w:pPr>
        <w:ind w:left="203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0CB24724">
      <w:start w:val="1"/>
      <w:numFmt w:val="decimal"/>
      <w:lvlText w:val="%4"/>
      <w:lvlJc w:val="left"/>
      <w:pPr>
        <w:ind w:left="275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9A809380">
      <w:start w:val="1"/>
      <w:numFmt w:val="lowerLetter"/>
      <w:lvlText w:val="%5"/>
      <w:lvlJc w:val="left"/>
      <w:pPr>
        <w:ind w:left="347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187ED96E">
      <w:start w:val="1"/>
      <w:numFmt w:val="lowerRoman"/>
      <w:lvlText w:val="%6"/>
      <w:lvlJc w:val="left"/>
      <w:pPr>
        <w:ind w:left="419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05CA98CC">
      <w:start w:val="1"/>
      <w:numFmt w:val="decimal"/>
      <w:lvlText w:val="%7"/>
      <w:lvlJc w:val="left"/>
      <w:pPr>
        <w:ind w:left="491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3BC67770">
      <w:start w:val="1"/>
      <w:numFmt w:val="lowerLetter"/>
      <w:lvlText w:val="%8"/>
      <w:lvlJc w:val="left"/>
      <w:pPr>
        <w:ind w:left="563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97CCD38C">
      <w:start w:val="1"/>
      <w:numFmt w:val="lowerRoman"/>
      <w:lvlText w:val="%9"/>
      <w:lvlJc w:val="left"/>
      <w:pPr>
        <w:ind w:left="635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7D520AB9"/>
    <w:multiLevelType w:val="hybridMultilevel"/>
    <w:tmpl w:val="1904F7A8"/>
    <w:lvl w:ilvl="0" w:tplc="AFF4D114">
      <w:start w:val="1"/>
      <w:numFmt w:val="bullet"/>
      <w:lvlText w:val=""/>
      <w:lvlJc w:val="left"/>
      <w:pPr>
        <w:ind w:left="720" w:hanging="360"/>
      </w:pPr>
      <w:rPr>
        <w:rFonts w:ascii="Wingdings" w:hAnsi="Wingdings" w:hint="default"/>
        <w:color w:val="9B57D3"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122E4"/>
    <w:multiLevelType w:val="hybridMultilevel"/>
    <w:tmpl w:val="8C7AB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0"/>
  </w:num>
  <w:num w:numId="2">
    <w:abstractNumId w:val="2"/>
  </w:num>
  <w:num w:numId="3">
    <w:abstractNumId w:val="35"/>
  </w:num>
  <w:num w:numId="4">
    <w:abstractNumId w:val="3"/>
  </w:num>
  <w:num w:numId="5">
    <w:abstractNumId w:val="0"/>
  </w:num>
  <w:num w:numId="6">
    <w:abstractNumId w:val="26"/>
  </w:num>
  <w:num w:numId="7">
    <w:abstractNumId w:val="23"/>
  </w:num>
  <w:num w:numId="8">
    <w:abstractNumId w:val="27"/>
  </w:num>
  <w:num w:numId="9">
    <w:abstractNumId w:val="6"/>
  </w:num>
  <w:num w:numId="10">
    <w:abstractNumId w:val="24"/>
  </w:num>
  <w:num w:numId="11">
    <w:abstractNumId w:val="13"/>
  </w:num>
  <w:num w:numId="12">
    <w:abstractNumId w:val="36"/>
  </w:num>
  <w:num w:numId="13">
    <w:abstractNumId w:val="46"/>
  </w:num>
  <w:num w:numId="14">
    <w:abstractNumId w:val="16"/>
  </w:num>
  <w:num w:numId="15">
    <w:abstractNumId w:val="33"/>
  </w:num>
  <w:num w:numId="16">
    <w:abstractNumId w:val="20"/>
  </w:num>
  <w:num w:numId="17">
    <w:abstractNumId w:val="30"/>
  </w:num>
  <w:num w:numId="18">
    <w:abstractNumId w:val="17"/>
  </w:num>
  <w:num w:numId="19">
    <w:abstractNumId w:val="42"/>
  </w:num>
  <w:num w:numId="20">
    <w:abstractNumId w:val="7"/>
  </w:num>
  <w:num w:numId="21">
    <w:abstractNumId w:val="38"/>
  </w:num>
  <w:num w:numId="22">
    <w:abstractNumId w:val="25"/>
  </w:num>
  <w:num w:numId="23">
    <w:abstractNumId w:val="8"/>
  </w:num>
  <w:num w:numId="24">
    <w:abstractNumId w:val="21"/>
  </w:num>
  <w:num w:numId="25">
    <w:abstractNumId w:val="1"/>
  </w:num>
  <w:num w:numId="26">
    <w:abstractNumId w:val="31"/>
  </w:num>
  <w:num w:numId="27">
    <w:abstractNumId w:val="32"/>
  </w:num>
  <w:num w:numId="28">
    <w:abstractNumId w:val="22"/>
  </w:num>
  <w:num w:numId="29">
    <w:abstractNumId w:val="14"/>
  </w:num>
  <w:num w:numId="30">
    <w:abstractNumId w:val="43"/>
  </w:num>
  <w:num w:numId="31">
    <w:abstractNumId w:val="11"/>
  </w:num>
  <w:num w:numId="32">
    <w:abstractNumId w:val="10"/>
  </w:num>
  <w:num w:numId="33">
    <w:abstractNumId w:val="4"/>
  </w:num>
  <w:num w:numId="34">
    <w:abstractNumId w:val="34"/>
  </w:num>
  <w:num w:numId="35">
    <w:abstractNumId w:val="12"/>
  </w:num>
  <w:num w:numId="36">
    <w:abstractNumId w:val="19"/>
  </w:num>
  <w:num w:numId="37">
    <w:abstractNumId w:val="28"/>
  </w:num>
  <w:num w:numId="38">
    <w:abstractNumId w:val="18"/>
  </w:num>
  <w:num w:numId="39">
    <w:abstractNumId w:val="37"/>
  </w:num>
  <w:num w:numId="40">
    <w:abstractNumId w:val="44"/>
  </w:num>
  <w:num w:numId="41">
    <w:abstractNumId w:val="5"/>
  </w:num>
  <w:num w:numId="42">
    <w:abstractNumId w:val="39"/>
  </w:num>
  <w:num w:numId="43">
    <w:abstractNumId w:val="41"/>
  </w:num>
  <w:num w:numId="44">
    <w:abstractNumId w:val="9"/>
  </w:num>
  <w:num w:numId="45">
    <w:abstractNumId w:val="29"/>
  </w:num>
  <w:num w:numId="46">
    <w:abstractNumId w:val="45"/>
  </w:num>
  <w:num w:numId="47">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0B"/>
    <w:rsid w:val="00024F77"/>
    <w:rsid w:val="00025D26"/>
    <w:rsid w:val="00046B6E"/>
    <w:rsid w:val="00046FBC"/>
    <w:rsid w:val="000554D0"/>
    <w:rsid w:val="000574D0"/>
    <w:rsid w:val="00073593"/>
    <w:rsid w:val="0009714F"/>
    <w:rsid w:val="00097FA1"/>
    <w:rsid w:val="000C4005"/>
    <w:rsid w:val="000D1627"/>
    <w:rsid w:val="000D45BB"/>
    <w:rsid w:val="000D6835"/>
    <w:rsid w:val="000E3A90"/>
    <w:rsid w:val="000F0ADD"/>
    <w:rsid w:val="000F3C90"/>
    <w:rsid w:val="00105988"/>
    <w:rsid w:val="00117179"/>
    <w:rsid w:val="00122008"/>
    <w:rsid w:val="0012470C"/>
    <w:rsid w:val="00132AF1"/>
    <w:rsid w:val="00146A30"/>
    <w:rsid w:val="0015265A"/>
    <w:rsid w:val="00153096"/>
    <w:rsid w:val="001546FA"/>
    <w:rsid w:val="00161288"/>
    <w:rsid w:val="00162E96"/>
    <w:rsid w:val="0017705C"/>
    <w:rsid w:val="001851C0"/>
    <w:rsid w:val="001A3DD4"/>
    <w:rsid w:val="001B29FF"/>
    <w:rsid w:val="001B6B8C"/>
    <w:rsid w:val="001E5167"/>
    <w:rsid w:val="002151BB"/>
    <w:rsid w:val="0021666B"/>
    <w:rsid w:val="00260AA0"/>
    <w:rsid w:val="0027305A"/>
    <w:rsid w:val="002A2E64"/>
    <w:rsid w:val="002A59C3"/>
    <w:rsid w:val="002B421A"/>
    <w:rsid w:val="002D1B2B"/>
    <w:rsid w:val="002E0CC9"/>
    <w:rsid w:val="00302A0E"/>
    <w:rsid w:val="00303E35"/>
    <w:rsid w:val="00323997"/>
    <w:rsid w:val="0032590F"/>
    <w:rsid w:val="003465AF"/>
    <w:rsid w:val="003535DF"/>
    <w:rsid w:val="0036530C"/>
    <w:rsid w:val="003662A2"/>
    <w:rsid w:val="00366C84"/>
    <w:rsid w:val="003768A8"/>
    <w:rsid w:val="00377ABB"/>
    <w:rsid w:val="00394683"/>
    <w:rsid w:val="0039494B"/>
    <w:rsid w:val="003A2310"/>
    <w:rsid w:val="003B7A83"/>
    <w:rsid w:val="003C1126"/>
    <w:rsid w:val="003C7FFD"/>
    <w:rsid w:val="003D1146"/>
    <w:rsid w:val="003E3297"/>
    <w:rsid w:val="003F5487"/>
    <w:rsid w:val="004054F3"/>
    <w:rsid w:val="00414DA1"/>
    <w:rsid w:val="00447C02"/>
    <w:rsid w:val="004621CD"/>
    <w:rsid w:val="00462C0F"/>
    <w:rsid w:val="00471E13"/>
    <w:rsid w:val="00472740"/>
    <w:rsid w:val="00480349"/>
    <w:rsid w:val="00487E57"/>
    <w:rsid w:val="004A3755"/>
    <w:rsid w:val="004A68F9"/>
    <w:rsid w:val="004C122D"/>
    <w:rsid w:val="004D4B42"/>
    <w:rsid w:val="004E0943"/>
    <w:rsid w:val="004E0E37"/>
    <w:rsid w:val="004E386F"/>
    <w:rsid w:val="004E6E66"/>
    <w:rsid w:val="004F698A"/>
    <w:rsid w:val="004F756B"/>
    <w:rsid w:val="0052295C"/>
    <w:rsid w:val="00526193"/>
    <w:rsid w:val="005426D0"/>
    <w:rsid w:val="00544D5B"/>
    <w:rsid w:val="005607C6"/>
    <w:rsid w:val="005D21BD"/>
    <w:rsid w:val="005D5B99"/>
    <w:rsid w:val="005E7C7B"/>
    <w:rsid w:val="005F15C5"/>
    <w:rsid w:val="006060BC"/>
    <w:rsid w:val="00625F42"/>
    <w:rsid w:val="00630AB2"/>
    <w:rsid w:val="00634672"/>
    <w:rsid w:val="006373ED"/>
    <w:rsid w:val="0063776C"/>
    <w:rsid w:val="00644EE4"/>
    <w:rsid w:val="006677B4"/>
    <w:rsid w:val="006724B4"/>
    <w:rsid w:val="006771C5"/>
    <w:rsid w:val="0069654E"/>
    <w:rsid w:val="006C5BDF"/>
    <w:rsid w:val="006D4D22"/>
    <w:rsid w:val="006D5EC6"/>
    <w:rsid w:val="006E0EFD"/>
    <w:rsid w:val="006E2D83"/>
    <w:rsid w:val="006F0577"/>
    <w:rsid w:val="00702C0B"/>
    <w:rsid w:val="007113B2"/>
    <w:rsid w:val="00712CB6"/>
    <w:rsid w:val="00713C98"/>
    <w:rsid w:val="00745A30"/>
    <w:rsid w:val="00746E92"/>
    <w:rsid w:val="00782DE0"/>
    <w:rsid w:val="007A5ACF"/>
    <w:rsid w:val="007B22D1"/>
    <w:rsid w:val="007C3129"/>
    <w:rsid w:val="007D5C0F"/>
    <w:rsid w:val="007F4639"/>
    <w:rsid w:val="007F704E"/>
    <w:rsid w:val="00800AC8"/>
    <w:rsid w:val="00817D14"/>
    <w:rsid w:val="00830B6C"/>
    <w:rsid w:val="00841300"/>
    <w:rsid w:val="00845CC3"/>
    <w:rsid w:val="00856D45"/>
    <w:rsid w:val="00861543"/>
    <w:rsid w:val="008808E3"/>
    <w:rsid w:val="00882832"/>
    <w:rsid w:val="008A1BE5"/>
    <w:rsid w:val="008D272A"/>
    <w:rsid w:val="008D49E2"/>
    <w:rsid w:val="008F39BE"/>
    <w:rsid w:val="009017EF"/>
    <w:rsid w:val="00903018"/>
    <w:rsid w:val="00907A0E"/>
    <w:rsid w:val="00907EAA"/>
    <w:rsid w:val="0091165F"/>
    <w:rsid w:val="00934044"/>
    <w:rsid w:val="00967737"/>
    <w:rsid w:val="00967C57"/>
    <w:rsid w:val="00981BC7"/>
    <w:rsid w:val="00985B49"/>
    <w:rsid w:val="009A555E"/>
    <w:rsid w:val="009D1409"/>
    <w:rsid w:val="009E6159"/>
    <w:rsid w:val="009F06A2"/>
    <w:rsid w:val="009F4CFC"/>
    <w:rsid w:val="009F6BE5"/>
    <w:rsid w:val="00A027FB"/>
    <w:rsid w:val="00A03105"/>
    <w:rsid w:val="00A048F1"/>
    <w:rsid w:val="00A16E0B"/>
    <w:rsid w:val="00A436DC"/>
    <w:rsid w:val="00A571AC"/>
    <w:rsid w:val="00A65CCC"/>
    <w:rsid w:val="00A701A3"/>
    <w:rsid w:val="00AA3B72"/>
    <w:rsid w:val="00AA7DA2"/>
    <w:rsid w:val="00AB788B"/>
    <w:rsid w:val="00AC5E72"/>
    <w:rsid w:val="00AD44CB"/>
    <w:rsid w:val="00AD7833"/>
    <w:rsid w:val="00AE4135"/>
    <w:rsid w:val="00AE4AAC"/>
    <w:rsid w:val="00AF6119"/>
    <w:rsid w:val="00B35D46"/>
    <w:rsid w:val="00B40797"/>
    <w:rsid w:val="00B61348"/>
    <w:rsid w:val="00B61DE6"/>
    <w:rsid w:val="00B66080"/>
    <w:rsid w:val="00B74B5A"/>
    <w:rsid w:val="00B76404"/>
    <w:rsid w:val="00B9101E"/>
    <w:rsid w:val="00BA2A7E"/>
    <w:rsid w:val="00BB1B0B"/>
    <w:rsid w:val="00BB3570"/>
    <w:rsid w:val="00BC069B"/>
    <w:rsid w:val="00BC4B68"/>
    <w:rsid w:val="00BE5511"/>
    <w:rsid w:val="00BF033A"/>
    <w:rsid w:val="00BF21FC"/>
    <w:rsid w:val="00BF4041"/>
    <w:rsid w:val="00BF4A69"/>
    <w:rsid w:val="00C15FA8"/>
    <w:rsid w:val="00C45F8F"/>
    <w:rsid w:val="00C84FB2"/>
    <w:rsid w:val="00C91BF7"/>
    <w:rsid w:val="00C93380"/>
    <w:rsid w:val="00C94EAC"/>
    <w:rsid w:val="00C97996"/>
    <w:rsid w:val="00CA6DC4"/>
    <w:rsid w:val="00CC19F9"/>
    <w:rsid w:val="00CC4E69"/>
    <w:rsid w:val="00CE36A7"/>
    <w:rsid w:val="00D06F24"/>
    <w:rsid w:val="00D30B47"/>
    <w:rsid w:val="00D33FBB"/>
    <w:rsid w:val="00D90B60"/>
    <w:rsid w:val="00D94329"/>
    <w:rsid w:val="00DB5B71"/>
    <w:rsid w:val="00DC414E"/>
    <w:rsid w:val="00DC5020"/>
    <w:rsid w:val="00DE164D"/>
    <w:rsid w:val="00DE2DE8"/>
    <w:rsid w:val="00DE6E0C"/>
    <w:rsid w:val="00DF51F1"/>
    <w:rsid w:val="00E110F3"/>
    <w:rsid w:val="00E12C83"/>
    <w:rsid w:val="00E161AA"/>
    <w:rsid w:val="00E247CE"/>
    <w:rsid w:val="00E5323C"/>
    <w:rsid w:val="00E77C6A"/>
    <w:rsid w:val="00E822F1"/>
    <w:rsid w:val="00E92CF3"/>
    <w:rsid w:val="00EA1E3A"/>
    <w:rsid w:val="00ED228E"/>
    <w:rsid w:val="00ED3D6C"/>
    <w:rsid w:val="00EE5797"/>
    <w:rsid w:val="00F20A3B"/>
    <w:rsid w:val="00F20C39"/>
    <w:rsid w:val="00F452B8"/>
    <w:rsid w:val="00F51787"/>
    <w:rsid w:val="00F767BB"/>
    <w:rsid w:val="00F77566"/>
    <w:rsid w:val="00F815C3"/>
    <w:rsid w:val="00F956C8"/>
    <w:rsid w:val="00F97EED"/>
    <w:rsid w:val="00FB3E8D"/>
    <w:rsid w:val="00FD778B"/>
    <w:rsid w:val="00FE0373"/>
    <w:rsid w:val="00FE2043"/>
    <w:rsid w:val="00FE6C94"/>
    <w:rsid w:val="00FF2C61"/>
    <w:rsid w:val="00FF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839BEF"/>
  <w15:chartTrackingRefBased/>
  <w15:docId w15:val="{67DE856C-EE42-A344-858E-B78CAA0F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32E62"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ageBreakBefore/>
      <w:spacing w:after="3600" w:line="240" w:lineRule="auto"/>
      <w:contextualSpacing/>
      <w:outlineLvl w:val="0"/>
    </w:pPr>
    <w:rPr>
      <w:rFonts w:asciiTheme="majorHAnsi" w:eastAsiaTheme="majorEastAsia" w:hAnsiTheme="majorHAnsi" w:cstheme="majorBidi"/>
      <w:b/>
      <w:sz w:val="110"/>
      <w:szCs w:val="32"/>
    </w:rPr>
  </w:style>
  <w:style w:type="paragraph" w:styleId="Heading2">
    <w:name w:val="heading 2"/>
    <w:basedOn w:val="Normal"/>
    <w:next w:val="Normal"/>
    <w:link w:val="Heading2Char"/>
    <w:uiPriority w:val="9"/>
    <w:unhideWhenUsed/>
    <w:qFormat/>
    <w:pPr>
      <w:keepNext/>
      <w:keepLines/>
      <w:pBdr>
        <w:top w:val="single" w:sz="24" w:space="18" w:color="632E62" w:themeColor="text2"/>
      </w:pBdr>
      <w:spacing w:after="320" w:line="240" w:lineRule="auto"/>
      <w:contextualSpacing/>
      <w:outlineLvl w:val="1"/>
    </w:pPr>
    <w:rPr>
      <w:rFonts w:asciiTheme="majorHAnsi" w:eastAsiaTheme="majorEastAsia" w:hAnsiTheme="majorHAnsi" w:cstheme="majorBidi"/>
      <w:b/>
      <w:color w:val="92278F" w:themeColor="accent1"/>
      <w:sz w:val="38"/>
      <w:szCs w:val="26"/>
    </w:rPr>
  </w:style>
  <w:style w:type="paragraph" w:styleId="Heading3">
    <w:name w:val="heading 3"/>
    <w:basedOn w:val="Normal"/>
    <w:next w:val="Normal"/>
    <w:link w:val="Heading3Char"/>
    <w:uiPriority w:val="9"/>
    <w:unhideWhenUsed/>
    <w:qFormat/>
    <w:pPr>
      <w:keepNext/>
      <w:keepLines/>
      <w:spacing w:after="320" w:line="240" w:lineRule="auto"/>
      <w:contextualSpacing/>
      <w:outlineLvl w:val="2"/>
    </w:pPr>
    <w:rPr>
      <w:rFonts w:asciiTheme="majorHAnsi" w:eastAsiaTheme="majorEastAsia" w:hAnsiTheme="majorHAnsi" w:cstheme="majorBidi"/>
      <w:b/>
      <w:sz w:val="36"/>
      <w:szCs w:val="24"/>
    </w:rPr>
  </w:style>
  <w:style w:type="paragraph" w:styleId="Heading4">
    <w:name w:val="heading 4"/>
    <w:basedOn w:val="Normal"/>
    <w:next w:val="Normal"/>
    <w:link w:val="Heading4Char"/>
    <w:uiPriority w:val="9"/>
    <w:semiHidden/>
    <w:unhideWhenUsed/>
    <w:qFormat/>
    <w:pPr>
      <w:keepNext/>
      <w:keepLines/>
      <w:spacing w:after="320" w:line="240" w:lineRule="auto"/>
      <w:contextualSpacing/>
      <w:outlineLvl w:val="3"/>
    </w:pPr>
    <w:rPr>
      <w:rFonts w:asciiTheme="majorHAnsi" w:eastAsiaTheme="majorEastAsia" w:hAnsiTheme="majorHAnsi" w:cstheme="majorBidi"/>
      <w:b/>
      <w:i/>
      <w:iCs/>
      <w:sz w:val="36"/>
    </w:rPr>
  </w:style>
  <w:style w:type="paragraph" w:styleId="Heading5">
    <w:name w:val="heading 5"/>
    <w:basedOn w:val="Normal"/>
    <w:next w:val="Normal"/>
    <w:link w:val="Heading5Char"/>
    <w:uiPriority w:val="9"/>
    <w:semiHidden/>
    <w:unhideWhenUsed/>
    <w:qFormat/>
    <w:pPr>
      <w:keepNext/>
      <w:keepLines/>
      <w:spacing w:after="320" w:line="240" w:lineRule="auto"/>
      <w:contextualSpacing/>
      <w:outlineLvl w:val="4"/>
    </w:pPr>
    <w:rPr>
      <w:rFonts w:asciiTheme="majorHAnsi" w:eastAsiaTheme="majorEastAsia" w:hAnsiTheme="majorHAnsi" w:cstheme="majorBidi"/>
      <w:b/>
      <w:color w:val="C481C3" w:themeColor="text2" w:themeTint="80"/>
      <w:sz w:val="36"/>
    </w:rPr>
  </w:style>
  <w:style w:type="paragraph" w:styleId="Heading6">
    <w:name w:val="heading 6"/>
    <w:basedOn w:val="Normal"/>
    <w:next w:val="Normal"/>
    <w:link w:val="Heading6Char"/>
    <w:uiPriority w:val="9"/>
    <w:semiHidden/>
    <w:unhideWhenUsed/>
    <w:qFormat/>
    <w:pPr>
      <w:keepNext/>
      <w:keepLines/>
      <w:pBdr>
        <w:top w:val="single" w:sz="12" w:space="12" w:color="632E62" w:themeColor="text2"/>
      </w:pBdr>
      <w:spacing w:after="320" w:line="240" w:lineRule="auto"/>
      <w:contextualSpacing/>
      <w:outlineLvl w:val="5"/>
    </w:pPr>
    <w:rPr>
      <w:rFonts w:asciiTheme="majorHAnsi" w:eastAsiaTheme="majorEastAsia" w:hAnsiTheme="majorHAnsi" w:cstheme="majorBidi"/>
      <w:b/>
      <w:color w:val="92278F" w:themeColor="accent1"/>
      <w:sz w:val="36"/>
    </w:rPr>
  </w:style>
  <w:style w:type="paragraph" w:styleId="Heading7">
    <w:name w:val="heading 7"/>
    <w:basedOn w:val="Normal"/>
    <w:next w:val="Normal"/>
    <w:link w:val="Heading7Char"/>
    <w:uiPriority w:val="9"/>
    <w:semiHidden/>
    <w:unhideWhenUsed/>
    <w:qFormat/>
    <w:pPr>
      <w:keepNext/>
      <w:keepLines/>
      <w:spacing w:after="240" w:line="240" w:lineRule="auto"/>
      <w:contextualSpacing/>
      <w:outlineLvl w:val="6"/>
    </w:pPr>
    <w:rPr>
      <w:rFonts w:asciiTheme="majorHAnsi" w:eastAsiaTheme="majorEastAsia" w:hAnsiTheme="majorHAnsi" w:cstheme="majorBidi"/>
      <w:b/>
      <w:iCs/>
      <w:sz w:val="32"/>
    </w:rPr>
  </w:style>
  <w:style w:type="paragraph" w:styleId="Heading8">
    <w:name w:val="heading 8"/>
    <w:basedOn w:val="Normal"/>
    <w:next w:val="Normal"/>
    <w:link w:val="Heading8Ch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color w:val="C481C3"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spacing w:after="0" w:line="240" w:lineRule="auto"/>
    </w:pPr>
    <w:rPr>
      <w:b/>
      <w:sz w:val="46"/>
    </w:rPr>
  </w:style>
  <w:style w:type="character" w:customStyle="1" w:styleId="FooterChar">
    <w:name w:val="Footer Char"/>
    <w:basedOn w:val="DefaultParagraphFont"/>
    <w:link w:val="Footer"/>
    <w:uiPriority w:val="99"/>
    <w:rPr>
      <w:b/>
      <w:sz w:val="46"/>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11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92278F" w:themeColor="accent1"/>
      <w:sz w:val="38"/>
      <w:szCs w:val="26"/>
    </w:rPr>
  </w:style>
  <w:style w:type="paragraph" w:styleId="ListBullet">
    <w:name w:val="List Bullet"/>
    <w:basedOn w:val="Normal"/>
    <w:uiPriority w:val="10"/>
    <w:qFormat/>
    <w:pPr>
      <w:numPr>
        <w:numId w:val="2"/>
      </w:numPr>
      <w:spacing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pPr>
      <w:spacing w:before="400" w:after="520"/>
      <w:contextualSpacing/>
    </w:pPr>
    <w:rPr>
      <w:b/>
      <w:iCs/>
      <w:sz w:val="56"/>
    </w:rPr>
  </w:style>
  <w:style w:type="character" w:customStyle="1" w:styleId="IntenseQuoteChar">
    <w:name w:val="Intense Quote Char"/>
    <w:basedOn w:val="DefaultParagraphFont"/>
    <w:link w:val="IntenseQuote"/>
    <w:uiPriority w:val="30"/>
    <w:rPr>
      <w:b/>
      <w:iCs/>
      <w:sz w:val="56"/>
    </w:rPr>
  </w:style>
  <w:style w:type="table" w:customStyle="1" w:styleId="ModernPaper">
    <w:name w:val="Modern Paper"/>
    <w:basedOn w:val="TableNormal"/>
    <w:uiPriority w:val="99"/>
    <w:pPr>
      <w:spacing w:before="200" w:line="240" w:lineRule="auto"/>
    </w:pPr>
    <w:tblPr>
      <w:tblBorders>
        <w:insideH w:val="single" w:sz="8" w:space="0" w:color="632E62"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92278F" w:themeColor="accent1"/>
        <w:sz w:val="28"/>
      </w:rPr>
      <w:tblPr/>
      <w:trPr>
        <w:tblHeader/>
      </w:trPr>
      <w:tcPr>
        <w:tcBorders>
          <w:top w:val="nil"/>
          <w:left w:val="nil"/>
          <w:bottom w:val="single" w:sz="24" w:space="0" w:color="632E62"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Pr>
      <w:rFonts w:asciiTheme="majorHAnsi" w:eastAsiaTheme="majorEastAsia" w:hAnsiTheme="majorHAnsi" w:cstheme="majorBidi"/>
      <w:b/>
      <w:sz w:val="36"/>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sz w:val="3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C481C3" w:themeColor="text2" w:themeTint="80"/>
      <w:sz w:val="3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92278F" w:themeColor="accent1"/>
      <w:sz w:val="3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sz w:val="3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sz w:val="3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C481C3" w:themeColor="text2" w:themeTint="80"/>
      <w:sz w:val="32"/>
      <w:szCs w:val="21"/>
    </w:rPr>
  </w:style>
  <w:style w:type="character" w:styleId="Emphasis">
    <w:name w:val="Emphasis"/>
    <w:basedOn w:val="DefaultParagraphFont"/>
    <w:uiPriority w:val="20"/>
    <w:semiHidden/>
    <w:unhideWhenUsed/>
    <w:qFormat/>
    <w:rPr>
      <w:i w:val="0"/>
      <w:iCs/>
      <w:color w:val="92278F" w:themeColor="accent1"/>
    </w:rPr>
  </w:style>
  <w:style w:type="character" w:styleId="IntenseEmphasis">
    <w:name w:val="Intense Emphasis"/>
    <w:basedOn w:val="DefaultParagraphFont"/>
    <w:uiPriority w:val="21"/>
    <w:semiHidden/>
    <w:unhideWhenUsed/>
    <w:qFormat/>
    <w:rPr>
      <w:b/>
      <w:i/>
      <w:iCs/>
      <w:color w:val="92278F" w:themeColor="accent1"/>
    </w:rPr>
  </w:style>
  <w:style w:type="character" w:styleId="Strong">
    <w:name w:val="Strong"/>
    <w:basedOn w:val="DefaultParagraphFont"/>
    <w:uiPriority w:val="22"/>
    <w:unhideWhenUsed/>
    <w:qFormat/>
    <w:rPr>
      <w:b/>
      <w:bCs/>
    </w:rPr>
  </w:style>
  <w:style w:type="character" w:styleId="SubtleReference">
    <w:name w:val="Subtle Reference"/>
    <w:basedOn w:val="DefaultParagraphFont"/>
    <w:uiPriority w:val="31"/>
    <w:semiHidden/>
    <w:unhideWhenUsed/>
    <w:qFormat/>
    <w:rPr>
      <w:caps/>
      <w:smallCaps w:val="0"/>
      <w:color w:val="632E62" w:themeColor="text2"/>
    </w:rPr>
  </w:style>
  <w:style w:type="character" w:styleId="IntenseReference">
    <w:name w:val="Intense Reference"/>
    <w:basedOn w:val="DefaultParagraphFont"/>
    <w:uiPriority w:val="32"/>
    <w:semiHidden/>
    <w:unhideWhenUsed/>
    <w:qFormat/>
    <w:rPr>
      <w:b/>
      <w:bCs/>
      <w:caps/>
      <w:smallCaps w:val="0"/>
      <w:color w:val="632E62"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unhideWhenUsed/>
    <w:qFormat/>
    <w:pPr>
      <w:numPr>
        <w:ilvl w:val="1"/>
      </w:numPr>
      <w:spacing w:after="1200" w:line="240" w:lineRule="auto"/>
      <w:contextualSpacing/>
    </w:pPr>
    <w:rPr>
      <w:rFonts w:eastAsiaTheme="minorEastAsia"/>
      <w:b/>
      <w:color w:val="92278F" w:themeColor="accent1"/>
      <w:sz w:val="56"/>
    </w:rPr>
  </w:style>
  <w:style w:type="character" w:customStyle="1" w:styleId="SubtitleChar">
    <w:name w:val="Subtitle Char"/>
    <w:basedOn w:val="DefaultParagraphFont"/>
    <w:link w:val="Subtitle"/>
    <w:uiPriority w:val="11"/>
    <w:rPr>
      <w:rFonts w:eastAsiaTheme="minorEastAsia"/>
      <w:b/>
      <w:color w:val="92278F"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632E62" w:themeColor="text2"/>
    </w:rPr>
  </w:style>
  <w:style w:type="paragraph" w:styleId="Quote">
    <w:name w:val="Quote"/>
    <w:basedOn w:val="Normal"/>
    <w:next w:val="Normal"/>
    <w:link w:val="QuoteChar"/>
    <w:uiPriority w:val="29"/>
    <w:unhideWhenUsed/>
    <w:qFormat/>
    <w:pPr>
      <w:spacing w:before="360" w:after="360"/>
      <w:contextualSpacing/>
    </w:pPr>
    <w:rPr>
      <w:iCs/>
      <w:sz w:val="60"/>
    </w:rPr>
  </w:style>
  <w:style w:type="character" w:customStyle="1" w:styleId="QuoteChar">
    <w:name w:val="Quote Char"/>
    <w:basedOn w:val="DefaultParagraphFont"/>
    <w:link w:val="Quote"/>
    <w:uiPriority w:val="29"/>
    <w:rPr>
      <w:iCs/>
      <w:sz w:val="6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1"/>
    <w:qFormat/>
    <w:pPr>
      <w:numPr>
        <w:numId w:val="1"/>
      </w:numPr>
      <w:spacing w:after="120"/>
    </w:pPr>
  </w:style>
  <w:style w:type="paragraph" w:styleId="BlockText">
    <w:name w:val="Block Text"/>
    <w:basedOn w:val="Normal"/>
    <w:uiPriority w:val="31"/>
    <w:unhideWhenUsed/>
    <w:pPr>
      <w:spacing w:before="360" w:after="360"/>
    </w:pPr>
    <w:rPr>
      <w:rFonts w:eastAsiaTheme="minorEastAsia"/>
      <w:iCs/>
      <w:color w:val="7B397A" w:themeColor="text2" w:themeTint="E6"/>
      <w:sz w:val="28"/>
    </w:rPr>
  </w:style>
  <w:style w:type="paragraph" w:styleId="BalloonText">
    <w:name w:val="Balloon Text"/>
    <w:basedOn w:val="Normal"/>
    <w:link w:val="BalloonTextChar"/>
    <w:uiPriority w:val="99"/>
    <w:semiHidden/>
    <w:unhideWhenUsed/>
    <w:rsid w:val="00702C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2C0B"/>
    <w:rPr>
      <w:rFonts w:ascii="Times New Roman" w:hAnsi="Times New Roman" w:cs="Times New Roman"/>
      <w:sz w:val="18"/>
      <w:szCs w:val="18"/>
    </w:rPr>
  </w:style>
  <w:style w:type="table" w:styleId="TableGridLight">
    <w:name w:val="Grid Table Light"/>
    <w:basedOn w:val="TableNormal"/>
    <w:uiPriority w:val="40"/>
    <w:rsid w:val="002A59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1">
    <w:name w:val="Grid Table 5 Dark Accent 1"/>
    <w:basedOn w:val="TableNormal"/>
    <w:uiPriority w:val="50"/>
    <w:rsid w:val="002A59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GridTable4-Accent1">
    <w:name w:val="Grid Table 4 Accent 1"/>
    <w:basedOn w:val="TableNormal"/>
    <w:uiPriority w:val="49"/>
    <w:rsid w:val="002A59C3"/>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paragraph" w:styleId="ListParagraph">
    <w:name w:val="List Paragraph"/>
    <w:basedOn w:val="Normal"/>
    <w:uiPriority w:val="34"/>
    <w:unhideWhenUsed/>
    <w:qFormat/>
    <w:rsid w:val="001546FA"/>
    <w:pPr>
      <w:ind w:left="720"/>
      <w:contextualSpacing/>
    </w:pPr>
  </w:style>
  <w:style w:type="character" w:styleId="Hyperlink">
    <w:name w:val="Hyperlink"/>
    <w:basedOn w:val="DefaultParagraphFont"/>
    <w:uiPriority w:val="99"/>
    <w:unhideWhenUsed/>
    <w:rsid w:val="00D06F24"/>
    <w:rPr>
      <w:color w:val="0066FF" w:themeColor="hyperlink"/>
      <w:u w:val="single"/>
    </w:rPr>
  </w:style>
  <w:style w:type="character" w:styleId="UnresolvedMention">
    <w:name w:val="Unresolved Mention"/>
    <w:basedOn w:val="DefaultParagraphFont"/>
    <w:uiPriority w:val="99"/>
    <w:semiHidden/>
    <w:unhideWhenUsed/>
    <w:rsid w:val="00D06F24"/>
    <w:rPr>
      <w:color w:val="605E5C"/>
      <w:shd w:val="clear" w:color="auto" w:fill="E1DFDD"/>
    </w:rPr>
  </w:style>
  <w:style w:type="character" w:styleId="FollowedHyperlink">
    <w:name w:val="FollowedHyperlink"/>
    <w:basedOn w:val="DefaultParagraphFont"/>
    <w:uiPriority w:val="99"/>
    <w:semiHidden/>
    <w:unhideWhenUsed/>
    <w:rsid w:val="00F767BB"/>
    <w:rPr>
      <w:color w:val="666699" w:themeColor="followedHyperlink"/>
      <w:u w:val="single"/>
    </w:rPr>
  </w:style>
  <w:style w:type="table" w:styleId="GridTable4-Accent4">
    <w:name w:val="Grid Table 4 Accent 4"/>
    <w:basedOn w:val="TableNormal"/>
    <w:uiPriority w:val="49"/>
    <w:rsid w:val="000F0ADD"/>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paragraph" w:customStyle="1" w:styleId="Default">
    <w:name w:val="Default"/>
    <w:rsid w:val="002E0CC9"/>
    <w:pPr>
      <w:autoSpaceDE w:val="0"/>
      <w:autoSpaceDN w:val="0"/>
      <w:adjustRightInd w:val="0"/>
      <w:spacing w:after="0" w:line="240" w:lineRule="auto"/>
    </w:pPr>
    <w:rPr>
      <w:rFonts w:ascii="Arial" w:hAnsi="Arial" w:cs="Arial"/>
      <w:color w:val="000000"/>
      <w:sz w:val="24"/>
      <w:szCs w:val="24"/>
    </w:rPr>
  </w:style>
  <w:style w:type="table" w:styleId="GridTable4-Accent3">
    <w:name w:val="Grid Table 4 Accent 3"/>
    <w:basedOn w:val="TableNormal"/>
    <w:uiPriority w:val="49"/>
    <w:rsid w:val="0015265A"/>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0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diagramQuickStyle" Target="diagrams/quickStyle2.xml"/><Relationship Id="rId34" Type="http://schemas.openxmlformats.org/officeDocument/2006/relationships/image" Target="media/image12.png"/><Relationship Id="rId42" Type="http://schemas.openxmlformats.org/officeDocument/2006/relationships/image" Target="media/image15.png"/><Relationship Id="rId47" Type="http://schemas.openxmlformats.org/officeDocument/2006/relationships/diagramColors" Target="diagrams/colors4.xml"/><Relationship Id="rId50" Type="http://schemas.openxmlformats.org/officeDocument/2006/relationships/diagramLayout" Target="diagrams/layout5.xml"/><Relationship Id="rId55" Type="http://schemas.openxmlformats.org/officeDocument/2006/relationships/hyperlink" Target="https://drive.google.com/file/d/1wTEyUqI4zJioRjFZSmigMZ6BiRUVtce4/view?usp=sharing" TargetMode="External"/><Relationship Id="rId63" Type="http://schemas.openxmlformats.org/officeDocument/2006/relationships/hyperlink" Target="https://www.medportal.ca/pg/program/psych/psychiatry" TargetMode="External"/><Relationship Id="rId68" Type="http://schemas.openxmlformats.org/officeDocument/2006/relationships/theme" Target="theme/theme1.xml"/><Relationship Id="rId7" Type="http://schemas.openxmlformats.org/officeDocument/2006/relationships/hyperlink" Target="mailto:natasha.snelgrove@medportal.ca" TargetMode="External"/><Relationship Id="rId2" Type="http://schemas.openxmlformats.org/officeDocument/2006/relationships/styles" Target="styles.xml"/><Relationship Id="rId16" Type="http://schemas.openxmlformats.org/officeDocument/2006/relationships/diagramQuickStyle" Target="diagrams/quickStyle1.xml"/><Relationship Id="rId29" Type="http://schemas.openxmlformats.org/officeDocument/2006/relationships/image" Target="media/image7.svg"/><Relationship Id="rId11" Type="http://schemas.openxmlformats.org/officeDocument/2006/relationships/hyperlink" Target="https://drive.google.com/file/d/1wTEyUqI4zJioRjFZSmigMZ6BiRUVtce4/view?usp=sharing"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diagramLayout" Target="diagrams/layout3.xml"/><Relationship Id="rId40" Type="http://schemas.microsoft.com/office/2007/relationships/diagramDrawing" Target="diagrams/drawing3.xml"/><Relationship Id="rId45" Type="http://schemas.openxmlformats.org/officeDocument/2006/relationships/diagramLayout" Target="diagrams/layout4.xml"/><Relationship Id="rId53" Type="http://schemas.microsoft.com/office/2007/relationships/diagramDrawing" Target="diagrams/drawing5.xml"/><Relationship Id="rId58" Type="http://schemas.openxmlformats.org/officeDocument/2006/relationships/hyperlink" Target="https://drive.google.com/file/d/1aDIB8fQ0QYhU2xYBXLM3BuIkBTSb-iXp/view?usp=sharing"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18.png"/><Relationship Id="rId19" Type="http://schemas.openxmlformats.org/officeDocument/2006/relationships/diagramData" Target="diagrams/data2.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image" Target="media/image5.svg"/><Relationship Id="rId30" Type="http://schemas.openxmlformats.org/officeDocument/2006/relationships/image" Target="media/image8.png"/><Relationship Id="rId35" Type="http://schemas.openxmlformats.org/officeDocument/2006/relationships/image" Target="media/image13.svg"/><Relationship Id="rId43" Type="http://schemas.openxmlformats.org/officeDocument/2006/relationships/hyperlink" Target="https://drive.google.com/drive/folders/1lugBMoplhr2PwpnHYfIb-lGoXzbXEftz?usp=sharing" TargetMode="External"/><Relationship Id="rId48" Type="http://schemas.microsoft.com/office/2007/relationships/diagramDrawing" Target="diagrams/drawing4.xml"/><Relationship Id="rId56" Type="http://schemas.openxmlformats.org/officeDocument/2006/relationships/image" Target="media/image16.emf"/><Relationship Id="rId64" Type="http://schemas.openxmlformats.org/officeDocument/2006/relationships/hyperlink" Target="https://drive.google.com/file/d/1PhhjcAkO6vOSVmMCVFYI6uTaZIYIuKd5/view?usp=sharing" TargetMode="External"/><Relationship Id="rId8" Type="http://schemas.openxmlformats.org/officeDocument/2006/relationships/hyperlink" Target="https://drive.google.com/drive/folders/1lugBMoplhr2PwpnHYfIb-lGoXzbXEftz?usp=sharing" TargetMode="External"/><Relationship Id="rId51" Type="http://schemas.openxmlformats.org/officeDocument/2006/relationships/diagramQuickStyle" Target="diagrams/quickStyle5.xml"/><Relationship Id="rId3" Type="http://schemas.openxmlformats.org/officeDocument/2006/relationships/settings" Target="settings.xml"/><Relationship Id="rId12" Type="http://schemas.openxmlformats.org/officeDocument/2006/relationships/hyperlink" Target="https://drive.google.com/file/d/18kSJUa2LfYWKCNwgblpjR3Ahx68KbI4r/view?usp=sharing" TargetMode="External"/><Relationship Id="rId17" Type="http://schemas.openxmlformats.org/officeDocument/2006/relationships/diagramColors" Target="diagrams/colors1.xml"/><Relationship Id="rId25" Type="http://schemas.openxmlformats.org/officeDocument/2006/relationships/image" Target="media/image3.svg"/><Relationship Id="rId33" Type="http://schemas.openxmlformats.org/officeDocument/2006/relationships/image" Target="media/image11.svg"/><Relationship Id="rId38" Type="http://schemas.openxmlformats.org/officeDocument/2006/relationships/diagramQuickStyle" Target="diagrams/quickStyle3.xml"/><Relationship Id="rId46" Type="http://schemas.openxmlformats.org/officeDocument/2006/relationships/diagramQuickStyle" Target="diagrams/quickStyle4.xml"/><Relationship Id="rId59" Type="http://schemas.openxmlformats.org/officeDocument/2006/relationships/hyperlink" Target="https://healthsci.mcmaster.ca/medsis/training/cbme" TargetMode="External"/><Relationship Id="rId67" Type="http://schemas.openxmlformats.org/officeDocument/2006/relationships/fontTable" Target="fontTable.xml"/><Relationship Id="rId20" Type="http://schemas.openxmlformats.org/officeDocument/2006/relationships/diagramLayout" Target="diagrams/layout2.xml"/><Relationship Id="rId41" Type="http://schemas.openxmlformats.org/officeDocument/2006/relationships/image" Target="media/image14.png"/><Relationship Id="rId54" Type="http://schemas.openxmlformats.org/officeDocument/2006/relationships/hyperlink" Target="https://drive.google.com/file/d/1DX7Z7DvhT_REuk713rywE3FRe5jKiA21/view?usp=sharing" TargetMode="External"/><Relationship Id="rId62" Type="http://schemas.openxmlformats.org/officeDocument/2006/relationships/hyperlink" Target="https://pter.mcmaster.c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image" Target="media/image6.png"/><Relationship Id="rId36" Type="http://schemas.openxmlformats.org/officeDocument/2006/relationships/diagramData" Target="diagrams/data3.xml"/><Relationship Id="rId49" Type="http://schemas.openxmlformats.org/officeDocument/2006/relationships/diagramData" Target="diagrams/data5.xml"/><Relationship Id="rId57" Type="http://schemas.openxmlformats.org/officeDocument/2006/relationships/image" Target="media/image17.emf"/><Relationship Id="rId10" Type="http://schemas.openxmlformats.org/officeDocument/2006/relationships/hyperlink" Target="https://drive.google.com/file/d/1DX7Z7DvhT_REuk713rywE3FRe5jKiA21/view?usp=sharing" TargetMode="External"/><Relationship Id="rId31" Type="http://schemas.openxmlformats.org/officeDocument/2006/relationships/image" Target="media/image9.svg"/><Relationship Id="rId44" Type="http://schemas.openxmlformats.org/officeDocument/2006/relationships/diagramData" Target="diagrams/data4.xml"/><Relationship Id="rId52" Type="http://schemas.openxmlformats.org/officeDocument/2006/relationships/diagramColors" Target="diagrams/colors5.xml"/><Relationship Id="rId60" Type="http://schemas.openxmlformats.org/officeDocument/2006/relationships/hyperlink" Target="https://healthsci.mcmaster.ca/docs/librariesprovider30/training/pgme/students/how-to---trigger-on-demand-evalautions.pdf?sfvrsn=6667a62_2"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l6v2mEkE9xWJV7uGuJXnViO0GpFpA4Uf/view?usp=sharing" TargetMode="External"/><Relationship Id="rId13" Type="http://schemas.openxmlformats.org/officeDocument/2006/relationships/image" Target="media/image1.png"/><Relationship Id="rId18" Type="http://schemas.microsoft.com/office/2007/relationships/diagramDrawing" Target="diagrams/drawing1.xml"/><Relationship Id="rId39"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F7A20C-2F6A-4112-A611-7D85BDCFCD14}" type="doc">
      <dgm:prSet loTypeId="urn:microsoft.com/office/officeart/2011/layout/TabList" loCatId="list" qsTypeId="urn:microsoft.com/office/officeart/2005/8/quickstyle/simple1" qsCatId="simple" csTypeId="urn:microsoft.com/office/officeart/2005/8/colors/colorful1" csCatId="colorful" phldr="1"/>
      <dgm:spPr/>
      <dgm:t>
        <a:bodyPr/>
        <a:lstStyle/>
        <a:p>
          <a:endParaRPr lang="en-US"/>
        </a:p>
      </dgm:t>
    </dgm:pt>
    <dgm:pt modelId="{BDBFABB5-CE77-4F73-B0A9-4D49420C175B}">
      <dgm:prSet phldrT="[Text]" custT="1"/>
      <dgm:spPr/>
      <dgm:t>
        <a:bodyPr/>
        <a:lstStyle/>
        <a:p>
          <a:pPr algn="l"/>
          <a:r>
            <a:rPr lang="en-US" sz="1400">
              <a:latin typeface="Calibri" panose="020F0502020204030204" pitchFamily="34" charset="0"/>
              <a:cs typeface="Calibri" panose="020F0502020204030204" pitchFamily="34" charset="0"/>
            </a:rPr>
            <a:t>Medical Presentations Relevant to Psychiatry</a:t>
          </a:r>
        </a:p>
      </dgm:t>
    </dgm:pt>
    <dgm:pt modelId="{D9DF14CD-66B1-4972-8FD4-A347FD180DEA}" type="parTrans" cxnId="{1AD00E7A-64D9-40A1-B6B3-C7CCAB07D2DF}">
      <dgm:prSet/>
      <dgm:spPr/>
      <dgm:t>
        <a:bodyPr/>
        <a:lstStyle/>
        <a:p>
          <a:pPr algn="l"/>
          <a:endParaRPr lang="en-US"/>
        </a:p>
      </dgm:t>
    </dgm:pt>
    <dgm:pt modelId="{A7B6AF0E-F636-49E0-BC21-F8A40397273C}" type="sibTrans" cxnId="{1AD00E7A-64D9-40A1-B6B3-C7CCAB07D2DF}">
      <dgm:prSet/>
      <dgm:spPr/>
      <dgm:t>
        <a:bodyPr/>
        <a:lstStyle/>
        <a:p>
          <a:pPr algn="l"/>
          <a:endParaRPr lang="en-US"/>
        </a:p>
      </dgm:t>
    </dgm:pt>
    <dgm:pt modelId="{E2275517-5385-4A01-A5F6-FAF15E3A4195}">
      <dgm:prSet phldrT="[Text]" custT="1"/>
      <dgm:spPr/>
      <dgm:t>
        <a:bodyPr/>
        <a:lstStyle/>
        <a:p>
          <a:pPr algn="l"/>
          <a:r>
            <a:rPr lang="en-US" sz="1400">
              <a:latin typeface="Calibri" panose="020F0502020204030204" pitchFamily="34" charset="0"/>
              <a:cs typeface="Calibri" panose="020F0502020204030204" pitchFamily="34" charset="0"/>
            </a:rPr>
            <a:t>Psychiatric Assessment &amp; Differential Diagnosis</a:t>
          </a:r>
        </a:p>
      </dgm:t>
    </dgm:pt>
    <dgm:pt modelId="{4316CF16-BC6B-466C-89FC-ECDA6623B651}" type="parTrans" cxnId="{9385BB2D-0EA9-47B5-B550-BFC6FE190B92}">
      <dgm:prSet/>
      <dgm:spPr/>
      <dgm:t>
        <a:bodyPr/>
        <a:lstStyle/>
        <a:p>
          <a:pPr algn="l"/>
          <a:endParaRPr lang="en-US"/>
        </a:p>
      </dgm:t>
    </dgm:pt>
    <dgm:pt modelId="{3AF7A5FE-9B74-4E0F-AD9B-7F912484EECB}" type="sibTrans" cxnId="{9385BB2D-0EA9-47B5-B550-BFC6FE190B92}">
      <dgm:prSet/>
      <dgm:spPr/>
      <dgm:t>
        <a:bodyPr/>
        <a:lstStyle/>
        <a:p>
          <a:pPr algn="l"/>
          <a:endParaRPr lang="en-US"/>
        </a:p>
      </dgm:t>
    </dgm:pt>
    <dgm:pt modelId="{9F8FD0BE-3912-4C4A-9375-8A344A4D9407}">
      <dgm:prSet custT="1"/>
      <dgm:spPr/>
      <dgm:t>
        <a:bodyPr/>
        <a:lstStyle/>
        <a:p>
          <a:pPr algn="l"/>
          <a:r>
            <a:rPr lang="en-US" sz="1400">
              <a:latin typeface="Calibri" panose="020F0502020204030204" pitchFamily="34" charset="0"/>
              <a:cs typeface="Calibri" panose="020F0502020204030204" pitchFamily="34" charset="0"/>
            </a:rPr>
            <a:t>Management Plans</a:t>
          </a:r>
        </a:p>
      </dgm:t>
    </dgm:pt>
    <dgm:pt modelId="{A73C41DF-6E32-4662-88A5-5B4FDD723B60}" type="parTrans" cxnId="{71321ADB-5A9C-47B1-8520-B497D11C93ED}">
      <dgm:prSet/>
      <dgm:spPr/>
      <dgm:t>
        <a:bodyPr/>
        <a:lstStyle/>
        <a:p>
          <a:pPr algn="l"/>
          <a:endParaRPr lang="en-US"/>
        </a:p>
      </dgm:t>
    </dgm:pt>
    <dgm:pt modelId="{D4B25E62-26C8-41A0-83B8-59271B3CF5DA}" type="sibTrans" cxnId="{71321ADB-5A9C-47B1-8520-B497D11C93ED}">
      <dgm:prSet/>
      <dgm:spPr/>
      <dgm:t>
        <a:bodyPr/>
        <a:lstStyle/>
        <a:p>
          <a:pPr algn="l"/>
          <a:endParaRPr lang="en-US"/>
        </a:p>
      </dgm:t>
    </dgm:pt>
    <dgm:pt modelId="{5BDC9243-0300-4BBD-8990-D28AB50C49E2}">
      <dgm:prSet custT="1"/>
      <dgm:spPr/>
      <dgm:t>
        <a:bodyPr/>
        <a:lstStyle/>
        <a:p>
          <a:pPr algn="l"/>
          <a:r>
            <a:rPr lang="en-US" sz="1400">
              <a:latin typeface="Calibri" panose="020F0502020204030204" pitchFamily="34" charset="0"/>
              <a:cs typeface="Calibri" panose="020F0502020204030204" pitchFamily="34" charset="0"/>
            </a:rPr>
            <a:t>Risk Assessments &amp; Safety Plans</a:t>
          </a:r>
        </a:p>
      </dgm:t>
    </dgm:pt>
    <dgm:pt modelId="{CA6AD968-D78F-4948-8839-D6A6661819B3}" type="parTrans" cxnId="{CF629F7F-B966-44C5-9D22-5EF2B21FF5A9}">
      <dgm:prSet/>
      <dgm:spPr/>
      <dgm:t>
        <a:bodyPr/>
        <a:lstStyle/>
        <a:p>
          <a:pPr algn="l"/>
          <a:endParaRPr lang="en-US"/>
        </a:p>
      </dgm:t>
    </dgm:pt>
    <dgm:pt modelId="{FF15EA08-104C-49EC-AEAC-C45127EB38FB}" type="sibTrans" cxnId="{CF629F7F-B966-44C5-9D22-5EF2B21FF5A9}">
      <dgm:prSet/>
      <dgm:spPr/>
      <dgm:t>
        <a:bodyPr/>
        <a:lstStyle/>
        <a:p>
          <a:pPr algn="l"/>
          <a:endParaRPr lang="en-US"/>
        </a:p>
      </dgm:t>
    </dgm:pt>
    <dgm:pt modelId="{26E38EF6-0BCB-4491-9FEB-2C781CDB2FF0}">
      <dgm:prSet custT="1"/>
      <dgm:spPr/>
      <dgm:t>
        <a:bodyPr/>
        <a:lstStyle/>
        <a:p>
          <a:pPr algn="l"/>
          <a:r>
            <a:rPr lang="en-US" sz="1400">
              <a:latin typeface="Calibri" panose="020F0502020204030204" pitchFamily="34" charset="0"/>
              <a:cs typeface="Calibri" panose="020F0502020204030204" pitchFamily="34" charset="0"/>
            </a:rPr>
            <a:t>Critical Appraisal &amp; Presentation of Psych Literature</a:t>
          </a:r>
        </a:p>
      </dgm:t>
    </dgm:pt>
    <dgm:pt modelId="{8D79FF51-3BC7-4B2B-A2E1-037676204B6C}" type="parTrans" cxnId="{9D5BDA47-BF9A-491B-91B0-F3A029B824DB}">
      <dgm:prSet/>
      <dgm:spPr/>
      <dgm:t>
        <a:bodyPr/>
        <a:lstStyle/>
        <a:p>
          <a:pPr algn="l"/>
          <a:endParaRPr lang="en-US"/>
        </a:p>
      </dgm:t>
    </dgm:pt>
    <dgm:pt modelId="{79157803-F457-4BA1-A35A-1E1EC7582D59}" type="sibTrans" cxnId="{9D5BDA47-BF9A-491B-91B0-F3A029B824DB}">
      <dgm:prSet/>
      <dgm:spPr/>
      <dgm:t>
        <a:bodyPr/>
        <a:lstStyle/>
        <a:p>
          <a:pPr algn="l"/>
          <a:endParaRPr lang="en-US"/>
        </a:p>
      </dgm:t>
    </dgm:pt>
    <dgm:pt modelId="{667049DE-1ADE-46C8-A537-64A270147A6B}" type="pres">
      <dgm:prSet presAssocID="{FAF7A20C-2F6A-4112-A611-7D85BDCFCD14}" presName="Name0" presStyleCnt="0">
        <dgm:presLayoutVars>
          <dgm:chMax/>
          <dgm:chPref val="3"/>
          <dgm:dir/>
          <dgm:animOne val="branch"/>
          <dgm:animLvl val="lvl"/>
        </dgm:presLayoutVars>
      </dgm:prSet>
      <dgm:spPr/>
    </dgm:pt>
    <dgm:pt modelId="{E44835EB-D18D-42DB-A7EE-C1C1C7C698C3}" type="pres">
      <dgm:prSet presAssocID="{BDBFABB5-CE77-4F73-B0A9-4D49420C175B}" presName="composite" presStyleCnt="0"/>
      <dgm:spPr/>
    </dgm:pt>
    <dgm:pt modelId="{2CF1A0D4-3FDF-4DBA-B60E-71E00E4B57E6}" type="pres">
      <dgm:prSet presAssocID="{BDBFABB5-CE77-4F73-B0A9-4D49420C175B}" presName="FirstChild" presStyleLbl="revTx" presStyleIdx="0" presStyleCnt="5">
        <dgm:presLayoutVars>
          <dgm:chMax val="0"/>
          <dgm:chPref val="0"/>
          <dgm:bulletEnabled val="1"/>
        </dgm:presLayoutVars>
      </dgm:prSet>
      <dgm:spPr/>
    </dgm:pt>
    <dgm:pt modelId="{81A5CCF9-C397-444C-9A27-6B9105F4EE84}" type="pres">
      <dgm:prSet presAssocID="{BDBFABB5-CE77-4F73-B0A9-4D49420C175B}" presName="Parent" presStyleLbl="alignNode1" presStyleIdx="0" presStyleCnt="5" custLinFactNeighborX="-16561" custLinFactNeighborY="7946">
        <dgm:presLayoutVars>
          <dgm:chMax val="3"/>
          <dgm:chPref val="3"/>
          <dgm:bulletEnabled val="1"/>
        </dgm:presLayoutVars>
      </dgm:prSet>
      <dgm:spPr/>
    </dgm:pt>
    <dgm:pt modelId="{C742B420-6214-4EDE-8A2F-7990CB8C5261}" type="pres">
      <dgm:prSet presAssocID="{BDBFABB5-CE77-4F73-B0A9-4D49420C175B}" presName="Accent" presStyleLbl="parChTrans1D1" presStyleIdx="0" presStyleCnt="5"/>
      <dgm:spPr/>
    </dgm:pt>
    <dgm:pt modelId="{B5661FA4-F3EA-489C-830D-D2A58642C191}" type="pres">
      <dgm:prSet presAssocID="{A7B6AF0E-F636-49E0-BC21-F8A40397273C}" presName="sibTrans" presStyleCnt="0"/>
      <dgm:spPr/>
    </dgm:pt>
    <dgm:pt modelId="{346E9EFD-E520-4608-8298-57D1F79B7A10}" type="pres">
      <dgm:prSet presAssocID="{E2275517-5385-4A01-A5F6-FAF15E3A4195}" presName="composite" presStyleCnt="0"/>
      <dgm:spPr/>
    </dgm:pt>
    <dgm:pt modelId="{476ACAFE-FAE5-4CAA-983B-1ADFD3A993B7}" type="pres">
      <dgm:prSet presAssocID="{E2275517-5385-4A01-A5F6-FAF15E3A4195}" presName="FirstChild" presStyleLbl="revTx" presStyleIdx="1" presStyleCnt="5">
        <dgm:presLayoutVars>
          <dgm:chMax val="0"/>
          <dgm:chPref val="0"/>
          <dgm:bulletEnabled val="1"/>
        </dgm:presLayoutVars>
      </dgm:prSet>
      <dgm:spPr/>
    </dgm:pt>
    <dgm:pt modelId="{5180263D-63D3-414B-B44A-8B164703236F}" type="pres">
      <dgm:prSet presAssocID="{E2275517-5385-4A01-A5F6-FAF15E3A4195}" presName="Parent" presStyleLbl="alignNode1" presStyleIdx="1" presStyleCnt="5">
        <dgm:presLayoutVars>
          <dgm:chMax val="3"/>
          <dgm:chPref val="3"/>
          <dgm:bulletEnabled val="1"/>
        </dgm:presLayoutVars>
      </dgm:prSet>
      <dgm:spPr/>
    </dgm:pt>
    <dgm:pt modelId="{6F3C5A48-5F8C-4E3E-92C2-CE5C5CC9B83F}" type="pres">
      <dgm:prSet presAssocID="{E2275517-5385-4A01-A5F6-FAF15E3A4195}" presName="Accent" presStyleLbl="parChTrans1D1" presStyleIdx="1" presStyleCnt="5"/>
      <dgm:spPr/>
    </dgm:pt>
    <dgm:pt modelId="{2CB2A7C4-8061-4F1A-8221-2C9B7E30BABE}" type="pres">
      <dgm:prSet presAssocID="{3AF7A5FE-9B74-4E0F-AD9B-7F912484EECB}" presName="sibTrans" presStyleCnt="0"/>
      <dgm:spPr/>
    </dgm:pt>
    <dgm:pt modelId="{31543284-203B-4CEB-BD73-F8089D1F9FBF}" type="pres">
      <dgm:prSet presAssocID="{9F8FD0BE-3912-4C4A-9375-8A344A4D9407}" presName="composite" presStyleCnt="0"/>
      <dgm:spPr/>
    </dgm:pt>
    <dgm:pt modelId="{B7516EF4-EB89-4312-A3BE-0694CB1C57B3}" type="pres">
      <dgm:prSet presAssocID="{9F8FD0BE-3912-4C4A-9375-8A344A4D9407}" presName="FirstChild" presStyleLbl="revTx" presStyleIdx="2" presStyleCnt="5">
        <dgm:presLayoutVars>
          <dgm:chMax val="0"/>
          <dgm:chPref val="0"/>
          <dgm:bulletEnabled val="1"/>
        </dgm:presLayoutVars>
      </dgm:prSet>
      <dgm:spPr/>
    </dgm:pt>
    <dgm:pt modelId="{1651F504-6545-48ED-A513-2192B205CF15}" type="pres">
      <dgm:prSet presAssocID="{9F8FD0BE-3912-4C4A-9375-8A344A4D9407}" presName="Parent" presStyleLbl="alignNode1" presStyleIdx="2" presStyleCnt="5">
        <dgm:presLayoutVars>
          <dgm:chMax val="3"/>
          <dgm:chPref val="3"/>
          <dgm:bulletEnabled val="1"/>
        </dgm:presLayoutVars>
      </dgm:prSet>
      <dgm:spPr/>
    </dgm:pt>
    <dgm:pt modelId="{87B6E877-AAFC-49B0-8578-E586B362BAAF}" type="pres">
      <dgm:prSet presAssocID="{9F8FD0BE-3912-4C4A-9375-8A344A4D9407}" presName="Accent" presStyleLbl="parChTrans1D1" presStyleIdx="2" presStyleCnt="5"/>
      <dgm:spPr/>
    </dgm:pt>
    <dgm:pt modelId="{342AA19A-F3C9-40DE-AF87-CAACBFBE2258}" type="pres">
      <dgm:prSet presAssocID="{D4B25E62-26C8-41A0-83B8-59271B3CF5DA}" presName="sibTrans" presStyleCnt="0"/>
      <dgm:spPr/>
    </dgm:pt>
    <dgm:pt modelId="{F9EA70C3-59B6-4051-AE67-F18D62F2A753}" type="pres">
      <dgm:prSet presAssocID="{5BDC9243-0300-4BBD-8990-D28AB50C49E2}" presName="composite" presStyleCnt="0"/>
      <dgm:spPr/>
    </dgm:pt>
    <dgm:pt modelId="{98BBB1A8-AC4D-4828-8C34-B8B5136707E4}" type="pres">
      <dgm:prSet presAssocID="{5BDC9243-0300-4BBD-8990-D28AB50C49E2}" presName="FirstChild" presStyleLbl="revTx" presStyleIdx="3" presStyleCnt="5">
        <dgm:presLayoutVars>
          <dgm:chMax val="0"/>
          <dgm:chPref val="0"/>
          <dgm:bulletEnabled val="1"/>
        </dgm:presLayoutVars>
      </dgm:prSet>
      <dgm:spPr/>
    </dgm:pt>
    <dgm:pt modelId="{1BCE3580-854B-4F61-91AC-67FACE50DAEB}" type="pres">
      <dgm:prSet presAssocID="{5BDC9243-0300-4BBD-8990-D28AB50C49E2}" presName="Parent" presStyleLbl="alignNode1" presStyleIdx="3" presStyleCnt="5">
        <dgm:presLayoutVars>
          <dgm:chMax val="3"/>
          <dgm:chPref val="3"/>
          <dgm:bulletEnabled val="1"/>
        </dgm:presLayoutVars>
      </dgm:prSet>
      <dgm:spPr/>
    </dgm:pt>
    <dgm:pt modelId="{BD74FAAC-4D3B-49D6-9448-69897A2BF55D}" type="pres">
      <dgm:prSet presAssocID="{5BDC9243-0300-4BBD-8990-D28AB50C49E2}" presName="Accent" presStyleLbl="parChTrans1D1" presStyleIdx="3" presStyleCnt="5"/>
      <dgm:spPr/>
    </dgm:pt>
    <dgm:pt modelId="{1AB73674-E3AB-4B25-A95F-A595C220C5AD}" type="pres">
      <dgm:prSet presAssocID="{FF15EA08-104C-49EC-AEAC-C45127EB38FB}" presName="sibTrans" presStyleCnt="0"/>
      <dgm:spPr/>
    </dgm:pt>
    <dgm:pt modelId="{89155139-6597-4C8C-9872-CE04489B1658}" type="pres">
      <dgm:prSet presAssocID="{26E38EF6-0BCB-4491-9FEB-2C781CDB2FF0}" presName="composite" presStyleCnt="0"/>
      <dgm:spPr/>
    </dgm:pt>
    <dgm:pt modelId="{0654F512-2EE1-4904-87EE-CBE3B3EB768E}" type="pres">
      <dgm:prSet presAssocID="{26E38EF6-0BCB-4491-9FEB-2C781CDB2FF0}" presName="FirstChild" presStyleLbl="revTx" presStyleIdx="4" presStyleCnt="5">
        <dgm:presLayoutVars>
          <dgm:chMax val="0"/>
          <dgm:chPref val="0"/>
          <dgm:bulletEnabled val="1"/>
        </dgm:presLayoutVars>
      </dgm:prSet>
      <dgm:spPr/>
    </dgm:pt>
    <dgm:pt modelId="{B6EBB372-0BE6-4DA9-9A82-12C8DC539237}" type="pres">
      <dgm:prSet presAssocID="{26E38EF6-0BCB-4491-9FEB-2C781CDB2FF0}" presName="Parent" presStyleLbl="alignNode1" presStyleIdx="4" presStyleCnt="5">
        <dgm:presLayoutVars>
          <dgm:chMax val="3"/>
          <dgm:chPref val="3"/>
          <dgm:bulletEnabled val="1"/>
        </dgm:presLayoutVars>
      </dgm:prSet>
      <dgm:spPr/>
    </dgm:pt>
    <dgm:pt modelId="{A6825DCF-9E07-4DFF-9DB2-D0668293A1CE}" type="pres">
      <dgm:prSet presAssocID="{26E38EF6-0BCB-4491-9FEB-2C781CDB2FF0}" presName="Accent" presStyleLbl="parChTrans1D1" presStyleIdx="4" presStyleCnt="5"/>
      <dgm:spPr/>
    </dgm:pt>
  </dgm:ptLst>
  <dgm:cxnLst>
    <dgm:cxn modelId="{34F8E21E-2F04-46D1-AC96-ED5B4077D817}" type="presOf" srcId="{FAF7A20C-2F6A-4112-A611-7D85BDCFCD14}" destId="{667049DE-1ADE-46C8-A537-64A270147A6B}" srcOrd="0" destOrd="0" presId="urn:microsoft.com/office/officeart/2011/layout/TabList"/>
    <dgm:cxn modelId="{62C37D2B-AA2D-48F5-8734-5BF6A004994D}" type="presOf" srcId="{5BDC9243-0300-4BBD-8990-D28AB50C49E2}" destId="{1BCE3580-854B-4F61-91AC-67FACE50DAEB}" srcOrd="0" destOrd="0" presId="urn:microsoft.com/office/officeart/2011/layout/TabList"/>
    <dgm:cxn modelId="{9385BB2D-0EA9-47B5-B550-BFC6FE190B92}" srcId="{FAF7A20C-2F6A-4112-A611-7D85BDCFCD14}" destId="{E2275517-5385-4A01-A5F6-FAF15E3A4195}" srcOrd="1" destOrd="0" parTransId="{4316CF16-BC6B-466C-89FC-ECDA6623B651}" sibTransId="{3AF7A5FE-9B74-4E0F-AD9B-7F912484EECB}"/>
    <dgm:cxn modelId="{9D5BDA47-BF9A-491B-91B0-F3A029B824DB}" srcId="{FAF7A20C-2F6A-4112-A611-7D85BDCFCD14}" destId="{26E38EF6-0BCB-4491-9FEB-2C781CDB2FF0}" srcOrd="4" destOrd="0" parTransId="{8D79FF51-3BC7-4B2B-A2E1-037676204B6C}" sibTransId="{79157803-F457-4BA1-A35A-1E1EC7582D59}"/>
    <dgm:cxn modelId="{4047E56A-1B27-43E2-962E-CF558A3938AB}" type="presOf" srcId="{26E38EF6-0BCB-4491-9FEB-2C781CDB2FF0}" destId="{B6EBB372-0BE6-4DA9-9A82-12C8DC539237}" srcOrd="0" destOrd="0" presId="urn:microsoft.com/office/officeart/2011/layout/TabList"/>
    <dgm:cxn modelId="{1AD00E7A-64D9-40A1-B6B3-C7CCAB07D2DF}" srcId="{FAF7A20C-2F6A-4112-A611-7D85BDCFCD14}" destId="{BDBFABB5-CE77-4F73-B0A9-4D49420C175B}" srcOrd="0" destOrd="0" parTransId="{D9DF14CD-66B1-4972-8FD4-A347FD180DEA}" sibTransId="{A7B6AF0E-F636-49E0-BC21-F8A40397273C}"/>
    <dgm:cxn modelId="{CF629F7F-B966-44C5-9D22-5EF2B21FF5A9}" srcId="{FAF7A20C-2F6A-4112-A611-7D85BDCFCD14}" destId="{5BDC9243-0300-4BBD-8990-D28AB50C49E2}" srcOrd="3" destOrd="0" parTransId="{CA6AD968-D78F-4948-8839-D6A6661819B3}" sibTransId="{FF15EA08-104C-49EC-AEAC-C45127EB38FB}"/>
    <dgm:cxn modelId="{3C772B96-6EA3-4D6C-9E9D-8EF9FB0BB30F}" type="presOf" srcId="{BDBFABB5-CE77-4F73-B0A9-4D49420C175B}" destId="{81A5CCF9-C397-444C-9A27-6B9105F4EE84}" srcOrd="0" destOrd="0" presId="urn:microsoft.com/office/officeart/2011/layout/TabList"/>
    <dgm:cxn modelId="{B394E8B0-8984-401B-8597-AD21C3B56FCD}" type="presOf" srcId="{E2275517-5385-4A01-A5F6-FAF15E3A4195}" destId="{5180263D-63D3-414B-B44A-8B164703236F}" srcOrd="0" destOrd="0" presId="urn:microsoft.com/office/officeart/2011/layout/TabList"/>
    <dgm:cxn modelId="{71321ADB-5A9C-47B1-8520-B497D11C93ED}" srcId="{FAF7A20C-2F6A-4112-A611-7D85BDCFCD14}" destId="{9F8FD0BE-3912-4C4A-9375-8A344A4D9407}" srcOrd="2" destOrd="0" parTransId="{A73C41DF-6E32-4662-88A5-5B4FDD723B60}" sibTransId="{D4B25E62-26C8-41A0-83B8-59271B3CF5DA}"/>
    <dgm:cxn modelId="{9135A9E5-0326-4FCB-A1A9-78CBEDBE4CBE}" type="presOf" srcId="{9F8FD0BE-3912-4C4A-9375-8A344A4D9407}" destId="{1651F504-6545-48ED-A513-2192B205CF15}" srcOrd="0" destOrd="0" presId="urn:microsoft.com/office/officeart/2011/layout/TabList"/>
    <dgm:cxn modelId="{B6D1A19B-02CC-448F-8AF3-B2FBCF680841}" type="presParOf" srcId="{667049DE-1ADE-46C8-A537-64A270147A6B}" destId="{E44835EB-D18D-42DB-A7EE-C1C1C7C698C3}" srcOrd="0" destOrd="0" presId="urn:microsoft.com/office/officeart/2011/layout/TabList"/>
    <dgm:cxn modelId="{25D2AB52-49D2-40A3-9EEC-54B52CD3DB7F}" type="presParOf" srcId="{E44835EB-D18D-42DB-A7EE-C1C1C7C698C3}" destId="{2CF1A0D4-3FDF-4DBA-B60E-71E00E4B57E6}" srcOrd="0" destOrd="0" presId="urn:microsoft.com/office/officeart/2011/layout/TabList"/>
    <dgm:cxn modelId="{09E32A0C-2FBD-43FA-89CA-FAC36C4EAF06}" type="presParOf" srcId="{E44835EB-D18D-42DB-A7EE-C1C1C7C698C3}" destId="{81A5CCF9-C397-444C-9A27-6B9105F4EE84}" srcOrd="1" destOrd="0" presId="urn:microsoft.com/office/officeart/2011/layout/TabList"/>
    <dgm:cxn modelId="{5C123438-DBC1-49E5-8367-044581035079}" type="presParOf" srcId="{E44835EB-D18D-42DB-A7EE-C1C1C7C698C3}" destId="{C742B420-6214-4EDE-8A2F-7990CB8C5261}" srcOrd="2" destOrd="0" presId="urn:microsoft.com/office/officeart/2011/layout/TabList"/>
    <dgm:cxn modelId="{79B671D7-FF16-4D63-BAAE-C503B54C093A}" type="presParOf" srcId="{667049DE-1ADE-46C8-A537-64A270147A6B}" destId="{B5661FA4-F3EA-489C-830D-D2A58642C191}" srcOrd="1" destOrd="0" presId="urn:microsoft.com/office/officeart/2011/layout/TabList"/>
    <dgm:cxn modelId="{FE05942B-0B7B-45A9-AB2A-6B82BA34876F}" type="presParOf" srcId="{667049DE-1ADE-46C8-A537-64A270147A6B}" destId="{346E9EFD-E520-4608-8298-57D1F79B7A10}" srcOrd="2" destOrd="0" presId="urn:microsoft.com/office/officeart/2011/layout/TabList"/>
    <dgm:cxn modelId="{7832FAC3-B013-4AA1-939B-200A27D511B1}" type="presParOf" srcId="{346E9EFD-E520-4608-8298-57D1F79B7A10}" destId="{476ACAFE-FAE5-4CAA-983B-1ADFD3A993B7}" srcOrd="0" destOrd="0" presId="urn:microsoft.com/office/officeart/2011/layout/TabList"/>
    <dgm:cxn modelId="{8DBFB6D4-45C3-43CD-8D4E-0E0E12EB30D7}" type="presParOf" srcId="{346E9EFD-E520-4608-8298-57D1F79B7A10}" destId="{5180263D-63D3-414B-B44A-8B164703236F}" srcOrd="1" destOrd="0" presId="urn:microsoft.com/office/officeart/2011/layout/TabList"/>
    <dgm:cxn modelId="{B4C2A2E8-9033-4C6F-9112-22F4FE9A96B7}" type="presParOf" srcId="{346E9EFD-E520-4608-8298-57D1F79B7A10}" destId="{6F3C5A48-5F8C-4E3E-92C2-CE5C5CC9B83F}" srcOrd="2" destOrd="0" presId="urn:microsoft.com/office/officeart/2011/layout/TabList"/>
    <dgm:cxn modelId="{31BC8697-650F-450C-988A-43DBB30A66F2}" type="presParOf" srcId="{667049DE-1ADE-46C8-A537-64A270147A6B}" destId="{2CB2A7C4-8061-4F1A-8221-2C9B7E30BABE}" srcOrd="3" destOrd="0" presId="urn:microsoft.com/office/officeart/2011/layout/TabList"/>
    <dgm:cxn modelId="{7B528788-2E7C-497B-BAE3-B510A774877E}" type="presParOf" srcId="{667049DE-1ADE-46C8-A537-64A270147A6B}" destId="{31543284-203B-4CEB-BD73-F8089D1F9FBF}" srcOrd="4" destOrd="0" presId="urn:microsoft.com/office/officeart/2011/layout/TabList"/>
    <dgm:cxn modelId="{87353B78-258B-496A-ABF6-BFF30C279DB4}" type="presParOf" srcId="{31543284-203B-4CEB-BD73-F8089D1F9FBF}" destId="{B7516EF4-EB89-4312-A3BE-0694CB1C57B3}" srcOrd="0" destOrd="0" presId="urn:microsoft.com/office/officeart/2011/layout/TabList"/>
    <dgm:cxn modelId="{2FAC2A6E-0BB0-43AC-854F-326F83DBDF76}" type="presParOf" srcId="{31543284-203B-4CEB-BD73-F8089D1F9FBF}" destId="{1651F504-6545-48ED-A513-2192B205CF15}" srcOrd="1" destOrd="0" presId="urn:microsoft.com/office/officeart/2011/layout/TabList"/>
    <dgm:cxn modelId="{0F217A2C-A9E7-44FA-B732-ED3D193995E7}" type="presParOf" srcId="{31543284-203B-4CEB-BD73-F8089D1F9FBF}" destId="{87B6E877-AAFC-49B0-8578-E586B362BAAF}" srcOrd="2" destOrd="0" presId="urn:microsoft.com/office/officeart/2011/layout/TabList"/>
    <dgm:cxn modelId="{A97348FC-D06F-4ED9-8AA7-5E38AA04583C}" type="presParOf" srcId="{667049DE-1ADE-46C8-A537-64A270147A6B}" destId="{342AA19A-F3C9-40DE-AF87-CAACBFBE2258}" srcOrd="5" destOrd="0" presId="urn:microsoft.com/office/officeart/2011/layout/TabList"/>
    <dgm:cxn modelId="{E5DF045D-4B7D-4B61-9E19-F5C7F1F812DE}" type="presParOf" srcId="{667049DE-1ADE-46C8-A537-64A270147A6B}" destId="{F9EA70C3-59B6-4051-AE67-F18D62F2A753}" srcOrd="6" destOrd="0" presId="urn:microsoft.com/office/officeart/2011/layout/TabList"/>
    <dgm:cxn modelId="{1B0992B8-B57A-4E7F-A29F-22850BBBF96A}" type="presParOf" srcId="{F9EA70C3-59B6-4051-AE67-F18D62F2A753}" destId="{98BBB1A8-AC4D-4828-8C34-B8B5136707E4}" srcOrd="0" destOrd="0" presId="urn:microsoft.com/office/officeart/2011/layout/TabList"/>
    <dgm:cxn modelId="{CB5F0833-ECE6-410F-B5DE-9A9328610AA3}" type="presParOf" srcId="{F9EA70C3-59B6-4051-AE67-F18D62F2A753}" destId="{1BCE3580-854B-4F61-91AC-67FACE50DAEB}" srcOrd="1" destOrd="0" presId="urn:microsoft.com/office/officeart/2011/layout/TabList"/>
    <dgm:cxn modelId="{19D2878F-C17B-4718-9E8D-452B521894D9}" type="presParOf" srcId="{F9EA70C3-59B6-4051-AE67-F18D62F2A753}" destId="{BD74FAAC-4D3B-49D6-9448-69897A2BF55D}" srcOrd="2" destOrd="0" presId="urn:microsoft.com/office/officeart/2011/layout/TabList"/>
    <dgm:cxn modelId="{6025F847-BC89-4D3C-BE98-3783186A551C}" type="presParOf" srcId="{667049DE-1ADE-46C8-A537-64A270147A6B}" destId="{1AB73674-E3AB-4B25-A95F-A595C220C5AD}" srcOrd="7" destOrd="0" presId="urn:microsoft.com/office/officeart/2011/layout/TabList"/>
    <dgm:cxn modelId="{26D89A26-C12D-4E24-BC96-C3D3346623D2}" type="presParOf" srcId="{667049DE-1ADE-46C8-A537-64A270147A6B}" destId="{89155139-6597-4C8C-9872-CE04489B1658}" srcOrd="8" destOrd="0" presId="urn:microsoft.com/office/officeart/2011/layout/TabList"/>
    <dgm:cxn modelId="{95605387-7725-4F8F-B88C-87AEC3EC8B19}" type="presParOf" srcId="{89155139-6597-4C8C-9872-CE04489B1658}" destId="{0654F512-2EE1-4904-87EE-CBE3B3EB768E}" srcOrd="0" destOrd="0" presId="urn:microsoft.com/office/officeart/2011/layout/TabList"/>
    <dgm:cxn modelId="{B18936FD-9A9F-4664-85A8-8558A6A38435}" type="presParOf" srcId="{89155139-6597-4C8C-9872-CE04489B1658}" destId="{B6EBB372-0BE6-4DA9-9A82-12C8DC539237}" srcOrd="1" destOrd="0" presId="urn:microsoft.com/office/officeart/2011/layout/TabList"/>
    <dgm:cxn modelId="{D242DA05-4582-490F-8D43-FEA124B8CA7C}" type="presParOf" srcId="{89155139-6597-4C8C-9872-CE04489B1658}" destId="{A6825DCF-9E07-4DFF-9DB2-D0668293A1CE}" srcOrd="2" destOrd="0" presId="urn:microsoft.com/office/officeart/2011/layout/Tab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9BFD69-619B-914B-8139-70C6367DA6D2}" type="doc">
      <dgm:prSet loTypeId="urn:microsoft.com/office/officeart/2005/8/layout/vList3" loCatId="" qsTypeId="urn:microsoft.com/office/officeart/2005/8/quickstyle/simple1" qsCatId="simple" csTypeId="urn:microsoft.com/office/officeart/2005/8/colors/colorful1" csCatId="colorful" phldr="1"/>
      <dgm:spPr/>
    </dgm:pt>
    <dgm:pt modelId="{78913031-56DC-9C4D-AC2B-105868E2E31E}">
      <dgm:prSet phldrT="[Text]" custT="1"/>
      <dgm:spPr/>
      <dgm:t>
        <a:bodyPr/>
        <a:lstStyle/>
        <a:p>
          <a:r>
            <a:rPr lang="en-US" sz="2000" dirty="0"/>
            <a:t>C8: Psychopharmacology</a:t>
          </a:r>
        </a:p>
      </dgm:t>
    </dgm:pt>
    <dgm:pt modelId="{C8508742-27C0-5349-8043-47D7471CF50A}" type="parTrans" cxnId="{0B49656D-5C88-7F4E-B09F-9AD4C9233314}">
      <dgm:prSet/>
      <dgm:spPr/>
      <dgm:t>
        <a:bodyPr/>
        <a:lstStyle/>
        <a:p>
          <a:endParaRPr lang="en-US"/>
        </a:p>
      </dgm:t>
    </dgm:pt>
    <dgm:pt modelId="{159A9B3F-4A99-A543-9041-E2BB40F0208B}" type="sibTrans" cxnId="{0B49656D-5C88-7F4E-B09F-9AD4C9233314}">
      <dgm:prSet/>
      <dgm:spPr/>
      <dgm:t>
        <a:bodyPr/>
        <a:lstStyle/>
        <a:p>
          <a:endParaRPr lang="en-US"/>
        </a:p>
      </dgm:t>
    </dgm:pt>
    <dgm:pt modelId="{95EE8D8C-E14F-334C-8D8F-05BBE07A0C7F}">
      <dgm:prSet phldrT="[Text]" custT="1"/>
      <dgm:spPr/>
      <dgm:t>
        <a:bodyPr/>
        <a:lstStyle/>
        <a:p>
          <a:r>
            <a:rPr lang="en-US" sz="2000" dirty="0"/>
            <a:t>C9: Legislation</a:t>
          </a:r>
        </a:p>
      </dgm:t>
    </dgm:pt>
    <dgm:pt modelId="{11BA9AA8-65C0-454F-B7D1-2D7285C7433B}" type="parTrans" cxnId="{F0D2C87C-EE5A-3A44-9D20-A17BE6F88C74}">
      <dgm:prSet/>
      <dgm:spPr/>
      <dgm:t>
        <a:bodyPr/>
        <a:lstStyle/>
        <a:p>
          <a:endParaRPr lang="en-US"/>
        </a:p>
      </dgm:t>
    </dgm:pt>
    <dgm:pt modelId="{C607FDC2-91C3-AF45-8AA0-0AFCC349D63C}" type="sibTrans" cxnId="{F0D2C87C-EE5A-3A44-9D20-A17BE6F88C74}">
      <dgm:prSet/>
      <dgm:spPr/>
      <dgm:t>
        <a:bodyPr/>
        <a:lstStyle/>
        <a:p>
          <a:endParaRPr lang="en-US"/>
        </a:p>
      </dgm:t>
    </dgm:pt>
    <dgm:pt modelId="{A8D14641-4A66-B849-8EAD-192B8591BDAF}">
      <dgm:prSet phldrT="[Text]" custT="1"/>
      <dgm:spPr/>
      <dgm:t>
        <a:bodyPr/>
        <a:lstStyle/>
        <a:p>
          <a:r>
            <a:rPr lang="en-US" sz="2000" dirty="0"/>
            <a:t>C10: Teaching others</a:t>
          </a:r>
        </a:p>
      </dgm:t>
    </dgm:pt>
    <dgm:pt modelId="{D0CF5060-E2C0-DB49-9C93-66A5F7B1BF3A}" type="parTrans" cxnId="{01A28C3B-E3E5-6441-9ACA-ECA1786B873C}">
      <dgm:prSet/>
      <dgm:spPr/>
      <dgm:t>
        <a:bodyPr/>
        <a:lstStyle/>
        <a:p>
          <a:endParaRPr lang="en-US"/>
        </a:p>
      </dgm:t>
    </dgm:pt>
    <dgm:pt modelId="{705CD7FB-0A86-6D44-95F3-EAD3ED94D1A9}" type="sibTrans" cxnId="{01A28C3B-E3E5-6441-9ACA-ECA1786B873C}">
      <dgm:prSet/>
      <dgm:spPr/>
      <dgm:t>
        <a:bodyPr/>
        <a:lstStyle/>
        <a:p>
          <a:endParaRPr lang="en-US"/>
        </a:p>
      </dgm:t>
    </dgm:pt>
    <dgm:pt modelId="{02DE6977-E21B-3046-8DB7-515C268E8CB9}">
      <dgm:prSet custT="1"/>
      <dgm:spPr/>
      <dgm:t>
        <a:bodyPr/>
        <a:lstStyle/>
        <a:p>
          <a:r>
            <a:rPr lang="en-US" sz="1800" dirty="0"/>
            <a:t>C5: Emergency Situations </a:t>
          </a:r>
        </a:p>
      </dgm:t>
    </dgm:pt>
    <dgm:pt modelId="{0210D8E7-4213-F744-B24B-A2DED3D16609}" type="parTrans" cxnId="{C2E4B1C1-814E-F045-AA0E-D7FBB0B6A284}">
      <dgm:prSet/>
      <dgm:spPr/>
      <dgm:t>
        <a:bodyPr/>
        <a:lstStyle/>
        <a:p>
          <a:endParaRPr lang="en-US"/>
        </a:p>
      </dgm:t>
    </dgm:pt>
    <dgm:pt modelId="{6DD5100F-34DD-6548-8F8A-F4B4BF7B8DB5}" type="sibTrans" cxnId="{C2E4B1C1-814E-F045-AA0E-D7FBB0B6A284}">
      <dgm:prSet/>
      <dgm:spPr/>
      <dgm:t>
        <a:bodyPr/>
        <a:lstStyle/>
        <a:p>
          <a:endParaRPr lang="en-US"/>
        </a:p>
      </dgm:t>
    </dgm:pt>
    <dgm:pt modelId="{9E08F9CA-EFDB-0E43-80BF-1D1D03C79929}">
      <dgm:prSet custT="1"/>
      <dgm:spPr/>
      <dgm:t>
        <a:bodyPr/>
        <a:lstStyle/>
        <a:p>
          <a:r>
            <a:rPr lang="en-US" sz="2000" dirty="0"/>
            <a:t>C7: Neurostimulation</a:t>
          </a:r>
        </a:p>
      </dgm:t>
    </dgm:pt>
    <dgm:pt modelId="{EF6CD4E4-EFE3-0A4D-873E-A06E446DA133}" type="parTrans" cxnId="{023518FF-B7D6-B64A-9B82-B6DBFF0B6725}">
      <dgm:prSet/>
      <dgm:spPr/>
      <dgm:t>
        <a:bodyPr/>
        <a:lstStyle/>
        <a:p>
          <a:endParaRPr lang="en-US"/>
        </a:p>
      </dgm:t>
    </dgm:pt>
    <dgm:pt modelId="{7AB47DCB-38CA-0346-82AD-30A27EF06E6E}" type="sibTrans" cxnId="{023518FF-B7D6-B64A-9B82-B6DBFF0B6725}">
      <dgm:prSet/>
      <dgm:spPr/>
      <dgm:t>
        <a:bodyPr/>
        <a:lstStyle/>
        <a:p>
          <a:endParaRPr lang="en-US"/>
        </a:p>
      </dgm:t>
    </dgm:pt>
    <dgm:pt modelId="{FB95E7D2-274C-FF44-A834-F583157BAFAD}">
      <dgm:prSet/>
      <dgm:spPr/>
      <dgm:t>
        <a:bodyPr/>
        <a:lstStyle/>
        <a:p>
          <a:r>
            <a:rPr lang="en-US"/>
            <a:t>C1:  Mgmt Plans; Med to High Complex</a:t>
          </a:r>
        </a:p>
      </dgm:t>
    </dgm:pt>
    <dgm:pt modelId="{3309958B-23F1-BA4E-BF9C-FFA753730C52}" type="parTrans" cxnId="{5E8430E4-89EA-4747-B9B4-B38CD05ED234}">
      <dgm:prSet/>
      <dgm:spPr/>
      <dgm:t>
        <a:bodyPr/>
        <a:lstStyle/>
        <a:p>
          <a:endParaRPr lang="en-US"/>
        </a:p>
      </dgm:t>
    </dgm:pt>
    <dgm:pt modelId="{175692D6-CE2C-1343-9D5C-D0134ABBEBF4}" type="sibTrans" cxnId="{5E8430E4-89EA-4747-B9B4-B38CD05ED234}">
      <dgm:prSet/>
      <dgm:spPr/>
      <dgm:t>
        <a:bodyPr/>
        <a:lstStyle/>
        <a:p>
          <a:endParaRPr lang="en-US"/>
        </a:p>
      </dgm:t>
    </dgm:pt>
    <dgm:pt modelId="{80ADAF50-8194-4542-969D-D9491BD90F2B}" type="pres">
      <dgm:prSet presAssocID="{649BFD69-619B-914B-8139-70C6367DA6D2}" presName="linearFlow" presStyleCnt="0">
        <dgm:presLayoutVars>
          <dgm:dir/>
          <dgm:resizeHandles val="exact"/>
        </dgm:presLayoutVars>
      </dgm:prSet>
      <dgm:spPr/>
    </dgm:pt>
    <dgm:pt modelId="{885623E9-B55D-084E-AB97-EF4910D9A2CF}" type="pres">
      <dgm:prSet presAssocID="{FB95E7D2-274C-FF44-A834-F583157BAFAD}" presName="composite" presStyleCnt="0"/>
      <dgm:spPr/>
    </dgm:pt>
    <dgm:pt modelId="{CBF553DD-954B-6845-B035-88E5C067DB61}" type="pres">
      <dgm:prSet presAssocID="{FB95E7D2-274C-FF44-A834-F583157BAFAD}" presName="imgShp" presStyleLbl="fgImgPlace1" presStyleIdx="0" presStyleCnt="6"/>
      <dgm:spPr/>
    </dgm:pt>
    <dgm:pt modelId="{A64A3C89-91C2-8644-83D7-16D8FA4036D6}" type="pres">
      <dgm:prSet presAssocID="{FB95E7D2-274C-FF44-A834-F583157BAFAD}" presName="txShp" presStyleLbl="node1" presStyleIdx="0" presStyleCnt="6">
        <dgm:presLayoutVars>
          <dgm:bulletEnabled val="1"/>
        </dgm:presLayoutVars>
      </dgm:prSet>
      <dgm:spPr/>
    </dgm:pt>
    <dgm:pt modelId="{92406756-21D3-0A4F-920B-4B21A2D23506}" type="pres">
      <dgm:prSet presAssocID="{175692D6-CE2C-1343-9D5C-D0134ABBEBF4}" presName="spacing" presStyleCnt="0"/>
      <dgm:spPr/>
    </dgm:pt>
    <dgm:pt modelId="{9FA2B66F-1F4B-844A-9F62-9D7E2F203F70}" type="pres">
      <dgm:prSet presAssocID="{02DE6977-E21B-3046-8DB7-515C268E8CB9}" presName="composite" presStyleCnt="0"/>
      <dgm:spPr/>
    </dgm:pt>
    <dgm:pt modelId="{34DB97FA-7EA7-624D-B357-175145C10AB3}" type="pres">
      <dgm:prSet presAssocID="{02DE6977-E21B-3046-8DB7-515C268E8CB9}" presName="imgShp" presStyleLbl="fgImgPlace1" presStyleIdx="1" presStyleCnt="6"/>
      <dgm:spPr/>
    </dgm:pt>
    <dgm:pt modelId="{ACFD86A4-391B-994F-85AF-2E0033B1871E}" type="pres">
      <dgm:prSet presAssocID="{02DE6977-E21B-3046-8DB7-515C268E8CB9}" presName="txShp" presStyleLbl="node1" presStyleIdx="1" presStyleCnt="6">
        <dgm:presLayoutVars>
          <dgm:bulletEnabled val="1"/>
        </dgm:presLayoutVars>
      </dgm:prSet>
      <dgm:spPr/>
    </dgm:pt>
    <dgm:pt modelId="{17B3C81D-F011-0543-AB29-E100FCF85453}" type="pres">
      <dgm:prSet presAssocID="{6DD5100F-34DD-6548-8F8A-F4B4BF7B8DB5}" presName="spacing" presStyleCnt="0"/>
      <dgm:spPr/>
    </dgm:pt>
    <dgm:pt modelId="{D1579450-26A6-9A4F-939E-8A38A34EA26A}" type="pres">
      <dgm:prSet presAssocID="{9E08F9CA-EFDB-0E43-80BF-1D1D03C79929}" presName="composite" presStyleCnt="0"/>
      <dgm:spPr/>
    </dgm:pt>
    <dgm:pt modelId="{733D8DB8-78AF-2242-BC9F-F09590D5BBD6}" type="pres">
      <dgm:prSet presAssocID="{9E08F9CA-EFDB-0E43-80BF-1D1D03C79929}" presName="imgShp" presStyleLbl="fgImgPlace1" presStyleIdx="2" presStyleCnt="6"/>
      <dgm:spPr/>
    </dgm:pt>
    <dgm:pt modelId="{B2FE15C1-6446-CA4C-98B8-021A9859FD2F}" type="pres">
      <dgm:prSet presAssocID="{9E08F9CA-EFDB-0E43-80BF-1D1D03C79929}" presName="txShp" presStyleLbl="node1" presStyleIdx="2" presStyleCnt="6">
        <dgm:presLayoutVars>
          <dgm:bulletEnabled val="1"/>
        </dgm:presLayoutVars>
      </dgm:prSet>
      <dgm:spPr/>
    </dgm:pt>
    <dgm:pt modelId="{3343163B-7F59-6C4C-827F-CB048D90B8D7}" type="pres">
      <dgm:prSet presAssocID="{7AB47DCB-38CA-0346-82AD-30A27EF06E6E}" presName="spacing" presStyleCnt="0"/>
      <dgm:spPr/>
    </dgm:pt>
    <dgm:pt modelId="{FDA6AB15-98CE-434F-A920-50205F6A1ADE}" type="pres">
      <dgm:prSet presAssocID="{78913031-56DC-9C4D-AC2B-105868E2E31E}" presName="composite" presStyleCnt="0"/>
      <dgm:spPr/>
    </dgm:pt>
    <dgm:pt modelId="{AE604C74-85EC-6B4F-B821-76C6997330C9}" type="pres">
      <dgm:prSet presAssocID="{78913031-56DC-9C4D-AC2B-105868E2E31E}" presName="imgShp" presStyleLbl="fgImgPlace1" presStyleIdx="3" presStyleCnt="6"/>
      <dgm:spPr/>
    </dgm:pt>
    <dgm:pt modelId="{F6085376-8598-8B4A-9D86-1607A36E05A1}" type="pres">
      <dgm:prSet presAssocID="{78913031-56DC-9C4D-AC2B-105868E2E31E}" presName="txShp" presStyleLbl="node1" presStyleIdx="3" presStyleCnt="6">
        <dgm:presLayoutVars>
          <dgm:bulletEnabled val="1"/>
        </dgm:presLayoutVars>
      </dgm:prSet>
      <dgm:spPr/>
    </dgm:pt>
    <dgm:pt modelId="{9E3B922D-568E-C74B-90C2-82E741459E3E}" type="pres">
      <dgm:prSet presAssocID="{159A9B3F-4A99-A543-9041-E2BB40F0208B}" presName="spacing" presStyleCnt="0"/>
      <dgm:spPr/>
    </dgm:pt>
    <dgm:pt modelId="{FB1FD352-C068-C747-B5C4-C1B6C693F656}" type="pres">
      <dgm:prSet presAssocID="{95EE8D8C-E14F-334C-8D8F-05BBE07A0C7F}" presName="composite" presStyleCnt="0"/>
      <dgm:spPr/>
    </dgm:pt>
    <dgm:pt modelId="{9ABDC373-4717-5A44-8203-9DF8BDE530B9}" type="pres">
      <dgm:prSet presAssocID="{95EE8D8C-E14F-334C-8D8F-05BBE07A0C7F}" presName="imgShp" presStyleLbl="fgImgPlace1" presStyleIdx="4" presStyleCnt="6"/>
      <dgm:spPr/>
    </dgm:pt>
    <dgm:pt modelId="{674B2D89-EDB6-6F4D-B6F3-46A9C5FBFDF9}" type="pres">
      <dgm:prSet presAssocID="{95EE8D8C-E14F-334C-8D8F-05BBE07A0C7F}" presName="txShp" presStyleLbl="node1" presStyleIdx="4" presStyleCnt="6">
        <dgm:presLayoutVars>
          <dgm:bulletEnabled val="1"/>
        </dgm:presLayoutVars>
      </dgm:prSet>
      <dgm:spPr/>
    </dgm:pt>
    <dgm:pt modelId="{7E37BD17-E774-2247-BA31-67C921BBDD7D}" type="pres">
      <dgm:prSet presAssocID="{C607FDC2-91C3-AF45-8AA0-0AFCC349D63C}" presName="spacing" presStyleCnt="0"/>
      <dgm:spPr/>
    </dgm:pt>
    <dgm:pt modelId="{8E784A9F-D47E-A543-9B85-685562405703}" type="pres">
      <dgm:prSet presAssocID="{A8D14641-4A66-B849-8EAD-192B8591BDAF}" presName="composite" presStyleCnt="0"/>
      <dgm:spPr/>
    </dgm:pt>
    <dgm:pt modelId="{B272C5FD-408A-B24B-9694-EFA74018261E}" type="pres">
      <dgm:prSet presAssocID="{A8D14641-4A66-B849-8EAD-192B8591BDAF}" presName="imgShp" presStyleLbl="fgImgPlace1" presStyleIdx="5" presStyleCnt="6"/>
      <dgm:spPr/>
    </dgm:pt>
    <dgm:pt modelId="{DEF7301F-9988-8B48-A4F7-34B01A808ED5}" type="pres">
      <dgm:prSet presAssocID="{A8D14641-4A66-B849-8EAD-192B8591BDAF}" presName="txShp" presStyleLbl="node1" presStyleIdx="5" presStyleCnt="6">
        <dgm:presLayoutVars>
          <dgm:bulletEnabled val="1"/>
        </dgm:presLayoutVars>
      </dgm:prSet>
      <dgm:spPr/>
    </dgm:pt>
  </dgm:ptLst>
  <dgm:cxnLst>
    <dgm:cxn modelId="{DEC0D435-D1F0-A946-9BF6-DF9498318D1E}" type="presOf" srcId="{95EE8D8C-E14F-334C-8D8F-05BBE07A0C7F}" destId="{674B2D89-EDB6-6F4D-B6F3-46A9C5FBFDF9}" srcOrd="0" destOrd="0" presId="urn:microsoft.com/office/officeart/2005/8/layout/vList3"/>
    <dgm:cxn modelId="{01A28C3B-E3E5-6441-9ACA-ECA1786B873C}" srcId="{649BFD69-619B-914B-8139-70C6367DA6D2}" destId="{A8D14641-4A66-B849-8EAD-192B8591BDAF}" srcOrd="5" destOrd="0" parTransId="{D0CF5060-E2C0-DB49-9C93-66A5F7B1BF3A}" sibTransId="{705CD7FB-0A86-6D44-95F3-EAD3ED94D1A9}"/>
    <dgm:cxn modelId="{1E50D05D-4053-F349-9325-BF20CC6CCB9B}" type="presOf" srcId="{649BFD69-619B-914B-8139-70C6367DA6D2}" destId="{80ADAF50-8194-4542-969D-D9491BD90F2B}" srcOrd="0" destOrd="0" presId="urn:microsoft.com/office/officeart/2005/8/layout/vList3"/>
    <dgm:cxn modelId="{611E374C-2122-9B4E-AD2C-C9380A55935D}" type="presOf" srcId="{02DE6977-E21B-3046-8DB7-515C268E8CB9}" destId="{ACFD86A4-391B-994F-85AF-2E0033B1871E}" srcOrd="0" destOrd="0" presId="urn:microsoft.com/office/officeart/2005/8/layout/vList3"/>
    <dgm:cxn modelId="{0B49656D-5C88-7F4E-B09F-9AD4C9233314}" srcId="{649BFD69-619B-914B-8139-70C6367DA6D2}" destId="{78913031-56DC-9C4D-AC2B-105868E2E31E}" srcOrd="3" destOrd="0" parTransId="{C8508742-27C0-5349-8043-47D7471CF50A}" sibTransId="{159A9B3F-4A99-A543-9041-E2BB40F0208B}"/>
    <dgm:cxn modelId="{F0D2C87C-EE5A-3A44-9D20-A17BE6F88C74}" srcId="{649BFD69-619B-914B-8139-70C6367DA6D2}" destId="{95EE8D8C-E14F-334C-8D8F-05BBE07A0C7F}" srcOrd="4" destOrd="0" parTransId="{11BA9AA8-65C0-454F-B7D1-2D7285C7433B}" sibTransId="{C607FDC2-91C3-AF45-8AA0-0AFCC349D63C}"/>
    <dgm:cxn modelId="{20A6049A-45A1-6248-94D6-BD712D76ECA4}" type="presOf" srcId="{A8D14641-4A66-B849-8EAD-192B8591BDAF}" destId="{DEF7301F-9988-8B48-A4F7-34B01A808ED5}" srcOrd="0" destOrd="0" presId="urn:microsoft.com/office/officeart/2005/8/layout/vList3"/>
    <dgm:cxn modelId="{F42A7BA8-214D-CD4F-BA90-F3EDB3B895FE}" type="presOf" srcId="{78913031-56DC-9C4D-AC2B-105868E2E31E}" destId="{F6085376-8598-8B4A-9D86-1607A36E05A1}" srcOrd="0" destOrd="0" presId="urn:microsoft.com/office/officeart/2005/8/layout/vList3"/>
    <dgm:cxn modelId="{02490CB0-487B-964F-8142-DECB581C32E5}" type="presOf" srcId="{FB95E7D2-274C-FF44-A834-F583157BAFAD}" destId="{A64A3C89-91C2-8644-83D7-16D8FA4036D6}" srcOrd="0" destOrd="0" presId="urn:microsoft.com/office/officeart/2005/8/layout/vList3"/>
    <dgm:cxn modelId="{C2E4B1C1-814E-F045-AA0E-D7FBB0B6A284}" srcId="{649BFD69-619B-914B-8139-70C6367DA6D2}" destId="{02DE6977-E21B-3046-8DB7-515C268E8CB9}" srcOrd="1" destOrd="0" parTransId="{0210D8E7-4213-F744-B24B-A2DED3D16609}" sibTransId="{6DD5100F-34DD-6548-8F8A-F4B4BF7B8DB5}"/>
    <dgm:cxn modelId="{007586D7-F9EB-284C-AD26-8E8822AFF9CA}" type="presOf" srcId="{9E08F9CA-EFDB-0E43-80BF-1D1D03C79929}" destId="{B2FE15C1-6446-CA4C-98B8-021A9859FD2F}" srcOrd="0" destOrd="0" presId="urn:microsoft.com/office/officeart/2005/8/layout/vList3"/>
    <dgm:cxn modelId="{5E8430E4-89EA-4747-B9B4-B38CD05ED234}" srcId="{649BFD69-619B-914B-8139-70C6367DA6D2}" destId="{FB95E7D2-274C-FF44-A834-F583157BAFAD}" srcOrd="0" destOrd="0" parTransId="{3309958B-23F1-BA4E-BF9C-FFA753730C52}" sibTransId="{175692D6-CE2C-1343-9D5C-D0134ABBEBF4}"/>
    <dgm:cxn modelId="{023518FF-B7D6-B64A-9B82-B6DBFF0B6725}" srcId="{649BFD69-619B-914B-8139-70C6367DA6D2}" destId="{9E08F9CA-EFDB-0E43-80BF-1D1D03C79929}" srcOrd="2" destOrd="0" parTransId="{EF6CD4E4-EFE3-0A4D-873E-A06E446DA133}" sibTransId="{7AB47DCB-38CA-0346-82AD-30A27EF06E6E}"/>
    <dgm:cxn modelId="{1B5F55E3-449B-1E42-A00A-938421936EA0}" type="presParOf" srcId="{80ADAF50-8194-4542-969D-D9491BD90F2B}" destId="{885623E9-B55D-084E-AB97-EF4910D9A2CF}" srcOrd="0" destOrd="0" presId="urn:microsoft.com/office/officeart/2005/8/layout/vList3"/>
    <dgm:cxn modelId="{A1B221BA-785A-6A41-85DE-E7F2E603083D}" type="presParOf" srcId="{885623E9-B55D-084E-AB97-EF4910D9A2CF}" destId="{CBF553DD-954B-6845-B035-88E5C067DB61}" srcOrd="0" destOrd="0" presId="urn:microsoft.com/office/officeart/2005/8/layout/vList3"/>
    <dgm:cxn modelId="{1FAAA991-F330-8C4F-9D6A-B7D9B0A86589}" type="presParOf" srcId="{885623E9-B55D-084E-AB97-EF4910D9A2CF}" destId="{A64A3C89-91C2-8644-83D7-16D8FA4036D6}" srcOrd="1" destOrd="0" presId="urn:microsoft.com/office/officeart/2005/8/layout/vList3"/>
    <dgm:cxn modelId="{A55A2AB2-298A-3649-BB2F-1D746D23B109}" type="presParOf" srcId="{80ADAF50-8194-4542-969D-D9491BD90F2B}" destId="{92406756-21D3-0A4F-920B-4B21A2D23506}" srcOrd="1" destOrd="0" presId="urn:microsoft.com/office/officeart/2005/8/layout/vList3"/>
    <dgm:cxn modelId="{18C7D5BA-1504-6947-91CD-B1FDE0562979}" type="presParOf" srcId="{80ADAF50-8194-4542-969D-D9491BD90F2B}" destId="{9FA2B66F-1F4B-844A-9F62-9D7E2F203F70}" srcOrd="2" destOrd="0" presId="urn:microsoft.com/office/officeart/2005/8/layout/vList3"/>
    <dgm:cxn modelId="{9FBEB3E4-8515-3544-8139-26774690DE68}" type="presParOf" srcId="{9FA2B66F-1F4B-844A-9F62-9D7E2F203F70}" destId="{34DB97FA-7EA7-624D-B357-175145C10AB3}" srcOrd="0" destOrd="0" presId="urn:microsoft.com/office/officeart/2005/8/layout/vList3"/>
    <dgm:cxn modelId="{A42C00F1-2805-CA4B-8CB6-5FEEF88882D2}" type="presParOf" srcId="{9FA2B66F-1F4B-844A-9F62-9D7E2F203F70}" destId="{ACFD86A4-391B-994F-85AF-2E0033B1871E}" srcOrd="1" destOrd="0" presId="urn:microsoft.com/office/officeart/2005/8/layout/vList3"/>
    <dgm:cxn modelId="{F581457F-C608-9B47-8ABE-FBE8D047DAC9}" type="presParOf" srcId="{80ADAF50-8194-4542-969D-D9491BD90F2B}" destId="{17B3C81D-F011-0543-AB29-E100FCF85453}" srcOrd="3" destOrd="0" presId="urn:microsoft.com/office/officeart/2005/8/layout/vList3"/>
    <dgm:cxn modelId="{E2252724-E225-944A-93BA-7BBC8B843167}" type="presParOf" srcId="{80ADAF50-8194-4542-969D-D9491BD90F2B}" destId="{D1579450-26A6-9A4F-939E-8A38A34EA26A}" srcOrd="4" destOrd="0" presId="urn:microsoft.com/office/officeart/2005/8/layout/vList3"/>
    <dgm:cxn modelId="{87EA8402-684F-ED4D-BB54-1BC851924169}" type="presParOf" srcId="{D1579450-26A6-9A4F-939E-8A38A34EA26A}" destId="{733D8DB8-78AF-2242-BC9F-F09590D5BBD6}" srcOrd="0" destOrd="0" presId="urn:microsoft.com/office/officeart/2005/8/layout/vList3"/>
    <dgm:cxn modelId="{E062BF46-8F6C-AC46-B62D-6F599BB1E8CC}" type="presParOf" srcId="{D1579450-26A6-9A4F-939E-8A38A34EA26A}" destId="{B2FE15C1-6446-CA4C-98B8-021A9859FD2F}" srcOrd="1" destOrd="0" presId="urn:microsoft.com/office/officeart/2005/8/layout/vList3"/>
    <dgm:cxn modelId="{9757166A-F9D8-3746-BFB8-3D5FAF80F6AE}" type="presParOf" srcId="{80ADAF50-8194-4542-969D-D9491BD90F2B}" destId="{3343163B-7F59-6C4C-827F-CB048D90B8D7}" srcOrd="5" destOrd="0" presId="urn:microsoft.com/office/officeart/2005/8/layout/vList3"/>
    <dgm:cxn modelId="{21D4EFB4-6C43-2C43-B3AE-DCDE8B74E2D7}" type="presParOf" srcId="{80ADAF50-8194-4542-969D-D9491BD90F2B}" destId="{FDA6AB15-98CE-434F-A920-50205F6A1ADE}" srcOrd="6" destOrd="0" presId="urn:microsoft.com/office/officeart/2005/8/layout/vList3"/>
    <dgm:cxn modelId="{AF0221DA-89B0-5147-A46D-2D104906B24E}" type="presParOf" srcId="{FDA6AB15-98CE-434F-A920-50205F6A1ADE}" destId="{AE604C74-85EC-6B4F-B821-76C6997330C9}" srcOrd="0" destOrd="0" presId="urn:microsoft.com/office/officeart/2005/8/layout/vList3"/>
    <dgm:cxn modelId="{CCFC3F8D-B477-FD40-A5E1-D3120B22B245}" type="presParOf" srcId="{FDA6AB15-98CE-434F-A920-50205F6A1ADE}" destId="{F6085376-8598-8B4A-9D86-1607A36E05A1}" srcOrd="1" destOrd="0" presId="urn:microsoft.com/office/officeart/2005/8/layout/vList3"/>
    <dgm:cxn modelId="{7FC47EDE-B116-4F42-B70B-40FBBD927269}" type="presParOf" srcId="{80ADAF50-8194-4542-969D-D9491BD90F2B}" destId="{9E3B922D-568E-C74B-90C2-82E741459E3E}" srcOrd="7" destOrd="0" presId="urn:microsoft.com/office/officeart/2005/8/layout/vList3"/>
    <dgm:cxn modelId="{161AD6E4-31F8-254E-9262-FB1EF81DA989}" type="presParOf" srcId="{80ADAF50-8194-4542-969D-D9491BD90F2B}" destId="{FB1FD352-C068-C747-B5C4-C1B6C693F656}" srcOrd="8" destOrd="0" presId="urn:microsoft.com/office/officeart/2005/8/layout/vList3"/>
    <dgm:cxn modelId="{722D0AF4-7330-A34E-B9DD-5FE781C8AA08}" type="presParOf" srcId="{FB1FD352-C068-C747-B5C4-C1B6C693F656}" destId="{9ABDC373-4717-5A44-8203-9DF8BDE530B9}" srcOrd="0" destOrd="0" presId="urn:microsoft.com/office/officeart/2005/8/layout/vList3"/>
    <dgm:cxn modelId="{C56F8024-965D-BD4C-B432-6862E35AFCFA}" type="presParOf" srcId="{FB1FD352-C068-C747-B5C4-C1B6C693F656}" destId="{674B2D89-EDB6-6F4D-B6F3-46A9C5FBFDF9}" srcOrd="1" destOrd="0" presId="urn:microsoft.com/office/officeart/2005/8/layout/vList3"/>
    <dgm:cxn modelId="{44E5A643-8631-EF46-A292-F7DE3CDDEA83}" type="presParOf" srcId="{80ADAF50-8194-4542-969D-D9491BD90F2B}" destId="{7E37BD17-E774-2247-BA31-67C921BBDD7D}" srcOrd="9" destOrd="0" presId="urn:microsoft.com/office/officeart/2005/8/layout/vList3"/>
    <dgm:cxn modelId="{85D2C93E-75DC-224A-A83E-6F8C3A3BB39F}" type="presParOf" srcId="{80ADAF50-8194-4542-969D-D9491BD90F2B}" destId="{8E784A9F-D47E-A543-9B85-685562405703}" srcOrd="10" destOrd="0" presId="urn:microsoft.com/office/officeart/2005/8/layout/vList3"/>
    <dgm:cxn modelId="{F5133310-EC0D-C94D-8EAA-0467901D58BC}" type="presParOf" srcId="{8E784A9F-D47E-A543-9B85-685562405703}" destId="{B272C5FD-408A-B24B-9694-EFA74018261E}" srcOrd="0" destOrd="0" presId="urn:microsoft.com/office/officeart/2005/8/layout/vList3"/>
    <dgm:cxn modelId="{9536E9AB-D7A8-9A4B-88E4-64E7E816D739}" type="presParOf" srcId="{8E784A9F-D47E-A543-9B85-685562405703}" destId="{DEF7301F-9988-8B48-A4F7-34B01A808ED5}" srcOrd="1" destOrd="0" presId="urn:microsoft.com/office/officeart/2005/8/layout/vList3"/>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9EBD7679-28F7-46B2-B2B9-79C23BCBC3A0}" type="doc">
      <dgm:prSet loTypeId="urn:microsoft.com/office/officeart/2005/8/layout/default" loCatId="list" qsTypeId="urn:microsoft.com/office/officeart/2005/8/quickstyle/simple2" qsCatId="simple" csTypeId="urn:microsoft.com/office/officeart/2005/8/colors/colorful1" csCatId="colorful" phldr="1"/>
      <dgm:spPr/>
      <dgm:t>
        <a:bodyPr/>
        <a:lstStyle/>
        <a:p>
          <a:endParaRPr lang="en-US"/>
        </a:p>
      </dgm:t>
    </dgm:pt>
    <dgm:pt modelId="{0CD50344-8306-430C-988C-2ED6C05B44DA}">
      <dgm:prSet phldrT="[Text]"/>
      <dgm:spPr>
        <a:xfrm>
          <a:off x="1312198" y="123"/>
          <a:ext cx="1095251" cy="657151"/>
        </a:xfrm>
        <a:prstGeom prst="rect">
          <a:avLst/>
        </a:prstGeom>
        <a:solidFill>
          <a:srgbClr val="755DD9">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Tahoma"/>
              <a:ea typeface="+mn-ea"/>
              <a:cs typeface="+mn-cs"/>
            </a:rPr>
            <a:t>Starting &amp; monitoring oral antipsychotic</a:t>
          </a:r>
        </a:p>
      </dgm:t>
    </dgm:pt>
    <dgm:pt modelId="{0A8DF63A-F86C-475D-8823-875436943D11}" type="parTrans" cxnId="{DBF32D5C-6B51-43A0-B5EA-00392741307E}">
      <dgm:prSet/>
      <dgm:spPr/>
      <dgm:t>
        <a:bodyPr/>
        <a:lstStyle/>
        <a:p>
          <a:pPr algn="ctr"/>
          <a:endParaRPr lang="en-US"/>
        </a:p>
      </dgm:t>
    </dgm:pt>
    <dgm:pt modelId="{2DE25BFE-1B87-403B-9B87-DAF794092324}" type="sibTrans" cxnId="{DBF32D5C-6B51-43A0-B5EA-00392741307E}">
      <dgm:prSet/>
      <dgm:spPr/>
      <dgm:t>
        <a:bodyPr/>
        <a:lstStyle/>
        <a:p>
          <a:pPr algn="ctr"/>
          <a:endParaRPr lang="en-US"/>
        </a:p>
      </dgm:t>
    </dgm:pt>
    <dgm:pt modelId="{70E58ABC-6014-4B1C-9A71-0DF45A0D5D61}">
      <dgm:prSet phldrT="[Text]"/>
      <dgm:spPr>
        <a:xfrm>
          <a:off x="2516975" y="123"/>
          <a:ext cx="1095251" cy="657151"/>
        </a:xfrm>
        <a:prstGeom prst="rect">
          <a:avLst/>
        </a:prstGeom>
        <a:solidFill>
          <a:srgbClr val="665EB8">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Tahoma"/>
              <a:ea typeface="+mn-ea"/>
              <a:cs typeface="+mn-cs"/>
            </a:rPr>
            <a:t>Starting &amp; monitoring 2 different classes antidepressants</a:t>
          </a:r>
        </a:p>
      </dgm:t>
    </dgm:pt>
    <dgm:pt modelId="{22B980AD-5F45-40FD-8876-ED48FC5675B8}" type="parTrans" cxnId="{946E5FE9-6B58-429A-8ABC-D57A489D3649}">
      <dgm:prSet/>
      <dgm:spPr/>
      <dgm:t>
        <a:bodyPr/>
        <a:lstStyle/>
        <a:p>
          <a:pPr algn="ctr"/>
          <a:endParaRPr lang="en-US"/>
        </a:p>
      </dgm:t>
    </dgm:pt>
    <dgm:pt modelId="{33532412-E81C-4A01-8D16-4886855F6C82}" type="sibTrans" cxnId="{946E5FE9-6B58-429A-8ABC-D57A489D3649}">
      <dgm:prSet/>
      <dgm:spPr/>
      <dgm:t>
        <a:bodyPr/>
        <a:lstStyle/>
        <a:p>
          <a:pPr algn="ctr"/>
          <a:endParaRPr lang="en-US"/>
        </a:p>
      </dgm:t>
    </dgm:pt>
    <dgm:pt modelId="{B7F8539D-8175-42A5-995A-91FAB59758D5}">
      <dgm:prSet/>
      <dgm:spPr>
        <a:xfrm>
          <a:off x="3721752" y="123"/>
          <a:ext cx="1095251" cy="657151"/>
        </a:xfrm>
        <a:prstGeom prst="rect">
          <a:avLst/>
        </a:prstGeom>
        <a:solidFill>
          <a:srgbClr val="45A5ED">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Tahoma"/>
              <a:ea typeface="+mn-ea"/>
              <a:cs typeface="+mn-cs"/>
            </a:rPr>
            <a:t>Starting &amp; monitoring sedative / hypnotic</a:t>
          </a:r>
        </a:p>
      </dgm:t>
    </dgm:pt>
    <dgm:pt modelId="{37EBF2F9-84D1-499F-9C90-D0C0E7934A70}" type="parTrans" cxnId="{447AC84B-F6B8-43F0-9E17-1E5CFB5D575A}">
      <dgm:prSet/>
      <dgm:spPr/>
      <dgm:t>
        <a:bodyPr/>
        <a:lstStyle/>
        <a:p>
          <a:pPr algn="ctr"/>
          <a:endParaRPr lang="en-US"/>
        </a:p>
      </dgm:t>
    </dgm:pt>
    <dgm:pt modelId="{5F515E21-CFDC-40F0-8A98-409955F17F69}" type="sibTrans" cxnId="{447AC84B-F6B8-43F0-9E17-1E5CFB5D575A}">
      <dgm:prSet/>
      <dgm:spPr/>
      <dgm:t>
        <a:bodyPr/>
        <a:lstStyle/>
        <a:p>
          <a:pPr algn="ctr"/>
          <a:endParaRPr lang="en-US"/>
        </a:p>
      </dgm:t>
    </dgm:pt>
    <dgm:pt modelId="{F38584A0-0C6C-432D-AEDB-1D75D55927AD}">
      <dgm:prSet/>
      <dgm:spPr>
        <a:xfrm>
          <a:off x="107421" y="766799"/>
          <a:ext cx="1095251" cy="657151"/>
        </a:xfrm>
        <a:prstGeom prst="rect">
          <a:avLst/>
        </a:prstGeom>
        <a:solidFill>
          <a:srgbClr val="5982DB">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Tahoma"/>
              <a:ea typeface="+mn-ea"/>
              <a:cs typeface="+mn-cs"/>
            </a:rPr>
            <a:t>Starting &amp;/or monitoring Lithium</a:t>
          </a:r>
        </a:p>
      </dgm:t>
    </dgm:pt>
    <dgm:pt modelId="{8A819087-07B6-4C9F-B1E9-5E5CE17D4542}" type="parTrans" cxnId="{22F18E71-4BBA-4E40-BE2F-34C81A3566F6}">
      <dgm:prSet/>
      <dgm:spPr/>
      <dgm:t>
        <a:bodyPr/>
        <a:lstStyle/>
        <a:p>
          <a:pPr algn="ctr"/>
          <a:endParaRPr lang="en-US"/>
        </a:p>
      </dgm:t>
    </dgm:pt>
    <dgm:pt modelId="{0073C662-820C-4E4B-98D6-EA0986A6F5F9}" type="sibTrans" cxnId="{22F18E71-4BBA-4E40-BE2F-34C81A3566F6}">
      <dgm:prSet/>
      <dgm:spPr/>
      <dgm:t>
        <a:bodyPr/>
        <a:lstStyle/>
        <a:p>
          <a:pPr algn="ctr"/>
          <a:endParaRPr lang="en-US"/>
        </a:p>
      </dgm:t>
    </dgm:pt>
    <dgm:pt modelId="{0A3F14E3-2F6E-4809-A29B-B38A5ECF0DC5}">
      <dgm:prSet/>
      <dgm:spPr>
        <a:xfrm>
          <a:off x="1312198" y="766799"/>
          <a:ext cx="1095251" cy="657151"/>
        </a:xfrm>
        <a:prstGeom prst="rect">
          <a:avLst/>
        </a:prstGeom>
        <a:solidFill>
          <a:srgbClr val="9B57D3">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Tahoma"/>
              <a:ea typeface="+mn-ea"/>
              <a:cs typeface="+mn-cs"/>
            </a:rPr>
            <a:t>Starting &amp;/or monitoring Clozapine</a:t>
          </a:r>
        </a:p>
      </dgm:t>
    </dgm:pt>
    <dgm:pt modelId="{63E35841-3CF4-4784-BBA7-7505658C2EA6}" type="parTrans" cxnId="{DEB217D8-2556-46A3-A64C-949AE39736EB}">
      <dgm:prSet/>
      <dgm:spPr/>
      <dgm:t>
        <a:bodyPr/>
        <a:lstStyle/>
        <a:p>
          <a:pPr algn="ctr"/>
          <a:endParaRPr lang="en-US"/>
        </a:p>
      </dgm:t>
    </dgm:pt>
    <dgm:pt modelId="{1721267F-7584-474C-836F-127E83BC089F}" type="sibTrans" cxnId="{DEB217D8-2556-46A3-A64C-949AE39736EB}">
      <dgm:prSet/>
      <dgm:spPr/>
      <dgm:t>
        <a:bodyPr/>
        <a:lstStyle/>
        <a:p>
          <a:pPr algn="ctr"/>
          <a:endParaRPr lang="en-US"/>
        </a:p>
      </dgm:t>
    </dgm:pt>
    <dgm:pt modelId="{D8B49522-59EC-400B-B747-E9D9B7A2C7F0}">
      <dgm:prSet phldrT="[Text]"/>
      <dgm:spPr>
        <a:xfrm>
          <a:off x="107421" y="123"/>
          <a:ext cx="1095251" cy="657151"/>
        </a:xfrm>
        <a:prstGeom prst="rect">
          <a:avLst/>
        </a:prstGeom>
        <a:solidFill>
          <a:srgbClr val="9B57D3">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Tahoma"/>
              <a:ea typeface="+mn-ea"/>
              <a:cs typeface="+mn-cs"/>
            </a:rPr>
            <a:t>Starting &amp; monitoring LAI</a:t>
          </a:r>
        </a:p>
      </dgm:t>
    </dgm:pt>
    <dgm:pt modelId="{3C1C0874-7462-41B6-98BF-1D523CF60F74}" type="parTrans" cxnId="{7566AC98-231C-4D07-BF13-ACB6B48D8C1C}">
      <dgm:prSet/>
      <dgm:spPr/>
      <dgm:t>
        <a:bodyPr/>
        <a:lstStyle/>
        <a:p>
          <a:pPr algn="ctr"/>
          <a:endParaRPr lang="en-US"/>
        </a:p>
      </dgm:t>
    </dgm:pt>
    <dgm:pt modelId="{32EA0912-A9A0-464F-8401-5AA8DF86C107}" type="sibTrans" cxnId="{7566AC98-231C-4D07-BF13-ACB6B48D8C1C}">
      <dgm:prSet/>
      <dgm:spPr/>
      <dgm:t>
        <a:bodyPr/>
        <a:lstStyle/>
        <a:p>
          <a:pPr algn="ctr"/>
          <a:endParaRPr lang="en-US"/>
        </a:p>
      </dgm:t>
    </dgm:pt>
    <dgm:pt modelId="{B3EC1727-CD09-4102-9CCF-CF1E82C0CCA1}">
      <dgm:prSet/>
      <dgm:spPr>
        <a:xfrm>
          <a:off x="2516975" y="766799"/>
          <a:ext cx="1095251" cy="657151"/>
        </a:xfrm>
        <a:prstGeom prst="rect">
          <a:avLst/>
        </a:prstGeom>
        <a:solidFill>
          <a:srgbClr val="755DD9">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Tahoma"/>
              <a:ea typeface="+mn-ea"/>
              <a:cs typeface="+mn-cs"/>
            </a:rPr>
            <a:t>Managing Benzodiazepines  </a:t>
          </a:r>
        </a:p>
      </dgm:t>
    </dgm:pt>
    <dgm:pt modelId="{2941C02D-C3D1-491B-A099-1622588001B4}" type="parTrans" cxnId="{FA7DCC17-281E-43D5-A76A-0F38E938A3D3}">
      <dgm:prSet/>
      <dgm:spPr/>
      <dgm:t>
        <a:bodyPr/>
        <a:lstStyle/>
        <a:p>
          <a:pPr algn="ctr"/>
          <a:endParaRPr lang="en-US"/>
        </a:p>
      </dgm:t>
    </dgm:pt>
    <dgm:pt modelId="{D9748373-0142-4342-929C-4F2773917652}" type="sibTrans" cxnId="{FA7DCC17-281E-43D5-A76A-0F38E938A3D3}">
      <dgm:prSet/>
      <dgm:spPr/>
      <dgm:t>
        <a:bodyPr/>
        <a:lstStyle/>
        <a:p>
          <a:pPr algn="ctr"/>
          <a:endParaRPr lang="en-US"/>
        </a:p>
      </dgm:t>
    </dgm:pt>
    <dgm:pt modelId="{51784095-64FB-4FFF-A913-A26E9B19B53F}">
      <dgm:prSet/>
      <dgm:spPr>
        <a:xfrm>
          <a:off x="3721752" y="766799"/>
          <a:ext cx="1095251" cy="657151"/>
        </a:xfrm>
        <a:prstGeom prst="rect">
          <a:avLst/>
        </a:prstGeom>
        <a:solidFill>
          <a:srgbClr val="665EB8">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Tahoma"/>
              <a:ea typeface="+mn-ea"/>
              <a:cs typeface="+mn-cs"/>
            </a:rPr>
            <a:t>Managing Opioid Agonist Therapy</a:t>
          </a:r>
        </a:p>
      </dgm:t>
    </dgm:pt>
    <dgm:pt modelId="{F53CDF0E-278D-4923-971D-3B495117D173}" type="parTrans" cxnId="{CF0623D5-5D42-4AFA-8CAF-4489F7FEF197}">
      <dgm:prSet/>
      <dgm:spPr/>
      <dgm:t>
        <a:bodyPr/>
        <a:lstStyle/>
        <a:p>
          <a:pPr algn="ctr"/>
          <a:endParaRPr lang="en-US"/>
        </a:p>
      </dgm:t>
    </dgm:pt>
    <dgm:pt modelId="{F65755C9-CA85-46B2-A951-C47BCB57DDF7}" type="sibTrans" cxnId="{CF0623D5-5D42-4AFA-8CAF-4489F7FEF197}">
      <dgm:prSet/>
      <dgm:spPr/>
      <dgm:t>
        <a:bodyPr/>
        <a:lstStyle/>
        <a:p>
          <a:pPr algn="ctr"/>
          <a:endParaRPr lang="en-US"/>
        </a:p>
      </dgm:t>
    </dgm:pt>
    <dgm:pt modelId="{E8FFA3FB-840C-4D32-8E6C-5E844A93B3D8}">
      <dgm:prSet/>
      <dgm:spPr>
        <a:xfrm>
          <a:off x="107421" y="1533475"/>
          <a:ext cx="1095251" cy="657151"/>
        </a:xfrm>
        <a:prstGeom prst="rect">
          <a:avLst/>
        </a:prstGeom>
        <a:solidFill>
          <a:srgbClr val="45A5ED">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Tahoma"/>
              <a:ea typeface="+mn-ea"/>
              <a:cs typeface="+mn-cs"/>
            </a:rPr>
            <a:t>Managing Mood Stabilizer Other Than Lithium</a:t>
          </a:r>
        </a:p>
      </dgm:t>
    </dgm:pt>
    <dgm:pt modelId="{57100828-CDE9-405E-8795-D56D39C4BB3D}" type="parTrans" cxnId="{3E02DFE7-81F7-4783-93D9-37A6119960BF}">
      <dgm:prSet/>
      <dgm:spPr/>
      <dgm:t>
        <a:bodyPr/>
        <a:lstStyle/>
        <a:p>
          <a:pPr algn="ctr"/>
          <a:endParaRPr lang="en-US"/>
        </a:p>
      </dgm:t>
    </dgm:pt>
    <dgm:pt modelId="{0459948F-6FFE-4340-8535-76E6698F6E24}" type="sibTrans" cxnId="{3E02DFE7-81F7-4783-93D9-37A6119960BF}">
      <dgm:prSet/>
      <dgm:spPr/>
      <dgm:t>
        <a:bodyPr/>
        <a:lstStyle/>
        <a:p>
          <a:pPr algn="ctr"/>
          <a:endParaRPr lang="en-US"/>
        </a:p>
      </dgm:t>
    </dgm:pt>
    <dgm:pt modelId="{703CFC44-71DF-4281-B79F-981831A065D9}">
      <dgm:prSet/>
      <dgm:spPr>
        <a:xfrm>
          <a:off x="1312198" y="1533475"/>
          <a:ext cx="1095251" cy="657151"/>
        </a:xfrm>
        <a:prstGeom prst="rect">
          <a:avLst/>
        </a:prstGeom>
        <a:solidFill>
          <a:srgbClr val="5982DB">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Tahoma"/>
              <a:ea typeface="+mn-ea"/>
              <a:cs typeface="+mn-cs"/>
            </a:rPr>
            <a:t>Managing Agent to Tx Mx-Induced Side Effect</a:t>
          </a:r>
        </a:p>
      </dgm:t>
    </dgm:pt>
    <dgm:pt modelId="{4352D316-2768-4483-98E7-2BC508182A99}" type="parTrans" cxnId="{B60BE17B-F4F5-4859-AA09-CBD6621E6FE3}">
      <dgm:prSet/>
      <dgm:spPr/>
      <dgm:t>
        <a:bodyPr/>
        <a:lstStyle/>
        <a:p>
          <a:pPr algn="ctr"/>
          <a:endParaRPr lang="en-US"/>
        </a:p>
      </dgm:t>
    </dgm:pt>
    <dgm:pt modelId="{348ECECB-2F7F-4574-B820-6EAF198401A3}" type="sibTrans" cxnId="{B60BE17B-F4F5-4859-AA09-CBD6621E6FE3}">
      <dgm:prSet/>
      <dgm:spPr/>
      <dgm:t>
        <a:bodyPr/>
        <a:lstStyle/>
        <a:p>
          <a:pPr algn="ctr"/>
          <a:endParaRPr lang="en-US"/>
        </a:p>
      </dgm:t>
    </dgm:pt>
    <dgm:pt modelId="{07BE81BA-5A97-42D2-BD58-886C61C6D45A}">
      <dgm:prSet/>
      <dgm:spPr>
        <a:xfrm>
          <a:off x="2516975" y="1533475"/>
          <a:ext cx="1095251" cy="657151"/>
        </a:xfrm>
        <a:prstGeom prst="rect">
          <a:avLst/>
        </a:prstGeom>
        <a:solidFill>
          <a:srgbClr val="9B57D3">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Tahoma"/>
              <a:ea typeface="+mn-ea"/>
              <a:cs typeface="+mn-cs"/>
            </a:rPr>
            <a:t>Pt on Multiple Psychiatric Mx</a:t>
          </a:r>
        </a:p>
      </dgm:t>
    </dgm:pt>
    <dgm:pt modelId="{92BE6726-62CE-44FE-8A64-DA5939B17FD9}" type="parTrans" cxnId="{50EF1316-27B2-4608-8837-7D6A8D106622}">
      <dgm:prSet/>
      <dgm:spPr/>
      <dgm:t>
        <a:bodyPr/>
        <a:lstStyle/>
        <a:p>
          <a:pPr algn="ctr"/>
          <a:endParaRPr lang="en-US"/>
        </a:p>
      </dgm:t>
    </dgm:pt>
    <dgm:pt modelId="{2218AE41-288F-4640-8E90-1D763A8F9E70}" type="sibTrans" cxnId="{50EF1316-27B2-4608-8837-7D6A8D106622}">
      <dgm:prSet/>
      <dgm:spPr/>
      <dgm:t>
        <a:bodyPr/>
        <a:lstStyle/>
        <a:p>
          <a:pPr algn="ctr"/>
          <a:endParaRPr lang="en-US"/>
        </a:p>
      </dgm:t>
    </dgm:pt>
    <dgm:pt modelId="{07B072FB-B22B-4678-A9EB-BC27B6D691CA}">
      <dgm:prSet/>
      <dgm:spPr>
        <a:xfrm>
          <a:off x="3721752" y="1533475"/>
          <a:ext cx="1095251" cy="657151"/>
        </a:xfrm>
        <a:prstGeom prst="rect">
          <a:avLst/>
        </a:prstGeom>
        <a:solidFill>
          <a:srgbClr val="755DD9">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Tahoma"/>
              <a:ea typeface="+mn-ea"/>
              <a:cs typeface="+mn-cs"/>
            </a:rPr>
            <a:t>Rx'ing Mx in Pregnant or Breast-Feeding Patient</a:t>
          </a:r>
        </a:p>
      </dgm:t>
    </dgm:pt>
    <dgm:pt modelId="{A8796F54-3FFA-4019-A662-7CDAFA161A04}" type="parTrans" cxnId="{ABE61774-68B0-4824-B955-2BB97A00DE21}">
      <dgm:prSet/>
      <dgm:spPr/>
      <dgm:t>
        <a:bodyPr/>
        <a:lstStyle/>
        <a:p>
          <a:pPr algn="ctr"/>
          <a:endParaRPr lang="en-US"/>
        </a:p>
      </dgm:t>
    </dgm:pt>
    <dgm:pt modelId="{D32F7D15-C06D-4A22-8EAE-EF3D152662C9}" type="sibTrans" cxnId="{ABE61774-68B0-4824-B955-2BB97A00DE21}">
      <dgm:prSet/>
      <dgm:spPr/>
      <dgm:t>
        <a:bodyPr/>
        <a:lstStyle/>
        <a:p>
          <a:pPr algn="ctr"/>
          <a:endParaRPr lang="en-US"/>
        </a:p>
      </dgm:t>
    </dgm:pt>
    <dgm:pt modelId="{62E12FC4-6E4E-4E7C-8CE9-FAFDCD4A920F}" type="pres">
      <dgm:prSet presAssocID="{9EBD7679-28F7-46B2-B2B9-79C23BCBC3A0}" presName="diagram" presStyleCnt="0">
        <dgm:presLayoutVars>
          <dgm:dir/>
          <dgm:resizeHandles val="exact"/>
        </dgm:presLayoutVars>
      </dgm:prSet>
      <dgm:spPr/>
    </dgm:pt>
    <dgm:pt modelId="{65449A6A-6916-4D31-ABDD-CB1B76931AF0}" type="pres">
      <dgm:prSet presAssocID="{D8B49522-59EC-400B-B747-E9D9B7A2C7F0}" presName="node" presStyleLbl="node1" presStyleIdx="0" presStyleCnt="12">
        <dgm:presLayoutVars>
          <dgm:bulletEnabled val="1"/>
        </dgm:presLayoutVars>
      </dgm:prSet>
      <dgm:spPr/>
    </dgm:pt>
    <dgm:pt modelId="{3430A13F-1A88-493F-A646-E5E5C691A060}" type="pres">
      <dgm:prSet presAssocID="{32EA0912-A9A0-464F-8401-5AA8DF86C107}" presName="sibTrans" presStyleCnt="0"/>
      <dgm:spPr/>
    </dgm:pt>
    <dgm:pt modelId="{7F86CB48-B2B3-4FF0-99FD-50455C40CFDB}" type="pres">
      <dgm:prSet presAssocID="{0CD50344-8306-430C-988C-2ED6C05B44DA}" presName="node" presStyleLbl="node1" presStyleIdx="1" presStyleCnt="12">
        <dgm:presLayoutVars>
          <dgm:bulletEnabled val="1"/>
        </dgm:presLayoutVars>
      </dgm:prSet>
      <dgm:spPr/>
    </dgm:pt>
    <dgm:pt modelId="{272AC378-BA91-44EF-B46D-F5EC534E9262}" type="pres">
      <dgm:prSet presAssocID="{2DE25BFE-1B87-403B-9B87-DAF794092324}" presName="sibTrans" presStyleCnt="0"/>
      <dgm:spPr/>
    </dgm:pt>
    <dgm:pt modelId="{1D1CAA71-9344-46E1-9038-C17D82ADCD67}" type="pres">
      <dgm:prSet presAssocID="{70E58ABC-6014-4B1C-9A71-0DF45A0D5D61}" presName="node" presStyleLbl="node1" presStyleIdx="2" presStyleCnt="12">
        <dgm:presLayoutVars>
          <dgm:bulletEnabled val="1"/>
        </dgm:presLayoutVars>
      </dgm:prSet>
      <dgm:spPr/>
    </dgm:pt>
    <dgm:pt modelId="{6FD1E14C-609A-41BD-83A3-79B3B4F57DE8}" type="pres">
      <dgm:prSet presAssocID="{33532412-E81C-4A01-8D16-4886855F6C82}" presName="sibTrans" presStyleCnt="0"/>
      <dgm:spPr/>
    </dgm:pt>
    <dgm:pt modelId="{262A3B1C-5A9D-49D3-AD0A-DA45BB155DAF}" type="pres">
      <dgm:prSet presAssocID="{B7F8539D-8175-42A5-995A-91FAB59758D5}" presName="node" presStyleLbl="node1" presStyleIdx="3" presStyleCnt="12">
        <dgm:presLayoutVars>
          <dgm:bulletEnabled val="1"/>
        </dgm:presLayoutVars>
      </dgm:prSet>
      <dgm:spPr/>
    </dgm:pt>
    <dgm:pt modelId="{89E68CD5-7DDB-4CC9-9884-1A580D003B65}" type="pres">
      <dgm:prSet presAssocID="{5F515E21-CFDC-40F0-8A98-409955F17F69}" presName="sibTrans" presStyleCnt="0"/>
      <dgm:spPr/>
    </dgm:pt>
    <dgm:pt modelId="{AD276597-5DEC-4B56-A70A-BD287BF1B712}" type="pres">
      <dgm:prSet presAssocID="{F38584A0-0C6C-432D-AEDB-1D75D55927AD}" presName="node" presStyleLbl="node1" presStyleIdx="4" presStyleCnt="12">
        <dgm:presLayoutVars>
          <dgm:bulletEnabled val="1"/>
        </dgm:presLayoutVars>
      </dgm:prSet>
      <dgm:spPr/>
    </dgm:pt>
    <dgm:pt modelId="{E87733C3-81F0-4C4B-B58D-4B83B189F3E5}" type="pres">
      <dgm:prSet presAssocID="{0073C662-820C-4E4B-98D6-EA0986A6F5F9}" presName="sibTrans" presStyleCnt="0"/>
      <dgm:spPr/>
    </dgm:pt>
    <dgm:pt modelId="{C3C24E0A-4FFB-4979-8AAF-3B1B9F32FFBC}" type="pres">
      <dgm:prSet presAssocID="{0A3F14E3-2F6E-4809-A29B-B38A5ECF0DC5}" presName="node" presStyleLbl="node1" presStyleIdx="5" presStyleCnt="12">
        <dgm:presLayoutVars>
          <dgm:bulletEnabled val="1"/>
        </dgm:presLayoutVars>
      </dgm:prSet>
      <dgm:spPr/>
    </dgm:pt>
    <dgm:pt modelId="{55BAF34F-4873-45E1-BCA5-F08DA47E665F}" type="pres">
      <dgm:prSet presAssocID="{1721267F-7584-474C-836F-127E83BC089F}" presName="sibTrans" presStyleCnt="0"/>
      <dgm:spPr/>
    </dgm:pt>
    <dgm:pt modelId="{988B0D58-FC3B-4673-9C56-1C9C62A23D94}" type="pres">
      <dgm:prSet presAssocID="{B3EC1727-CD09-4102-9CCF-CF1E82C0CCA1}" presName="node" presStyleLbl="node1" presStyleIdx="6" presStyleCnt="12">
        <dgm:presLayoutVars>
          <dgm:bulletEnabled val="1"/>
        </dgm:presLayoutVars>
      </dgm:prSet>
      <dgm:spPr/>
    </dgm:pt>
    <dgm:pt modelId="{C5C24D44-78D5-41CF-8ABA-D9F17426DE12}" type="pres">
      <dgm:prSet presAssocID="{D9748373-0142-4342-929C-4F2773917652}" presName="sibTrans" presStyleCnt="0"/>
      <dgm:spPr/>
    </dgm:pt>
    <dgm:pt modelId="{6197DC95-B62F-4442-BC06-43E8B8C1156A}" type="pres">
      <dgm:prSet presAssocID="{51784095-64FB-4FFF-A913-A26E9B19B53F}" presName="node" presStyleLbl="node1" presStyleIdx="7" presStyleCnt="12">
        <dgm:presLayoutVars>
          <dgm:bulletEnabled val="1"/>
        </dgm:presLayoutVars>
      </dgm:prSet>
      <dgm:spPr/>
    </dgm:pt>
    <dgm:pt modelId="{83E5F9F3-7251-40D1-9C19-01D8CF799DE9}" type="pres">
      <dgm:prSet presAssocID="{F65755C9-CA85-46B2-A951-C47BCB57DDF7}" presName="sibTrans" presStyleCnt="0"/>
      <dgm:spPr/>
    </dgm:pt>
    <dgm:pt modelId="{D9BD5E82-F4B6-40EF-A220-53E82B9D7BAF}" type="pres">
      <dgm:prSet presAssocID="{E8FFA3FB-840C-4D32-8E6C-5E844A93B3D8}" presName="node" presStyleLbl="node1" presStyleIdx="8" presStyleCnt="12">
        <dgm:presLayoutVars>
          <dgm:bulletEnabled val="1"/>
        </dgm:presLayoutVars>
      </dgm:prSet>
      <dgm:spPr/>
    </dgm:pt>
    <dgm:pt modelId="{913ACF9E-3A08-4D56-804B-FF87D7050E5D}" type="pres">
      <dgm:prSet presAssocID="{0459948F-6FFE-4340-8535-76E6698F6E24}" presName="sibTrans" presStyleCnt="0"/>
      <dgm:spPr/>
    </dgm:pt>
    <dgm:pt modelId="{69722EC9-435B-4755-A0B4-16ADC708932B}" type="pres">
      <dgm:prSet presAssocID="{703CFC44-71DF-4281-B79F-981831A065D9}" presName="node" presStyleLbl="node1" presStyleIdx="9" presStyleCnt="12">
        <dgm:presLayoutVars>
          <dgm:bulletEnabled val="1"/>
        </dgm:presLayoutVars>
      </dgm:prSet>
      <dgm:spPr/>
    </dgm:pt>
    <dgm:pt modelId="{6A60D7AC-B99A-4861-A5F0-2225D316CBA6}" type="pres">
      <dgm:prSet presAssocID="{348ECECB-2F7F-4574-B820-6EAF198401A3}" presName="sibTrans" presStyleCnt="0"/>
      <dgm:spPr/>
    </dgm:pt>
    <dgm:pt modelId="{19A54104-0283-415F-88B3-A8F07B7EE6F8}" type="pres">
      <dgm:prSet presAssocID="{07BE81BA-5A97-42D2-BD58-886C61C6D45A}" presName="node" presStyleLbl="node1" presStyleIdx="10" presStyleCnt="12">
        <dgm:presLayoutVars>
          <dgm:bulletEnabled val="1"/>
        </dgm:presLayoutVars>
      </dgm:prSet>
      <dgm:spPr/>
    </dgm:pt>
    <dgm:pt modelId="{8A18DEB8-D93B-4871-93CE-ADDA6D836FDA}" type="pres">
      <dgm:prSet presAssocID="{2218AE41-288F-4640-8E90-1D763A8F9E70}" presName="sibTrans" presStyleCnt="0"/>
      <dgm:spPr/>
    </dgm:pt>
    <dgm:pt modelId="{C13DAF1D-F0BA-4B4F-A926-F03FA35C4308}" type="pres">
      <dgm:prSet presAssocID="{07B072FB-B22B-4678-A9EB-BC27B6D691CA}" presName="node" presStyleLbl="node1" presStyleIdx="11" presStyleCnt="12">
        <dgm:presLayoutVars>
          <dgm:bulletEnabled val="1"/>
        </dgm:presLayoutVars>
      </dgm:prSet>
      <dgm:spPr/>
    </dgm:pt>
  </dgm:ptLst>
  <dgm:cxnLst>
    <dgm:cxn modelId="{50EF1316-27B2-4608-8837-7D6A8D106622}" srcId="{9EBD7679-28F7-46B2-B2B9-79C23BCBC3A0}" destId="{07BE81BA-5A97-42D2-BD58-886C61C6D45A}" srcOrd="10" destOrd="0" parTransId="{92BE6726-62CE-44FE-8A64-DA5939B17FD9}" sibTransId="{2218AE41-288F-4640-8E90-1D763A8F9E70}"/>
    <dgm:cxn modelId="{FA7DCC17-281E-43D5-A76A-0F38E938A3D3}" srcId="{9EBD7679-28F7-46B2-B2B9-79C23BCBC3A0}" destId="{B3EC1727-CD09-4102-9CCF-CF1E82C0CCA1}" srcOrd="6" destOrd="0" parTransId="{2941C02D-C3D1-491B-A099-1622588001B4}" sibTransId="{D9748373-0142-4342-929C-4F2773917652}"/>
    <dgm:cxn modelId="{313C315B-CE63-4892-B1E0-A24A9B934D00}" type="presOf" srcId="{51784095-64FB-4FFF-A913-A26E9B19B53F}" destId="{6197DC95-B62F-4442-BC06-43E8B8C1156A}" srcOrd="0" destOrd="0" presId="urn:microsoft.com/office/officeart/2005/8/layout/default"/>
    <dgm:cxn modelId="{DBF32D5C-6B51-43A0-B5EA-00392741307E}" srcId="{9EBD7679-28F7-46B2-B2B9-79C23BCBC3A0}" destId="{0CD50344-8306-430C-988C-2ED6C05B44DA}" srcOrd="1" destOrd="0" parTransId="{0A8DF63A-F86C-475D-8823-875436943D11}" sibTransId="{2DE25BFE-1B87-403B-9B87-DAF794092324}"/>
    <dgm:cxn modelId="{0E32B245-6784-4A77-ACE1-3EC939424047}" type="presOf" srcId="{07BE81BA-5A97-42D2-BD58-886C61C6D45A}" destId="{19A54104-0283-415F-88B3-A8F07B7EE6F8}" srcOrd="0" destOrd="0" presId="urn:microsoft.com/office/officeart/2005/8/layout/default"/>
    <dgm:cxn modelId="{447AC84B-F6B8-43F0-9E17-1E5CFB5D575A}" srcId="{9EBD7679-28F7-46B2-B2B9-79C23BCBC3A0}" destId="{B7F8539D-8175-42A5-995A-91FAB59758D5}" srcOrd="3" destOrd="0" parTransId="{37EBF2F9-84D1-499F-9C90-D0C0E7934A70}" sibTransId="{5F515E21-CFDC-40F0-8A98-409955F17F69}"/>
    <dgm:cxn modelId="{71562D4C-926E-40E2-8702-45C28A031B77}" type="presOf" srcId="{0CD50344-8306-430C-988C-2ED6C05B44DA}" destId="{7F86CB48-B2B3-4FF0-99FD-50455C40CFDB}" srcOrd="0" destOrd="0" presId="urn:microsoft.com/office/officeart/2005/8/layout/default"/>
    <dgm:cxn modelId="{EA455E6C-B3E0-4A39-8B30-85207AC72BD7}" type="presOf" srcId="{07B072FB-B22B-4678-A9EB-BC27B6D691CA}" destId="{C13DAF1D-F0BA-4B4F-A926-F03FA35C4308}" srcOrd="0" destOrd="0" presId="urn:microsoft.com/office/officeart/2005/8/layout/default"/>
    <dgm:cxn modelId="{22F18E71-4BBA-4E40-BE2F-34C81A3566F6}" srcId="{9EBD7679-28F7-46B2-B2B9-79C23BCBC3A0}" destId="{F38584A0-0C6C-432D-AEDB-1D75D55927AD}" srcOrd="4" destOrd="0" parTransId="{8A819087-07B6-4C9F-B1E9-5E5CE17D4542}" sibTransId="{0073C662-820C-4E4B-98D6-EA0986A6F5F9}"/>
    <dgm:cxn modelId="{ABE61774-68B0-4824-B955-2BB97A00DE21}" srcId="{9EBD7679-28F7-46B2-B2B9-79C23BCBC3A0}" destId="{07B072FB-B22B-4678-A9EB-BC27B6D691CA}" srcOrd="11" destOrd="0" parTransId="{A8796F54-3FFA-4019-A662-7CDAFA161A04}" sibTransId="{D32F7D15-C06D-4A22-8EAE-EF3D152662C9}"/>
    <dgm:cxn modelId="{B60BE17B-F4F5-4859-AA09-CBD6621E6FE3}" srcId="{9EBD7679-28F7-46B2-B2B9-79C23BCBC3A0}" destId="{703CFC44-71DF-4281-B79F-981831A065D9}" srcOrd="9" destOrd="0" parTransId="{4352D316-2768-4483-98E7-2BC508182A99}" sibTransId="{348ECECB-2F7F-4574-B820-6EAF198401A3}"/>
    <dgm:cxn modelId="{8C4BB88E-6A2E-44A5-9211-A03D00C02110}" type="presOf" srcId="{B7F8539D-8175-42A5-995A-91FAB59758D5}" destId="{262A3B1C-5A9D-49D3-AD0A-DA45BB155DAF}" srcOrd="0" destOrd="0" presId="urn:microsoft.com/office/officeart/2005/8/layout/default"/>
    <dgm:cxn modelId="{7566AC98-231C-4D07-BF13-ACB6B48D8C1C}" srcId="{9EBD7679-28F7-46B2-B2B9-79C23BCBC3A0}" destId="{D8B49522-59EC-400B-B747-E9D9B7A2C7F0}" srcOrd="0" destOrd="0" parTransId="{3C1C0874-7462-41B6-98BF-1D523CF60F74}" sibTransId="{32EA0912-A9A0-464F-8401-5AA8DF86C107}"/>
    <dgm:cxn modelId="{BF9468A9-2C16-4DCC-863D-79A2174F5D9C}" type="presOf" srcId="{9EBD7679-28F7-46B2-B2B9-79C23BCBC3A0}" destId="{62E12FC4-6E4E-4E7C-8CE9-FAFDCD4A920F}" srcOrd="0" destOrd="0" presId="urn:microsoft.com/office/officeart/2005/8/layout/default"/>
    <dgm:cxn modelId="{39638CC0-5756-4E52-BD85-2B05AE78962B}" type="presOf" srcId="{703CFC44-71DF-4281-B79F-981831A065D9}" destId="{69722EC9-435B-4755-A0B4-16ADC708932B}" srcOrd="0" destOrd="0" presId="urn:microsoft.com/office/officeart/2005/8/layout/default"/>
    <dgm:cxn modelId="{6B381CC1-6037-48FE-81E0-344B3EBFC17F}" type="presOf" srcId="{70E58ABC-6014-4B1C-9A71-0DF45A0D5D61}" destId="{1D1CAA71-9344-46E1-9038-C17D82ADCD67}" srcOrd="0" destOrd="0" presId="urn:microsoft.com/office/officeart/2005/8/layout/default"/>
    <dgm:cxn modelId="{AE350AC5-8CFA-4623-940A-D677A17FB94E}" type="presOf" srcId="{F38584A0-0C6C-432D-AEDB-1D75D55927AD}" destId="{AD276597-5DEC-4B56-A70A-BD287BF1B712}" srcOrd="0" destOrd="0" presId="urn:microsoft.com/office/officeart/2005/8/layout/default"/>
    <dgm:cxn modelId="{D843E6C7-8012-4037-B902-02839DCC28BF}" type="presOf" srcId="{E8FFA3FB-840C-4D32-8E6C-5E844A93B3D8}" destId="{D9BD5E82-F4B6-40EF-A220-53E82B9D7BAF}" srcOrd="0" destOrd="0" presId="urn:microsoft.com/office/officeart/2005/8/layout/default"/>
    <dgm:cxn modelId="{A4D500D4-D777-4422-AC3A-2FCCC46386FE}" type="presOf" srcId="{D8B49522-59EC-400B-B747-E9D9B7A2C7F0}" destId="{65449A6A-6916-4D31-ABDD-CB1B76931AF0}" srcOrd="0" destOrd="0" presId="urn:microsoft.com/office/officeart/2005/8/layout/default"/>
    <dgm:cxn modelId="{CF0623D5-5D42-4AFA-8CAF-4489F7FEF197}" srcId="{9EBD7679-28F7-46B2-B2B9-79C23BCBC3A0}" destId="{51784095-64FB-4FFF-A913-A26E9B19B53F}" srcOrd="7" destOrd="0" parTransId="{F53CDF0E-278D-4923-971D-3B495117D173}" sibTransId="{F65755C9-CA85-46B2-A951-C47BCB57DDF7}"/>
    <dgm:cxn modelId="{DEB217D8-2556-46A3-A64C-949AE39736EB}" srcId="{9EBD7679-28F7-46B2-B2B9-79C23BCBC3A0}" destId="{0A3F14E3-2F6E-4809-A29B-B38A5ECF0DC5}" srcOrd="5" destOrd="0" parTransId="{63E35841-3CF4-4784-BBA7-7505658C2EA6}" sibTransId="{1721267F-7584-474C-836F-127E83BC089F}"/>
    <dgm:cxn modelId="{05F9F4DF-D98A-43EE-8B06-E372E21F8586}" type="presOf" srcId="{0A3F14E3-2F6E-4809-A29B-B38A5ECF0DC5}" destId="{C3C24E0A-4FFB-4979-8AAF-3B1B9F32FFBC}" srcOrd="0" destOrd="0" presId="urn:microsoft.com/office/officeart/2005/8/layout/default"/>
    <dgm:cxn modelId="{3E02DFE7-81F7-4783-93D9-37A6119960BF}" srcId="{9EBD7679-28F7-46B2-B2B9-79C23BCBC3A0}" destId="{E8FFA3FB-840C-4D32-8E6C-5E844A93B3D8}" srcOrd="8" destOrd="0" parTransId="{57100828-CDE9-405E-8795-D56D39C4BB3D}" sibTransId="{0459948F-6FFE-4340-8535-76E6698F6E24}"/>
    <dgm:cxn modelId="{946E5FE9-6B58-429A-8ABC-D57A489D3649}" srcId="{9EBD7679-28F7-46B2-B2B9-79C23BCBC3A0}" destId="{70E58ABC-6014-4B1C-9A71-0DF45A0D5D61}" srcOrd="2" destOrd="0" parTransId="{22B980AD-5F45-40FD-8876-ED48FC5675B8}" sibTransId="{33532412-E81C-4A01-8D16-4886855F6C82}"/>
    <dgm:cxn modelId="{912EF4F8-7B59-414A-8DBA-25253C42A9C9}" type="presOf" srcId="{B3EC1727-CD09-4102-9CCF-CF1E82C0CCA1}" destId="{988B0D58-FC3B-4673-9C56-1C9C62A23D94}" srcOrd="0" destOrd="0" presId="urn:microsoft.com/office/officeart/2005/8/layout/default"/>
    <dgm:cxn modelId="{8EABB590-29ED-402E-A1E6-93EE4B1A9F0B}" type="presParOf" srcId="{62E12FC4-6E4E-4E7C-8CE9-FAFDCD4A920F}" destId="{65449A6A-6916-4D31-ABDD-CB1B76931AF0}" srcOrd="0" destOrd="0" presId="urn:microsoft.com/office/officeart/2005/8/layout/default"/>
    <dgm:cxn modelId="{327EBC6A-6CE8-4CDD-AD23-FED800AF6593}" type="presParOf" srcId="{62E12FC4-6E4E-4E7C-8CE9-FAFDCD4A920F}" destId="{3430A13F-1A88-493F-A646-E5E5C691A060}" srcOrd="1" destOrd="0" presId="urn:microsoft.com/office/officeart/2005/8/layout/default"/>
    <dgm:cxn modelId="{F9FF59A2-14BF-4407-A981-15E401B8DDC6}" type="presParOf" srcId="{62E12FC4-6E4E-4E7C-8CE9-FAFDCD4A920F}" destId="{7F86CB48-B2B3-4FF0-99FD-50455C40CFDB}" srcOrd="2" destOrd="0" presId="urn:microsoft.com/office/officeart/2005/8/layout/default"/>
    <dgm:cxn modelId="{65C4EE2C-5606-4D89-8549-AAB6149D3D87}" type="presParOf" srcId="{62E12FC4-6E4E-4E7C-8CE9-FAFDCD4A920F}" destId="{272AC378-BA91-44EF-B46D-F5EC534E9262}" srcOrd="3" destOrd="0" presId="urn:microsoft.com/office/officeart/2005/8/layout/default"/>
    <dgm:cxn modelId="{8F581683-A48A-4625-9117-BFF71BB5E89B}" type="presParOf" srcId="{62E12FC4-6E4E-4E7C-8CE9-FAFDCD4A920F}" destId="{1D1CAA71-9344-46E1-9038-C17D82ADCD67}" srcOrd="4" destOrd="0" presId="urn:microsoft.com/office/officeart/2005/8/layout/default"/>
    <dgm:cxn modelId="{199D699C-7017-4EE2-9761-17D33D116B6D}" type="presParOf" srcId="{62E12FC4-6E4E-4E7C-8CE9-FAFDCD4A920F}" destId="{6FD1E14C-609A-41BD-83A3-79B3B4F57DE8}" srcOrd="5" destOrd="0" presId="urn:microsoft.com/office/officeart/2005/8/layout/default"/>
    <dgm:cxn modelId="{0722CBF1-3AB2-4E0B-87D3-F84885396D32}" type="presParOf" srcId="{62E12FC4-6E4E-4E7C-8CE9-FAFDCD4A920F}" destId="{262A3B1C-5A9D-49D3-AD0A-DA45BB155DAF}" srcOrd="6" destOrd="0" presId="urn:microsoft.com/office/officeart/2005/8/layout/default"/>
    <dgm:cxn modelId="{EECC6B03-1A2A-4B4F-8B11-5BADE2E38744}" type="presParOf" srcId="{62E12FC4-6E4E-4E7C-8CE9-FAFDCD4A920F}" destId="{89E68CD5-7DDB-4CC9-9884-1A580D003B65}" srcOrd="7" destOrd="0" presId="urn:microsoft.com/office/officeart/2005/8/layout/default"/>
    <dgm:cxn modelId="{B073F7AA-FBE2-4D7A-AFB9-00A3D8B2E5EF}" type="presParOf" srcId="{62E12FC4-6E4E-4E7C-8CE9-FAFDCD4A920F}" destId="{AD276597-5DEC-4B56-A70A-BD287BF1B712}" srcOrd="8" destOrd="0" presId="urn:microsoft.com/office/officeart/2005/8/layout/default"/>
    <dgm:cxn modelId="{57AE9153-7B07-4EDB-BAC8-00BDA0C2848B}" type="presParOf" srcId="{62E12FC4-6E4E-4E7C-8CE9-FAFDCD4A920F}" destId="{E87733C3-81F0-4C4B-B58D-4B83B189F3E5}" srcOrd="9" destOrd="0" presId="urn:microsoft.com/office/officeart/2005/8/layout/default"/>
    <dgm:cxn modelId="{810B5E99-7436-48E5-ACA4-7D8246B5BA97}" type="presParOf" srcId="{62E12FC4-6E4E-4E7C-8CE9-FAFDCD4A920F}" destId="{C3C24E0A-4FFB-4979-8AAF-3B1B9F32FFBC}" srcOrd="10" destOrd="0" presId="urn:microsoft.com/office/officeart/2005/8/layout/default"/>
    <dgm:cxn modelId="{F3E842C9-F808-4F7D-B0CC-6FA4602CCDE4}" type="presParOf" srcId="{62E12FC4-6E4E-4E7C-8CE9-FAFDCD4A920F}" destId="{55BAF34F-4873-45E1-BCA5-F08DA47E665F}" srcOrd="11" destOrd="0" presId="urn:microsoft.com/office/officeart/2005/8/layout/default"/>
    <dgm:cxn modelId="{E304DC1F-EDD0-458F-95BB-AD7C250C4DAE}" type="presParOf" srcId="{62E12FC4-6E4E-4E7C-8CE9-FAFDCD4A920F}" destId="{988B0D58-FC3B-4673-9C56-1C9C62A23D94}" srcOrd="12" destOrd="0" presId="urn:microsoft.com/office/officeart/2005/8/layout/default"/>
    <dgm:cxn modelId="{AD667FF0-8D75-4F54-A455-47B384E6352B}" type="presParOf" srcId="{62E12FC4-6E4E-4E7C-8CE9-FAFDCD4A920F}" destId="{C5C24D44-78D5-41CF-8ABA-D9F17426DE12}" srcOrd="13" destOrd="0" presId="urn:microsoft.com/office/officeart/2005/8/layout/default"/>
    <dgm:cxn modelId="{6BD6A512-13BC-4F52-B947-C3F1C23F5501}" type="presParOf" srcId="{62E12FC4-6E4E-4E7C-8CE9-FAFDCD4A920F}" destId="{6197DC95-B62F-4442-BC06-43E8B8C1156A}" srcOrd="14" destOrd="0" presId="urn:microsoft.com/office/officeart/2005/8/layout/default"/>
    <dgm:cxn modelId="{81C80766-BAB1-4909-8170-59ED30230209}" type="presParOf" srcId="{62E12FC4-6E4E-4E7C-8CE9-FAFDCD4A920F}" destId="{83E5F9F3-7251-40D1-9C19-01D8CF799DE9}" srcOrd="15" destOrd="0" presId="urn:microsoft.com/office/officeart/2005/8/layout/default"/>
    <dgm:cxn modelId="{ECD11211-684B-48B0-92D9-1DAC16059848}" type="presParOf" srcId="{62E12FC4-6E4E-4E7C-8CE9-FAFDCD4A920F}" destId="{D9BD5E82-F4B6-40EF-A220-53E82B9D7BAF}" srcOrd="16" destOrd="0" presId="urn:microsoft.com/office/officeart/2005/8/layout/default"/>
    <dgm:cxn modelId="{F5E16DFB-59F9-4470-9BFE-2A8C23231BA9}" type="presParOf" srcId="{62E12FC4-6E4E-4E7C-8CE9-FAFDCD4A920F}" destId="{913ACF9E-3A08-4D56-804B-FF87D7050E5D}" srcOrd="17" destOrd="0" presId="urn:microsoft.com/office/officeart/2005/8/layout/default"/>
    <dgm:cxn modelId="{96222596-D977-4999-919D-BE5E4C4748D7}" type="presParOf" srcId="{62E12FC4-6E4E-4E7C-8CE9-FAFDCD4A920F}" destId="{69722EC9-435B-4755-A0B4-16ADC708932B}" srcOrd="18" destOrd="0" presId="urn:microsoft.com/office/officeart/2005/8/layout/default"/>
    <dgm:cxn modelId="{CA907EAD-A952-48D1-8A79-C0ED8D42AAA7}" type="presParOf" srcId="{62E12FC4-6E4E-4E7C-8CE9-FAFDCD4A920F}" destId="{6A60D7AC-B99A-4861-A5F0-2225D316CBA6}" srcOrd="19" destOrd="0" presId="urn:microsoft.com/office/officeart/2005/8/layout/default"/>
    <dgm:cxn modelId="{4FDA2D6C-7421-43A8-8A1C-7689ABB877DA}" type="presParOf" srcId="{62E12FC4-6E4E-4E7C-8CE9-FAFDCD4A920F}" destId="{19A54104-0283-415F-88B3-A8F07B7EE6F8}" srcOrd="20" destOrd="0" presId="urn:microsoft.com/office/officeart/2005/8/layout/default"/>
    <dgm:cxn modelId="{213988CD-8DBC-4114-9197-CF557F6392AE}" type="presParOf" srcId="{62E12FC4-6E4E-4E7C-8CE9-FAFDCD4A920F}" destId="{8A18DEB8-D93B-4871-93CE-ADDA6D836FDA}" srcOrd="21" destOrd="0" presId="urn:microsoft.com/office/officeart/2005/8/layout/default"/>
    <dgm:cxn modelId="{A0C7DAC5-DE47-4A35-A80A-81ED86308E0A}" type="presParOf" srcId="{62E12FC4-6E4E-4E7C-8CE9-FAFDCD4A920F}" destId="{C13DAF1D-F0BA-4B4F-A926-F03FA35C4308}" srcOrd="22" destOrd="0" presId="urn:microsoft.com/office/officeart/2005/8/layout/default"/>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A367BE6-0881-DD47-B118-DC9A46FB3D98}" type="doc">
      <dgm:prSet loTypeId="urn:microsoft.com/office/officeart/2008/layout/LinedList" loCatId="" qsTypeId="urn:microsoft.com/office/officeart/2005/8/quickstyle/simple1" qsCatId="simple" csTypeId="urn:microsoft.com/office/officeart/2005/8/colors/colorful4" csCatId="colorful" phldr="1"/>
      <dgm:spPr/>
      <dgm:t>
        <a:bodyPr/>
        <a:lstStyle/>
        <a:p>
          <a:endParaRPr lang="en-US"/>
        </a:p>
      </dgm:t>
    </dgm:pt>
    <dgm:pt modelId="{8B70B4AF-9F40-754E-AD3B-34AB945BA6E1}">
      <dgm:prSet phldrT="[Text]"/>
      <dgm:spPr/>
      <dgm:t>
        <a:bodyPr/>
        <a:lstStyle/>
        <a:p>
          <a:r>
            <a:rPr lang="en-US"/>
            <a:t>Dual Diagnosis</a:t>
          </a:r>
        </a:p>
      </dgm:t>
    </dgm:pt>
    <dgm:pt modelId="{081DD6F6-7E43-4842-9130-6D5E4C6794DA}" type="parTrans" cxnId="{578E3A9D-EB1C-EC4B-B90E-1E4E079C7907}">
      <dgm:prSet/>
      <dgm:spPr/>
      <dgm:t>
        <a:bodyPr/>
        <a:lstStyle/>
        <a:p>
          <a:endParaRPr lang="en-US"/>
        </a:p>
      </dgm:t>
    </dgm:pt>
    <dgm:pt modelId="{B18172CD-7C1E-D240-AC05-296FD79EC03F}" type="sibTrans" cxnId="{578E3A9D-EB1C-EC4B-B90E-1E4E079C7907}">
      <dgm:prSet/>
      <dgm:spPr/>
      <dgm:t>
        <a:bodyPr/>
        <a:lstStyle/>
        <a:p>
          <a:endParaRPr lang="en-US"/>
        </a:p>
      </dgm:t>
    </dgm:pt>
    <dgm:pt modelId="{51CB7B84-F3AA-4F45-BEF2-C2A13D30E615}">
      <dgm:prSet phldrT="[Text]"/>
      <dgm:spPr/>
      <dgm:t>
        <a:bodyPr/>
        <a:lstStyle/>
        <a:p>
          <a:r>
            <a:rPr lang="en-US"/>
            <a:t>Indigenous Health</a:t>
          </a:r>
        </a:p>
      </dgm:t>
    </dgm:pt>
    <dgm:pt modelId="{906CDCBF-CEF2-7146-87A6-475A9462D12F}" type="parTrans" cxnId="{FD49FE2F-F2E8-2B44-8FBD-A9B5D0D24965}">
      <dgm:prSet/>
      <dgm:spPr/>
      <dgm:t>
        <a:bodyPr/>
        <a:lstStyle/>
        <a:p>
          <a:endParaRPr lang="en-US"/>
        </a:p>
      </dgm:t>
    </dgm:pt>
    <dgm:pt modelId="{E99D691F-285D-EF4A-A8BA-A4E01EC32F3C}" type="sibTrans" cxnId="{FD49FE2F-F2E8-2B44-8FBD-A9B5D0D24965}">
      <dgm:prSet/>
      <dgm:spPr/>
      <dgm:t>
        <a:bodyPr/>
        <a:lstStyle/>
        <a:p>
          <a:endParaRPr lang="en-US"/>
        </a:p>
      </dgm:t>
    </dgm:pt>
    <dgm:pt modelId="{F9953022-0DE5-F04E-A758-0CFF40B5D8E2}">
      <dgm:prSet phldrT="[Text]"/>
      <dgm:spPr/>
      <dgm:t>
        <a:bodyPr/>
        <a:lstStyle/>
        <a:p>
          <a:r>
            <a:rPr lang="en-US"/>
            <a:t>Addictions</a:t>
          </a:r>
        </a:p>
      </dgm:t>
    </dgm:pt>
    <dgm:pt modelId="{BDC3D4A3-601A-6C4D-A860-0F3087D3F074}" type="parTrans" cxnId="{B835EABD-DF39-CA4B-9D32-A2AAC3C51D26}">
      <dgm:prSet/>
      <dgm:spPr/>
      <dgm:t>
        <a:bodyPr/>
        <a:lstStyle/>
        <a:p>
          <a:endParaRPr lang="en-US"/>
        </a:p>
      </dgm:t>
    </dgm:pt>
    <dgm:pt modelId="{9F94BEEC-247C-494C-A342-F3FF617E2A63}" type="sibTrans" cxnId="{B835EABD-DF39-CA4B-9D32-A2AAC3C51D26}">
      <dgm:prSet/>
      <dgm:spPr/>
      <dgm:t>
        <a:bodyPr/>
        <a:lstStyle/>
        <a:p>
          <a:endParaRPr lang="en-US"/>
        </a:p>
      </dgm:t>
    </dgm:pt>
    <dgm:pt modelId="{6F83416F-97B6-2A4D-814A-522297D8BC85}">
      <dgm:prSet phldrT="[Text]"/>
      <dgm:spPr/>
      <dgm:t>
        <a:bodyPr/>
        <a:lstStyle/>
        <a:p>
          <a:r>
            <a:rPr lang="en-US"/>
            <a:t>Forensics</a:t>
          </a:r>
        </a:p>
      </dgm:t>
    </dgm:pt>
    <dgm:pt modelId="{934E8283-F6E0-3444-B688-6D65F30F452D}" type="parTrans" cxnId="{F48B11EC-46B5-9446-B17D-EF3D4BF6AF3A}">
      <dgm:prSet/>
      <dgm:spPr/>
      <dgm:t>
        <a:bodyPr/>
        <a:lstStyle/>
        <a:p>
          <a:endParaRPr lang="en-US"/>
        </a:p>
      </dgm:t>
    </dgm:pt>
    <dgm:pt modelId="{EA89280D-C289-0A43-B13C-BB4A7608DE38}" type="sibTrans" cxnId="{F48B11EC-46B5-9446-B17D-EF3D4BF6AF3A}">
      <dgm:prSet/>
      <dgm:spPr/>
      <dgm:t>
        <a:bodyPr/>
        <a:lstStyle/>
        <a:p>
          <a:endParaRPr lang="en-US"/>
        </a:p>
      </dgm:t>
    </dgm:pt>
    <dgm:pt modelId="{0D27A774-6D28-5A47-96EF-C98360748DCA}">
      <dgm:prSet phldrT="[Text]"/>
      <dgm:spPr/>
      <dgm:t>
        <a:bodyPr/>
        <a:lstStyle/>
        <a:p>
          <a:r>
            <a:rPr lang="en-US"/>
            <a:t>Refugee &amp; Immigrant Populations</a:t>
          </a:r>
        </a:p>
      </dgm:t>
    </dgm:pt>
    <dgm:pt modelId="{9BCE618A-10F4-8543-8864-BEF81DB6426B}" type="parTrans" cxnId="{71A3A949-9421-094E-8212-E9B2543F8E2E}">
      <dgm:prSet/>
      <dgm:spPr/>
      <dgm:t>
        <a:bodyPr/>
        <a:lstStyle/>
        <a:p>
          <a:endParaRPr lang="en-US"/>
        </a:p>
      </dgm:t>
    </dgm:pt>
    <dgm:pt modelId="{70868B53-89F8-9D4E-91EA-AB06046095ED}" type="sibTrans" cxnId="{71A3A949-9421-094E-8212-E9B2543F8E2E}">
      <dgm:prSet/>
      <dgm:spPr/>
      <dgm:t>
        <a:bodyPr/>
        <a:lstStyle/>
        <a:p>
          <a:endParaRPr lang="en-US"/>
        </a:p>
      </dgm:t>
    </dgm:pt>
    <dgm:pt modelId="{43981D34-93CC-FC45-BFB5-19143E7EF033}">
      <dgm:prSet phldrT="[Text]"/>
      <dgm:spPr/>
      <dgm:t>
        <a:bodyPr/>
        <a:lstStyle/>
        <a:p>
          <a:r>
            <a:rPr lang="en-US"/>
            <a:t>ACT</a:t>
          </a:r>
        </a:p>
      </dgm:t>
    </dgm:pt>
    <dgm:pt modelId="{9F124F37-AE4D-E344-9E93-AEA3AB3A646E}" type="parTrans" cxnId="{0B1ABF89-309E-D847-AEA8-AC30F70E35EF}">
      <dgm:prSet/>
      <dgm:spPr/>
      <dgm:t>
        <a:bodyPr/>
        <a:lstStyle/>
        <a:p>
          <a:endParaRPr lang="en-US"/>
        </a:p>
      </dgm:t>
    </dgm:pt>
    <dgm:pt modelId="{CB2CAF5B-DF18-5E4A-BCA1-BB33CE87EB0C}" type="sibTrans" cxnId="{0B1ABF89-309E-D847-AEA8-AC30F70E35EF}">
      <dgm:prSet/>
      <dgm:spPr/>
      <dgm:t>
        <a:bodyPr/>
        <a:lstStyle/>
        <a:p>
          <a:endParaRPr lang="en-US"/>
        </a:p>
      </dgm:t>
    </dgm:pt>
    <dgm:pt modelId="{589C9771-BEDE-BB45-82F3-D1045D646FB9}" type="pres">
      <dgm:prSet presAssocID="{AA367BE6-0881-DD47-B118-DC9A46FB3D98}" presName="vert0" presStyleCnt="0">
        <dgm:presLayoutVars>
          <dgm:dir/>
          <dgm:animOne val="branch"/>
          <dgm:animLvl val="lvl"/>
        </dgm:presLayoutVars>
      </dgm:prSet>
      <dgm:spPr/>
    </dgm:pt>
    <dgm:pt modelId="{5B11638F-79C6-4144-8B07-01729C6A29F7}" type="pres">
      <dgm:prSet presAssocID="{8B70B4AF-9F40-754E-AD3B-34AB945BA6E1}" presName="thickLine" presStyleLbl="alignNode1" presStyleIdx="0" presStyleCnt="6"/>
      <dgm:spPr/>
    </dgm:pt>
    <dgm:pt modelId="{3F1052E3-04FA-B446-80C6-81A05BFF43E7}" type="pres">
      <dgm:prSet presAssocID="{8B70B4AF-9F40-754E-AD3B-34AB945BA6E1}" presName="horz1" presStyleCnt="0"/>
      <dgm:spPr/>
    </dgm:pt>
    <dgm:pt modelId="{E207B606-2ACF-6342-932E-EA32F6032571}" type="pres">
      <dgm:prSet presAssocID="{8B70B4AF-9F40-754E-AD3B-34AB945BA6E1}" presName="tx1" presStyleLbl="revTx" presStyleIdx="0" presStyleCnt="6"/>
      <dgm:spPr/>
    </dgm:pt>
    <dgm:pt modelId="{F7F90B3D-D7BE-AF46-88ED-F40B50A7F9D3}" type="pres">
      <dgm:prSet presAssocID="{8B70B4AF-9F40-754E-AD3B-34AB945BA6E1}" presName="vert1" presStyleCnt="0"/>
      <dgm:spPr/>
    </dgm:pt>
    <dgm:pt modelId="{4858C727-06B2-D145-8CE3-48A835E9350E}" type="pres">
      <dgm:prSet presAssocID="{51CB7B84-F3AA-4F45-BEF2-C2A13D30E615}" presName="thickLine" presStyleLbl="alignNode1" presStyleIdx="1" presStyleCnt="6"/>
      <dgm:spPr/>
    </dgm:pt>
    <dgm:pt modelId="{A280DFB4-28AB-8A40-AB6D-47750DB7DD7B}" type="pres">
      <dgm:prSet presAssocID="{51CB7B84-F3AA-4F45-BEF2-C2A13D30E615}" presName="horz1" presStyleCnt="0"/>
      <dgm:spPr/>
    </dgm:pt>
    <dgm:pt modelId="{06526462-66D3-144B-963A-3DAC46309A26}" type="pres">
      <dgm:prSet presAssocID="{51CB7B84-F3AA-4F45-BEF2-C2A13D30E615}" presName="tx1" presStyleLbl="revTx" presStyleIdx="1" presStyleCnt="6"/>
      <dgm:spPr/>
    </dgm:pt>
    <dgm:pt modelId="{E288876A-2981-B64B-9083-CAF79EE038F0}" type="pres">
      <dgm:prSet presAssocID="{51CB7B84-F3AA-4F45-BEF2-C2A13D30E615}" presName="vert1" presStyleCnt="0"/>
      <dgm:spPr/>
    </dgm:pt>
    <dgm:pt modelId="{679A977F-2874-7446-AF2D-45B1AE31E30B}" type="pres">
      <dgm:prSet presAssocID="{F9953022-0DE5-F04E-A758-0CFF40B5D8E2}" presName="thickLine" presStyleLbl="alignNode1" presStyleIdx="2" presStyleCnt="6"/>
      <dgm:spPr/>
    </dgm:pt>
    <dgm:pt modelId="{A7BA4E87-94E9-FC42-81E0-366F06199E44}" type="pres">
      <dgm:prSet presAssocID="{F9953022-0DE5-F04E-A758-0CFF40B5D8E2}" presName="horz1" presStyleCnt="0"/>
      <dgm:spPr/>
    </dgm:pt>
    <dgm:pt modelId="{34246B23-CC71-F04F-8B2E-334AF890573F}" type="pres">
      <dgm:prSet presAssocID="{F9953022-0DE5-F04E-A758-0CFF40B5D8E2}" presName="tx1" presStyleLbl="revTx" presStyleIdx="2" presStyleCnt="6"/>
      <dgm:spPr/>
    </dgm:pt>
    <dgm:pt modelId="{3F08E4D5-9008-3F42-B77D-874DD10EF462}" type="pres">
      <dgm:prSet presAssocID="{F9953022-0DE5-F04E-A758-0CFF40B5D8E2}" presName="vert1" presStyleCnt="0"/>
      <dgm:spPr/>
    </dgm:pt>
    <dgm:pt modelId="{AAA301CB-5C60-EC45-8B71-B9AEA452E281}" type="pres">
      <dgm:prSet presAssocID="{6F83416F-97B6-2A4D-814A-522297D8BC85}" presName="thickLine" presStyleLbl="alignNode1" presStyleIdx="3" presStyleCnt="6"/>
      <dgm:spPr/>
    </dgm:pt>
    <dgm:pt modelId="{133F9896-2A6E-9844-8F0E-CEDE339502BE}" type="pres">
      <dgm:prSet presAssocID="{6F83416F-97B6-2A4D-814A-522297D8BC85}" presName="horz1" presStyleCnt="0"/>
      <dgm:spPr/>
    </dgm:pt>
    <dgm:pt modelId="{C67D61F1-1BED-E34F-9EFD-32AB750411E6}" type="pres">
      <dgm:prSet presAssocID="{6F83416F-97B6-2A4D-814A-522297D8BC85}" presName="tx1" presStyleLbl="revTx" presStyleIdx="3" presStyleCnt="6"/>
      <dgm:spPr/>
    </dgm:pt>
    <dgm:pt modelId="{F272D385-88FE-2245-9702-9368016923A5}" type="pres">
      <dgm:prSet presAssocID="{6F83416F-97B6-2A4D-814A-522297D8BC85}" presName="vert1" presStyleCnt="0"/>
      <dgm:spPr/>
    </dgm:pt>
    <dgm:pt modelId="{23E69265-2837-054B-98D1-AB974AF9B2C2}" type="pres">
      <dgm:prSet presAssocID="{0D27A774-6D28-5A47-96EF-C98360748DCA}" presName="thickLine" presStyleLbl="alignNode1" presStyleIdx="4" presStyleCnt="6"/>
      <dgm:spPr/>
    </dgm:pt>
    <dgm:pt modelId="{8B046375-7985-D84C-A78D-7E44981034E9}" type="pres">
      <dgm:prSet presAssocID="{0D27A774-6D28-5A47-96EF-C98360748DCA}" presName="horz1" presStyleCnt="0"/>
      <dgm:spPr/>
    </dgm:pt>
    <dgm:pt modelId="{564F56E3-2A97-7E40-A7BA-91C6620990A7}" type="pres">
      <dgm:prSet presAssocID="{0D27A774-6D28-5A47-96EF-C98360748DCA}" presName="tx1" presStyleLbl="revTx" presStyleIdx="4" presStyleCnt="6"/>
      <dgm:spPr/>
    </dgm:pt>
    <dgm:pt modelId="{C7BC4552-5743-4240-9F36-1767E59AD57D}" type="pres">
      <dgm:prSet presAssocID="{0D27A774-6D28-5A47-96EF-C98360748DCA}" presName="vert1" presStyleCnt="0"/>
      <dgm:spPr/>
    </dgm:pt>
    <dgm:pt modelId="{70CB08C1-94F9-E249-BA33-E65F050B7F5F}" type="pres">
      <dgm:prSet presAssocID="{43981D34-93CC-FC45-BFB5-19143E7EF033}" presName="thickLine" presStyleLbl="alignNode1" presStyleIdx="5" presStyleCnt="6"/>
      <dgm:spPr/>
    </dgm:pt>
    <dgm:pt modelId="{027B0901-A18F-4445-85A4-DB4D7108A5E4}" type="pres">
      <dgm:prSet presAssocID="{43981D34-93CC-FC45-BFB5-19143E7EF033}" presName="horz1" presStyleCnt="0"/>
      <dgm:spPr/>
    </dgm:pt>
    <dgm:pt modelId="{35CC6434-A69A-E549-85F2-553C68477D1F}" type="pres">
      <dgm:prSet presAssocID="{43981D34-93CC-FC45-BFB5-19143E7EF033}" presName="tx1" presStyleLbl="revTx" presStyleIdx="5" presStyleCnt="6"/>
      <dgm:spPr/>
    </dgm:pt>
    <dgm:pt modelId="{D97E121E-6BCD-7847-9E06-5A416DDD1151}" type="pres">
      <dgm:prSet presAssocID="{43981D34-93CC-FC45-BFB5-19143E7EF033}" presName="vert1" presStyleCnt="0"/>
      <dgm:spPr/>
    </dgm:pt>
  </dgm:ptLst>
  <dgm:cxnLst>
    <dgm:cxn modelId="{EF96E71A-F6A6-9B4C-B98E-69398ED54972}" type="presOf" srcId="{AA367BE6-0881-DD47-B118-DC9A46FB3D98}" destId="{589C9771-BEDE-BB45-82F3-D1045D646FB9}" srcOrd="0" destOrd="0" presId="urn:microsoft.com/office/officeart/2008/layout/LinedList"/>
    <dgm:cxn modelId="{FD49FE2F-F2E8-2B44-8FBD-A9B5D0D24965}" srcId="{AA367BE6-0881-DD47-B118-DC9A46FB3D98}" destId="{51CB7B84-F3AA-4F45-BEF2-C2A13D30E615}" srcOrd="1" destOrd="0" parTransId="{906CDCBF-CEF2-7146-87A6-475A9462D12F}" sibTransId="{E99D691F-285D-EF4A-A8BA-A4E01EC32F3C}"/>
    <dgm:cxn modelId="{71A3A949-9421-094E-8212-E9B2543F8E2E}" srcId="{AA367BE6-0881-DD47-B118-DC9A46FB3D98}" destId="{0D27A774-6D28-5A47-96EF-C98360748DCA}" srcOrd="4" destOrd="0" parTransId="{9BCE618A-10F4-8543-8864-BEF81DB6426B}" sibTransId="{70868B53-89F8-9D4E-91EA-AB06046095ED}"/>
    <dgm:cxn modelId="{1D1DCC58-47AF-844B-BCD3-9931A81F32AC}" type="presOf" srcId="{8B70B4AF-9F40-754E-AD3B-34AB945BA6E1}" destId="{E207B606-2ACF-6342-932E-EA32F6032571}" srcOrd="0" destOrd="0" presId="urn:microsoft.com/office/officeart/2008/layout/LinedList"/>
    <dgm:cxn modelId="{0B1ABF89-309E-D847-AEA8-AC30F70E35EF}" srcId="{AA367BE6-0881-DD47-B118-DC9A46FB3D98}" destId="{43981D34-93CC-FC45-BFB5-19143E7EF033}" srcOrd="5" destOrd="0" parTransId="{9F124F37-AE4D-E344-9E93-AEA3AB3A646E}" sibTransId="{CB2CAF5B-DF18-5E4A-BCA1-BB33CE87EB0C}"/>
    <dgm:cxn modelId="{578E3A9D-EB1C-EC4B-B90E-1E4E079C7907}" srcId="{AA367BE6-0881-DD47-B118-DC9A46FB3D98}" destId="{8B70B4AF-9F40-754E-AD3B-34AB945BA6E1}" srcOrd="0" destOrd="0" parTransId="{081DD6F6-7E43-4842-9130-6D5E4C6794DA}" sibTransId="{B18172CD-7C1E-D240-AC05-296FD79EC03F}"/>
    <dgm:cxn modelId="{DD1C04A4-55D5-5D40-9B73-E05191D01389}" type="presOf" srcId="{6F83416F-97B6-2A4D-814A-522297D8BC85}" destId="{C67D61F1-1BED-E34F-9EFD-32AB750411E6}" srcOrd="0" destOrd="0" presId="urn:microsoft.com/office/officeart/2008/layout/LinedList"/>
    <dgm:cxn modelId="{4FDABCB1-8847-DB4E-9C3B-94D406470A61}" type="presOf" srcId="{0D27A774-6D28-5A47-96EF-C98360748DCA}" destId="{564F56E3-2A97-7E40-A7BA-91C6620990A7}" srcOrd="0" destOrd="0" presId="urn:microsoft.com/office/officeart/2008/layout/LinedList"/>
    <dgm:cxn modelId="{F65ABEBC-79EC-8740-BBCE-7900B4D39E76}" type="presOf" srcId="{51CB7B84-F3AA-4F45-BEF2-C2A13D30E615}" destId="{06526462-66D3-144B-963A-3DAC46309A26}" srcOrd="0" destOrd="0" presId="urn:microsoft.com/office/officeart/2008/layout/LinedList"/>
    <dgm:cxn modelId="{B835EABD-DF39-CA4B-9D32-A2AAC3C51D26}" srcId="{AA367BE6-0881-DD47-B118-DC9A46FB3D98}" destId="{F9953022-0DE5-F04E-A758-0CFF40B5D8E2}" srcOrd="2" destOrd="0" parTransId="{BDC3D4A3-601A-6C4D-A860-0F3087D3F074}" sibTransId="{9F94BEEC-247C-494C-A342-F3FF617E2A63}"/>
    <dgm:cxn modelId="{A75468C4-764B-8B46-B5BB-D217BA60C7D5}" type="presOf" srcId="{43981D34-93CC-FC45-BFB5-19143E7EF033}" destId="{35CC6434-A69A-E549-85F2-553C68477D1F}" srcOrd="0" destOrd="0" presId="urn:microsoft.com/office/officeart/2008/layout/LinedList"/>
    <dgm:cxn modelId="{A2CC72D7-3364-C64E-B7FE-6143E28D8DBF}" type="presOf" srcId="{F9953022-0DE5-F04E-A758-0CFF40B5D8E2}" destId="{34246B23-CC71-F04F-8B2E-334AF890573F}" srcOrd="0" destOrd="0" presId="urn:microsoft.com/office/officeart/2008/layout/LinedList"/>
    <dgm:cxn modelId="{F48B11EC-46B5-9446-B17D-EF3D4BF6AF3A}" srcId="{AA367BE6-0881-DD47-B118-DC9A46FB3D98}" destId="{6F83416F-97B6-2A4D-814A-522297D8BC85}" srcOrd="3" destOrd="0" parTransId="{934E8283-F6E0-3444-B688-6D65F30F452D}" sibTransId="{EA89280D-C289-0A43-B13C-BB4A7608DE38}"/>
    <dgm:cxn modelId="{DBEEC04B-9B20-A54F-8965-BF0A8527C6B1}" type="presParOf" srcId="{589C9771-BEDE-BB45-82F3-D1045D646FB9}" destId="{5B11638F-79C6-4144-8B07-01729C6A29F7}" srcOrd="0" destOrd="0" presId="urn:microsoft.com/office/officeart/2008/layout/LinedList"/>
    <dgm:cxn modelId="{FD309126-7BAA-2D4C-B4D6-0DE643C9BC25}" type="presParOf" srcId="{589C9771-BEDE-BB45-82F3-D1045D646FB9}" destId="{3F1052E3-04FA-B446-80C6-81A05BFF43E7}" srcOrd="1" destOrd="0" presId="urn:microsoft.com/office/officeart/2008/layout/LinedList"/>
    <dgm:cxn modelId="{387B3FC8-95A8-CE4A-BCD8-80B270C81CAE}" type="presParOf" srcId="{3F1052E3-04FA-B446-80C6-81A05BFF43E7}" destId="{E207B606-2ACF-6342-932E-EA32F6032571}" srcOrd="0" destOrd="0" presId="urn:microsoft.com/office/officeart/2008/layout/LinedList"/>
    <dgm:cxn modelId="{96C2EC70-CE05-C040-AC82-C1896FABCC89}" type="presParOf" srcId="{3F1052E3-04FA-B446-80C6-81A05BFF43E7}" destId="{F7F90B3D-D7BE-AF46-88ED-F40B50A7F9D3}" srcOrd="1" destOrd="0" presId="urn:microsoft.com/office/officeart/2008/layout/LinedList"/>
    <dgm:cxn modelId="{5BB8F03E-3108-3144-9C01-183FC0BD4199}" type="presParOf" srcId="{589C9771-BEDE-BB45-82F3-D1045D646FB9}" destId="{4858C727-06B2-D145-8CE3-48A835E9350E}" srcOrd="2" destOrd="0" presId="urn:microsoft.com/office/officeart/2008/layout/LinedList"/>
    <dgm:cxn modelId="{8E4EFF94-48C1-8547-8B65-3E17C6B72175}" type="presParOf" srcId="{589C9771-BEDE-BB45-82F3-D1045D646FB9}" destId="{A280DFB4-28AB-8A40-AB6D-47750DB7DD7B}" srcOrd="3" destOrd="0" presId="urn:microsoft.com/office/officeart/2008/layout/LinedList"/>
    <dgm:cxn modelId="{755B6D6C-C7F3-384C-8930-7C77B5181A43}" type="presParOf" srcId="{A280DFB4-28AB-8A40-AB6D-47750DB7DD7B}" destId="{06526462-66D3-144B-963A-3DAC46309A26}" srcOrd="0" destOrd="0" presId="urn:microsoft.com/office/officeart/2008/layout/LinedList"/>
    <dgm:cxn modelId="{C8AC849A-A014-AE45-A6FF-5EBA1751AAE7}" type="presParOf" srcId="{A280DFB4-28AB-8A40-AB6D-47750DB7DD7B}" destId="{E288876A-2981-B64B-9083-CAF79EE038F0}" srcOrd="1" destOrd="0" presId="urn:microsoft.com/office/officeart/2008/layout/LinedList"/>
    <dgm:cxn modelId="{4EB18E4D-39D2-DD40-A3D8-E4C847001DF9}" type="presParOf" srcId="{589C9771-BEDE-BB45-82F3-D1045D646FB9}" destId="{679A977F-2874-7446-AF2D-45B1AE31E30B}" srcOrd="4" destOrd="0" presId="urn:microsoft.com/office/officeart/2008/layout/LinedList"/>
    <dgm:cxn modelId="{AAECFBF4-9DE2-6146-8EAB-23C490BDC770}" type="presParOf" srcId="{589C9771-BEDE-BB45-82F3-D1045D646FB9}" destId="{A7BA4E87-94E9-FC42-81E0-366F06199E44}" srcOrd="5" destOrd="0" presId="urn:microsoft.com/office/officeart/2008/layout/LinedList"/>
    <dgm:cxn modelId="{5C381B6F-0056-3248-9BFD-8AB98CA145B5}" type="presParOf" srcId="{A7BA4E87-94E9-FC42-81E0-366F06199E44}" destId="{34246B23-CC71-F04F-8B2E-334AF890573F}" srcOrd="0" destOrd="0" presId="urn:microsoft.com/office/officeart/2008/layout/LinedList"/>
    <dgm:cxn modelId="{C4BF8048-756F-C943-96B8-4FE58704687C}" type="presParOf" srcId="{A7BA4E87-94E9-FC42-81E0-366F06199E44}" destId="{3F08E4D5-9008-3F42-B77D-874DD10EF462}" srcOrd="1" destOrd="0" presId="urn:microsoft.com/office/officeart/2008/layout/LinedList"/>
    <dgm:cxn modelId="{59B35B0A-4A0F-7045-A385-4F39403BC42D}" type="presParOf" srcId="{589C9771-BEDE-BB45-82F3-D1045D646FB9}" destId="{AAA301CB-5C60-EC45-8B71-B9AEA452E281}" srcOrd="6" destOrd="0" presId="urn:microsoft.com/office/officeart/2008/layout/LinedList"/>
    <dgm:cxn modelId="{0315066A-D079-5E42-912D-3130D58038C9}" type="presParOf" srcId="{589C9771-BEDE-BB45-82F3-D1045D646FB9}" destId="{133F9896-2A6E-9844-8F0E-CEDE339502BE}" srcOrd="7" destOrd="0" presId="urn:microsoft.com/office/officeart/2008/layout/LinedList"/>
    <dgm:cxn modelId="{97747D92-3037-8F42-BEF1-59695CB9900B}" type="presParOf" srcId="{133F9896-2A6E-9844-8F0E-CEDE339502BE}" destId="{C67D61F1-1BED-E34F-9EFD-32AB750411E6}" srcOrd="0" destOrd="0" presId="urn:microsoft.com/office/officeart/2008/layout/LinedList"/>
    <dgm:cxn modelId="{8128F994-B02C-2545-8186-36A60AF77D6C}" type="presParOf" srcId="{133F9896-2A6E-9844-8F0E-CEDE339502BE}" destId="{F272D385-88FE-2245-9702-9368016923A5}" srcOrd="1" destOrd="0" presId="urn:microsoft.com/office/officeart/2008/layout/LinedList"/>
    <dgm:cxn modelId="{479B3AE5-4C12-904C-B78E-878F2F535B6E}" type="presParOf" srcId="{589C9771-BEDE-BB45-82F3-D1045D646FB9}" destId="{23E69265-2837-054B-98D1-AB974AF9B2C2}" srcOrd="8" destOrd="0" presId="urn:microsoft.com/office/officeart/2008/layout/LinedList"/>
    <dgm:cxn modelId="{33FF2F24-0E83-424A-AB3B-82B847192313}" type="presParOf" srcId="{589C9771-BEDE-BB45-82F3-D1045D646FB9}" destId="{8B046375-7985-D84C-A78D-7E44981034E9}" srcOrd="9" destOrd="0" presId="urn:microsoft.com/office/officeart/2008/layout/LinedList"/>
    <dgm:cxn modelId="{481C962C-CB3D-444D-A649-425E72578BA0}" type="presParOf" srcId="{8B046375-7985-D84C-A78D-7E44981034E9}" destId="{564F56E3-2A97-7E40-A7BA-91C6620990A7}" srcOrd="0" destOrd="0" presId="urn:microsoft.com/office/officeart/2008/layout/LinedList"/>
    <dgm:cxn modelId="{F02E5BD8-C6C5-B74E-8F5B-73F57A46F540}" type="presParOf" srcId="{8B046375-7985-D84C-A78D-7E44981034E9}" destId="{C7BC4552-5743-4240-9F36-1767E59AD57D}" srcOrd="1" destOrd="0" presId="urn:microsoft.com/office/officeart/2008/layout/LinedList"/>
    <dgm:cxn modelId="{D46C4905-467D-0142-8F8D-3CA6C1969537}" type="presParOf" srcId="{589C9771-BEDE-BB45-82F3-D1045D646FB9}" destId="{70CB08C1-94F9-E249-BA33-E65F050B7F5F}" srcOrd="10" destOrd="0" presId="urn:microsoft.com/office/officeart/2008/layout/LinedList"/>
    <dgm:cxn modelId="{66560815-D615-0046-8659-0D3943EFBF25}" type="presParOf" srcId="{589C9771-BEDE-BB45-82F3-D1045D646FB9}" destId="{027B0901-A18F-4445-85A4-DB4D7108A5E4}" srcOrd="11" destOrd="0" presId="urn:microsoft.com/office/officeart/2008/layout/LinedList"/>
    <dgm:cxn modelId="{8214FFBD-D0DD-064E-AA2D-6597EBD36DF0}" type="presParOf" srcId="{027B0901-A18F-4445-85A4-DB4D7108A5E4}" destId="{35CC6434-A69A-E549-85F2-553C68477D1F}" srcOrd="0" destOrd="0" presId="urn:microsoft.com/office/officeart/2008/layout/LinedList"/>
    <dgm:cxn modelId="{63729BB6-9544-5744-ACE4-422FB11F0759}" type="presParOf" srcId="{027B0901-A18F-4445-85A4-DB4D7108A5E4}" destId="{D97E121E-6BCD-7847-9E06-5A416DDD1151}" srcOrd="1" destOrd="0" presId="urn:microsoft.com/office/officeart/2008/layout/LinedList"/>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A367BE6-0881-DD47-B118-DC9A46FB3D98}" type="doc">
      <dgm:prSet loTypeId="urn:microsoft.com/office/officeart/2008/layout/LinedList" loCatId="" qsTypeId="urn:microsoft.com/office/officeart/2005/8/quickstyle/simple1" qsCatId="simple" csTypeId="urn:microsoft.com/office/officeart/2005/8/colors/colorful4" csCatId="colorful" phldr="1"/>
      <dgm:spPr/>
      <dgm:t>
        <a:bodyPr/>
        <a:lstStyle/>
        <a:p>
          <a:endParaRPr lang="en-US"/>
        </a:p>
      </dgm:t>
    </dgm:pt>
    <dgm:pt modelId="{8B70B4AF-9F40-754E-AD3B-34AB945BA6E1}">
      <dgm:prSet phldrT="[Text]" custT="1"/>
      <dgm:spPr/>
      <dgm:t>
        <a:bodyPr/>
        <a:lstStyle/>
        <a:p>
          <a:r>
            <a:rPr lang="en-US" sz="1200"/>
            <a:t>Shelter Health</a:t>
          </a:r>
        </a:p>
      </dgm:t>
    </dgm:pt>
    <dgm:pt modelId="{081DD6F6-7E43-4842-9130-6D5E4C6794DA}" type="parTrans" cxnId="{578E3A9D-EB1C-EC4B-B90E-1E4E079C7907}">
      <dgm:prSet/>
      <dgm:spPr/>
      <dgm:t>
        <a:bodyPr/>
        <a:lstStyle/>
        <a:p>
          <a:endParaRPr lang="en-US"/>
        </a:p>
      </dgm:t>
    </dgm:pt>
    <dgm:pt modelId="{B18172CD-7C1E-D240-AC05-296FD79EC03F}" type="sibTrans" cxnId="{578E3A9D-EB1C-EC4B-B90E-1E4E079C7907}">
      <dgm:prSet/>
      <dgm:spPr/>
      <dgm:t>
        <a:bodyPr/>
        <a:lstStyle/>
        <a:p>
          <a:endParaRPr lang="en-US"/>
        </a:p>
      </dgm:t>
    </dgm:pt>
    <dgm:pt modelId="{51CB7B84-F3AA-4F45-BEF2-C2A13D30E615}">
      <dgm:prSet phldrT="[Text]" custT="1"/>
      <dgm:spPr/>
      <dgm:t>
        <a:bodyPr/>
        <a:lstStyle/>
        <a:p>
          <a:r>
            <a:rPr lang="en-US" sz="1200"/>
            <a:t>HIV Psychiatry</a:t>
          </a:r>
        </a:p>
      </dgm:t>
    </dgm:pt>
    <dgm:pt modelId="{906CDCBF-CEF2-7146-87A6-475A9462D12F}" type="parTrans" cxnId="{FD49FE2F-F2E8-2B44-8FBD-A9B5D0D24965}">
      <dgm:prSet/>
      <dgm:spPr/>
      <dgm:t>
        <a:bodyPr/>
        <a:lstStyle/>
        <a:p>
          <a:endParaRPr lang="en-US"/>
        </a:p>
      </dgm:t>
    </dgm:pt>
    <dgm:pt modelId="{E99D691F-285D-EF4A-A8BA-A4E01EC32F3C}" type="sibTrans" cxnId="{FD49FE2F-F2E8-2B44-8FBD-A9B5D0D24965}">
      <dgm:prSet/>
      <dgm:spPr/>
      <dgm:t>
        <a:bodyPr/>
        <a:lstStyle/>
        <a:p>
          <a:endParaRPr lang="en-US"/>
        </a:p>
      </dgm:t>
    </dgm:pt>
    <dgm:pt modelId="{F9953022-0DE5-F04E-A758-0CFF40B5D8E2}">
      <dgm:prSet phldrT="[Text]" custT="1"/>
      <dgm:spPr/>
      <dgm:t>
        <a:bodyPr/>
        <a:lstStyle/>
        <a:p>
          <a:r>
            <a:rPr lang="en-US" sz="1200"/>
            <a:t>Women's Health Concerns</a:t>
          </a:r>
        </a:p>
      </dgm:t>
    </dgm:pt>
    <dgm:pt modelId="{BDC3D4A3-601A-6C4D-A860-0F3087D3F074}" type="parTrans" cxnId="{B835EABD-DF39-CA4B-9D32-A2AAC3C51D26}">
      <dgm:prSet/>
      <dgm:spPr/>
      <dgm:t>
        <a:bodyPr/>
        <a:lstStyle/>
        <a:p>
          <a:endParaRPr lang="en-US"/>
        </a:p>
      </dgm:t>
    </dgm:pt>
    <dgm:pt modelId="{9F94BEEC-247C-494C-A342-F3FF617E2A63}" type="sibTrans" cxnId="{B835EABD-DF39-CA4B-9D32-A2AAC3C51D26}">
      <dgm:prSet/>
      <dgm:spPr/>
      <dgm:t>
        <a:bodyPr/>
        <a:lstStyle/>
        <a:p>
          <a:endParaRPr lang="en-US"/>
        </a:p>
      </dgm:t>
    </dgm:pt>
    <dgm:pt modelId="{6F83416F-97B6-2A4D-814A-522297D8BC85}">
      <dgm:prSet phldrT="[Text]" custT="1"/>
      <dgm:spPr/>
      <dgm:t>
        <a:bodyPr/>
        <a:lstStyle/>
        <a:p>
          <a:r>
            <a:rPr lang="en-US" sz="1200"/>
            <a:t>Schizophrenia Services</a:t>
          </a:r>
        </a:p>
      </dgm:t>
    </dgm:pt>
    <dgm:pt modelId="{934E8283-F6E0-3444-B688-6D65F30F452D}" type="parTrans" cxnId="{F48B11EC-46B5-9446-B17D-EF3D4BF6AF3A}">
      <dgm:prSet/>
      <dgm:spPr/>
      <dgm:t>
        <a:bodyPr/>
        <a:lstStyle/>
        <a:p>
          <a:endParaRPr lang="en-US"/>
        </a:p>
      </dgm:t>
    </dgm:pt>
    <dgm:pt modelId="{EA89280D-C289-0A43-B13C-BB4A7608DE38}" type="sibTrans" cxnId="{F48B11EC-46B5-9446-B17D-EF3D4BF6AF3A}">
      <dgm:prSet/>
      <dgm:spPr/>
      <dgm:t>
        <a:bodyPr/>
        <a:lstStyle/>
        <a:p>
          <a:endParaRPr lang="en-US"/>
        </a:p>
      </dgm:t>
    </dgm:pt>
    <dgm:pt modelId="{0D27A774-6D28-5A47-96EF-C98360748DCA}">
      <dgm:prSet phldrT="[Text]" custT="1"/>
      <dgm:spPr/>
      <dgm:t>
        <a:bodyPr/>
        <a:lstStyle/>
        <a:p>
          <a:r>
            <a:rPr lang="en-US" sz="1200"/>
            <a:t>Other as approved by PD &amp; REL</a:t>
          </a:r>
        </a:p>
      </dgm:t>
    </dgm:pt>
    <dgm:pt modelId="{9BCE618A-10F4-8543-8864-BEF81DB6426B}" type="parTrans" cxnId="{71A3A949-9421-094E-8212-E9B2543F8E2E}">
      <dgm:prSet/>
      <dgm:spPr/>
      <dgm:t>
        <a:bodyPr/>
        <a:lstStyle/>
        <a:p>
          <a:endParaRPr lang="en-US"/>
        </a:p>
      </dgm:t>
    </dgm:pt>
    <dgm:pt modelId="{70868B53-89F8-9D4E-91EA-AB06046095ED}" type="sibTrans" cxnId="{71A3A949-9421-094E-8212-E9B2543F8E2E}">
      <dgm:prSet/>
      <dgm:spPr/>
      <dgm:t>
        <a:bodyPr/>
        <a:lstStyle/>
        <a:p>
          <a:endParaRPr lang="en-US"/>
        </a:p>
      </dgm:t>
    </dgm:pt>
    <dgm:pt modelId="{43981D34-93CC-FC45-BFB5-19143E7EF033}">
      <dgm:prSet phldrT="[Text]"/>
      <dgm:spPr/>
      <dgm:t>
        <a:bodyPr/>
        <a:lstStyle/>
        <a:p>
          <a:endParaRPr lang="en-US"/>
        </a:p>
      </dgm:t>
    </dgm:pt>
    <dgm:pt modelId="{CB2CAF5B-DF18-5E4A-BCA1-BB33CE87EB0C}" type="sibTrans" cxnId="{0B1ABF89-309E-D847-AEA8-AC30F70E35EF}">
      <dgm:prSet/>
      <dgm:spPr/>
      <dgm:t>
        <a:bodyPr/>
        <a:lstStyle/>
        <a:p>
          <a:endParaRPr lang="en-US"/>
        </a:p>
      </dgm:t>
    </dgm:pt>
    <dgm:pt modelId="{9F124F37-AE4D-E344-9E93-AEA3AB3A646E}" type="parTrans" cxnId="{0B1ABF89-309E-D847-AEA8-AC30F70E35EF}">
      <dgm:prSet/>
      <dgm:spPr/>
      <dgm:t>
        <a:bodyPr/>
        <a:lstStyle/>
        <a:p>
          <a:endParaRPr lang="en-US"/>
        </a:p>
      </dgm:t>
    </dgm:pt>
    <dgm:pt modelId="{589C9771-BEDE-BB45-82F3-D1045D646FB9}" type="pres">
      <dgm:prSet presAssocID="{AA367BE6-0881-DD47-B118-DC9A46FB3D98}" presName="vert0" presStyleCnt="0">
        <dgm:presLayoutVars>
          <dgm:dir/>
          <dgm:animOne val="branch"/>
          <dgm:animLvl val="lvl"/>
        </dgm:presLayoutVars>
      </dgm:prSet>
      <dgm:spPr/>
    </dgm:pt>
    <dgm:pt modelId="{5B11638F-79C6-4144-8B07-01729C6A29F7}" type="pres">
      <dgm:prSet presAssocID="{8B70B4AF-9F40-754E-AD3B-34AB945BA6E1}" presName="thickLine" presStyleLbl="alignNode1" presStyleIdx="0" presStyleCnt="6"/>
      <dgm:spPr/>
    </dgm:pt>
    <dgm:pt modelId="{3F1052E3-04FA-B446-80C6-81A05BFF43E7}" type="pres">
      <dgm:prSet presAssocID="{8B70B4AF-9F40-754E-AD3B-34AB945BA6E1}" presName="horz1" presStyleCnt="0"/>
      <dgm:spPr/>
    </dgm:pt>
    <dgm:pt modelId="{E207B606-2ACF-6342-932E-EA32F6032571}" type="pres">
      <dgm:prSet presAssocID="{8B70B4AF-9F40-754E-AD3B-34AB945BA6E1}" presName="tx1" presStyleLbl="revTx" presStyleIdx="0" presStyleCnt="6"/>
      <dgm:spPr/>
    </dgm:pt>
    <dgm:pt modelId="{F7F90B3D-D7BE-AF46-88ED-F40B50A7F9D3}" type="pres">
      <dgm:prSet presAssocID="{8B70B4AF-9F40-754E-AD3B-34AB945BA6E1}" presName="vert1" presStyleCnt="0"/>
      <dgm:spPr/>
    </dgm:pt>
    <dgm:pt modelId="{4858C727-06B2-D145-8CE3-48A835E9350E}" type="pres">
      <dgm:prSet presAssocID="{51CB7B84-F3AA-4F45-BEF2-C2A13D30E615}" presName="thickLine" presStyleLbl="alignNode1" presStyleIdx="1" presStyleCnt="6"/>
      <dgm:spPr/>
    </dgm:pt>
    <dgm:pt modelId="{A280DFB4-28AB-8A40-AB6D-47750DB7DD7B}" type="pres">
      <dgm:prSet presAssocID="{51CB7B84-F3AA-4F45-BEF2-C2A13D30E615}" presName="horz1" presStyleCnt="0"/>
      <dgm:spPr/>
    </dgm:pt>
    <dgm:pt modelId="{06526462-66D3-144B-963A-3DAC46309A26}" type="pres">
      <dgm:prSet presAssocID="{51CB7B84-F3AA-4F45-BEF2-C2A13D30E615}" presName="tx1" presStyleLbl="revTx" presStyleIdx="1" presStyleCnt="6"/>
      <dgm:spPr/>
    </dgm:pt>
    <dgm:pt modelId="{E288876A-2981-B64B-9083-CAF79EE038F0}" type="pres">
      <dgm:prSet presAssocID="{51CB7B84-F3AA-4F45-BEF2-C2A13D30E615}" presName="vert1" presStyleCnt="0"/>
      <dgm:spPr/>
    </dgm:pt>
    <dgm:pt modelId="{679A977F-2874-7446-AF2D-45B1AE31E30B}" type="pres">
      <dgm:prSet presAssocID="{F9953022-0DE5-F04E-A758-0CFF40B5D8E2}" presName="thickLine" presStyleLbl="alignNode1" presStyleIdx="2" presStyleCnt="6"/>
      <dgm:spPr/>
    </dgm:pt>
    <dgm:pt modelId="{A7BA4E87-94E9-FC42-81E0-366F06199E44}" type="pres">
      <dgm:prSet presAssocID="{F9953022-0DE5-F04E-A758-0CFF40B5D8E2}" presName="horz1" presStyleCnt="0"/>
      <dgm:spPr/>
    </dgm:pt>
    <dgm:pt modelId="{34246B23-CC71-F04F-8B2E-334AF890573F}" type="pres">
      <dgm:prSet presAssocID="{F9953022-0DE5-F04E-A758-0CFF40B5D8E2}" presName="tx1" presStyleLbl="revTx" presStyleIdx="2" presStyleCnt="6"/>
      <dgm:spPr/>
    </dgm:pt>
    <dgm:pt modelId="{3F08E4D5-9008-3F42-B77D-874DD10EF462}" type="pres">
      <dgm:prSet presAssocID="{F9953022-0DE5-F04E-A758-0CFF40B5D8E2}" presName="vert1" presStyleCnt="0"/>
      <dgm:spPr/>
    </dgm:pt>
    <dgm:pt modelId="{AAA301CB-5C60-EC45-8B71-B9AEA452E281}" type="pres">
      <dgm:prSet presAssocID="{6F83416F-97B6-2A4D-814A-522297D8BC85}" presName="thickLine" presStyleLbl="alignNode1" presStyleIdx="3" presStyleCnt="6"/>
      <dgm:spPr/>
    </dgm:pt>
    <dgm:pt modelId="{133F9896-2A6E-9844-8F0E-CEDE339502BE}" type="pres">
      <dgm:prSet presAssocID="{6F83416F-97B6-2A4D-814A-522297D8BC85}" presName="horz1" presStyleCnt="0"/>
      <dgm:spPr/>
    </dgm:pt>
    <dgm:pt modelId="{C67D61F1-1BED-E34F-9EFD-32AB750411E6}" type="pres">
      <dgm:prSet presAssocID="{6F83416F-97B6-2A4D-814A-522297D8BC85}" presName="tx1" presStyleLbl="revTx" presStyleIdx="3" presStyleCnt="6"/>
      <dgm:spPr/>
    </dgm:pt>
    <dgm:pt modelId="{F272D385-88FE-2245-9702-9368016923A5}" type="pres">
      <dgm:prSet presAssocID="{6F83416F-97B6-2A4D-814A-522297D8BC85}" presName="vert1" presStyleCnt="0"/>
      <dgm:spPr/>
    </dgm:pt>
    <dgm:pt modelId="{23E69265-2837-054B-98D1-AB974AF9B2C2}" type="pres">
      <dgm:prSet presAssocID="{0D27A774-6D28-5A47-96EF-C98360748DCA}" presName="thickLine" presStyleLbl="alignNode1" presStyleIdx="4" presStyleCnt="6"/>
      <dgm:spPr/>
    </dgm:pt>
    <dgm:pt modelId="{8B046375-7985-D84C-A78D-7E44981034E9}" type="pres">
      <dgm:prSet presAssocID="{0D27A774-6D28-5A47-96EF-C98360748DCA}" presName="horz1" presStyleCnt="0"/>
      <dgm:spPr/>
    </dgm:pt>
    <dgm:pt modelId="{564F56E3-2A97-7E40-A7BA-91C6620990A7}" type="pres">
      <dgm:prSet presAssocID="{0D27A774-6D28-5A47-96EF-C98360748DCA}" presName="tx1" presStyleLbl="revTx" presStyleIdx="4" presStyleCnt="6"/>
      <dgm:spPr/>
    </dgm:pt>
    <dgm:pt modelId="{C7BC4552-5743-4240-9F36-1767E59AD57D}" type="pres">
      <dgm:prSet presAssocID="{0D27A774-6D28-5A47-96EF-C98360748DCA}" presName="vert1" presStyleCnt="0"/>
      <dgm:spPr/>
    </dgm:pt>
    <dgm:pt modelId="{70CB08C1-94F9-E249-BA33-E65F050B7F5F}" type="pres">
      <dgm:prSet presAssocID="{43981D34-93CC-FC45-BFB5-19143E7EF033}" presName="thickLine" presStyleLbl="alignNode1" presStyleIdx="5" presStyleCnt="6"/>
      <dgm:spPr/>
    </dgm:pt>
    <dgm:pt modelId="{027B0901-A18F-4445-85A4-DB4D7108A5E4}" type="pres">
      <dgm:prSet presAssocID="{43981D34-93CC-FC45-BFB5-19143E7EF033}" presName="horz1" presStyleCnt="0"/>
      <dgm:spPr/>
    </dgm:pt>
    <dgm:pt modelId="{35CC6434-A69A-E549-85F2-553C68477D1F}" type="pres">
      <dgm:prSet presAssocID="{43981D34-93CC-FC45-BFB5-19143E7EF033}" presName="tx1" presStyleLbl="revTx" presStyleIdx="5" presStyleCnt="6"/>
      <dgm:spPr/>
    </dgm:pt>
    <dgm:pt modelId="{D97E121E-6BCD-7847-9E06-5A416DDD1151}" type="pres">
      <dgm:prSet presAssocID="{43981D34-93CC-FC45-BFB5-19143E7EF033}" presName="vert1" presStyleCnt="0"/>
      <dgm:spPr/>
    </dgm:pt>
  </dgm:ptLst>
  <dgm:cxnLst>
    <dgm:cxn modelId="{EF96E71A-F6A6-9B4C-B98E-69398ED54972}" type="presOf" srcId="{AA367BE6-0881-DD47-B118-DC9A46FB3D98}" destId="{589C9771-BEDE-BB45-82F3-D1045D646FB9}" srcOrd="0" destOrd="0" presId="urn:microsoft.com/office/officeart/2008/layout/LinedList"/>
    <dgm:cxn modelId="{FD49FE2F-F2E8-2B44-8FBD-A9B5D0D24965}" srcId="{AA367BE6-0881-DD47-B118-DC9A46FB3D98}" destId="{51CB7B84-F3AA-4F45-BEF2-C2A13D30E615}" srcOrd="1" destOrd="0" parTransId="{906CDCBF-CEF2-7146-87A6-475A9462D12F}" sibTransId="{E99D691F-285D-EF4A-A8BA-A4E01EC32F3C}"/>
    <dgm:cxn modelId="{71A3A949-9421-094E-8212-E9B2543F8E2E}" srcId="{AA367BE6-0881-DD47-B118-DC9A46FB3D98}" destId="{0D27A774-6D28-5A47-96EF-C98360748DCA}" srcOrd="4" destOrd="0" parTransId="{9BCE618A-10F4-8543-8864-BEF81DB6426B}" sibTransId="{70868B53-89F8-9D4E-91EA-AB06046095ED}"/>
    <dgm:cxn modelId="{1D1DCC58-47AF-844B-BCD3-9931A81F32AC}" type="presOf" srcId="{8B70B4AF-9F40-754E-AD3B-34AB945BA6E1}" destId="{E207B606-2ACF-6342-932E-EA32F6032571}" srcOrd="0" destOrd="0" presId="urn:microsoft.com/office/officeart/2008/layout/LinedList"/>
    <dgm:cxn modelId="{0B1ABF89-309E-D847-AEA8-AC30F70E35EF}" srcId="{AA367BE6-0881-DD47-B118-DC9A46FB3D98}" destId="{43981D34-93CC-FC45-BFB5-19143E7EF033}" srcOrd="5" destOrd="0" parTransId="{9F124F37-AE4D-E344-9E93-AEA3AB3A646E}" sibTransId="{CB2CAF5B-DF18-5E4A-BCA1-BB33CE87EB0C}"/>
    <dgm:cxn modelId="{578E3A9D-EB1C-EC4B-B90E-1E4E079C7907}" srcId="{AA367BE6-0881-DD47-B118-DC9A46FB3D98}" destId="{8B70B4AF-9F40-754E-AD3B-34AB945BA6E1}" srcOrd="0" destOrd="0" parTransId="{081DD6F6-7E43-4842-9130-6D5E4C6794DA}" sibTransId="{B18172CD-7C1E-D240-AC05-296FD79EC03F}"/>
    <dgm:cxn modelId="{DD1C04A4-55D5-5D40-9B73-E05191D01389}" type="presOf" srcId="{6F83416F-97B6-2A4D-814A-522297D8BC85}" destId="{C67D61F1-1BED-E34F-9EFD-32AB750411E6}" srcOrd="0" destOrd="0" presId="urn:microsoft.com/office/officeart/2008/layout/LinedList"/>
    <dgm:cxn modelId="{4FDABCB1-8847-DB4E-9C3B-94D406470A61}" type="presOf" srcId="{0D27A774-6D28-5A47-96EF-C98360748DCA}" destId="{564F56E3-2A97-7E40-A7BA-91C6620990A7}" srcOrd="0" destOrd="0" presId="urn:microsoft.com/office/officeart/2008/layout/LinedList"/>
    <dgm:cxn modelId="{F65ABEBC-79EC-8740-BBCE-7900B4D39E76}" type="presOf" srcId="{51CB7B84-F3AA-4F45-BEF2-C2A13D30E615}" destId="{06526462-66D3-144B-963A-3DAC46309A26}" srcOrd="0" destOrd="0" presId="urn:microsoft.com/office/officeart/2008/layout/LinedList"/>
    <dgm:cxn modelId="{B835EABD-DF39-CA4B-9D32-A2AAC3C51D26}" srcId="{AA367BE6-0881-DD47-B118-DC9A46FB3D98}" destId="{F9953022-0DE5-F04E-A758-0CFF40B5D8E2}" srcOrd="2" destOrd="0" parTransId="{BDC3D4A3-601A-6C4D-A860-0F3087D3F074}" sibTransId="{9F94BEEC-247C-494C-A342-F3FF617E2A63}"/>
    <dgm:cxn modelId="{A75468C4-764B-8B46-B5BB-D217BA60C7D5}" type="presOf" srcId="{43981D34-93CC-FC45-BFB5-19143E7EF033}" destId="{35CC6434-A69A-E549-85F2-553C68477D1F}" srcOrd="0" destOrd="0" presId="urn:microsoft.com/office/officeart/2008/layout/LinedList"/>
    <dgm:cxn modelId="{A2CC72D7-3364-C64E-B7FE-6143E28D8DBF}" type="presOf" srcId="{F9953022-0DE5-F04E-A758-0CFF40B5D8E2}" destId="{34246B23-CC71-F04F-8B2E-334AF890573F}" srcOrd="0" destOrd="0" presId="urn:microsoft.com/office/officeart/2008/layout/LinedList"/>
    <dgm:cxn modelId="{F48B11EC-46B5-9446-B17D-EF3D4BF6AF3A}" srcId="{AA367BE6-0881-DD47-B118-DC9A46FB3D98}" destId="{6F83416F-97B6-2A4D-814A-522297D8BC85}" srcOrd="3" destOrd="0" parTransId="{934E8283-F6E0-3444-B688-6D65F30F452D}" sibTransId="{EA89280D-C289-0A43-B13C-BB4A7608DE38}"/>
    <dgm:cxn modelId="{DBEEC04B-9B20-A54F-8965-BF0A8527C6B1}" type="presParOf" srcId="{589C9771-BEDE-BB45-82F3-D1045D646FB9}" destId="{5B11638F-79C6-4144-8B07-01729C6A29F7}" srcOrd="0" destOrd="0" presId="urn:microsoft.com/office/officeart/2008/layout/LinedList"/>
    <dgm:cxn modelId="{FD309126-7BAA-2D4C-B4D6-0DE643C9BC25}" type="presParOf" srcId="{589C9771-BEDE-BB45-82F3-D1045D646FB9}" destId="{3F1052E3-04FA-B446-80C6-81A05BFF43E7}" srcOrd="1" destOrd="0" presId="urn:microsoft.com/office/officeart/2008/layout/LinedList"/>
    <dgm:cxn modelId="{387B3FC8-95A8-CE4A-BCD8-80B270C81CAE}" type="presParOf" srcId="{3F1052E3-04FA-B446-80C6-81A05BFF43E7}" destId="{E207B606-2ACF-6342-932E-EA32F6032571}" srcOrd="0" destOrd="0" presId="urn:microsoft.com/office/officeart/2008/layout/LinedList"/>
    <dgm:cxn modelId="{96C2EC70-CE05-C040-AC82-C1896FABCC89}" type="presParOf" srcId="{3F1052E3-04FA-B446-80C6-81A05BFF43E7}" destId="{F7F90B3D-D7BE-AF46-88ED-F40B50A7F9D3}" srcOrd="1" destOrd="0" presId="urn:microsoft.com/office/officeart/2008/layout/LinedList"/>
    <dgm:cxn modelId="{5BB8F03E-3108-3144-9C01-183FC0BD4199}" type="presParOf" srcId="{589C9771-BEDE-BB45-82F3-D1045D646FB9}" destId="{4858C727-06B2-D145-8CE3-48A835E9350E}" srcOrd="2" destOrd="0" presId="urn:microsoft.com/office/officeart/2008/layout/LinedList"/>
    <dgm:cxn modelId="{8E4EFF94-48C1-8547-8B65-3E17C6B72175}" type="presParOf" srcId="{589C9771-BEDE-BB45-82F3-D1045D646FB9}" destId="{A280DFB4-28AB-8A40-AB6D-47750DB7DD7B}" srcOrd="3" destOrd="0" presId="urn:microsoft.com/office/officeart/2008/layout/LinedList"/>
    <dgm:cxn modelId="{755B6D6C-C7F3-384C-8930-7C77B5181A43}" type="presParOf" srcId="{A280DFB4-28AB-8A40-AB6D-47750DB7DD7B}" destId="{06526462-66D3-144B-963A-3DAC46309A26}" srcOrd="0" destOrd="0" presId="urn:microsoft.com/office/officeart/2008/layout/LinedList"/>
    <dgm:cxn modelId="{C8AC849A-A014-AE45-A6FF-5EBA1751AAE7}" type="presParOf" srcId="{A280DFB4-28AB-8A40-AB6D-47750DB7DD7B}" destId="{E288876A-2981-B64B-9083-CAF79EE038F0}" srcOrd="1" destOrd="0" presId="urn:microsoft.com/office/officeart/2008/layout/LinedList"/>
    <dgm:cxn modelId="{4EB18E4D-39D2-DD40-A3D8-E4C847001DF9}" type="presParOf" srcId="{589C9771-BEDE-BB45-82F3-D1045D646FB9}" destId="{679A977F-2874-7446-AF2D-45B1AE31E30B}" srcOrd="4" destOrd="0" presId="urn:microsoft.com/office/officeart/2008/layout/LinedList"/>
    <dgm:cxn modelId="{AAECFBF4-9DE2-6146-8EAB-23C490BDC770}" type="presParOf" srcId="{589C9771-BEDE-BB45-82F3-D1045D646FB9}" destId="{A7BA4E87-94E9-FC42-81E0-366F06199E44}" srcOrd="5" destOrd="0" presId="urn:microsoft.com/office/officeart/2008/layout/LinedList"/>
    <dgm:cxn modelId="{5C381B6F-0056-3248-9BFD-8AB98CA145B5}" type="presParOf" srcId="{A7BA4E87-94E9-FC42-81E0-366F06199E44}" destId="{34246B23-CC71-F04F-8B2E-334AF890573F}" srcOrd="0" destOrd="0" presId="urn:microsoft.com/office/officeart/2008/layout/LinedList"/>
    <dgm:cxn modelId="{C4BF8048-756F-C943-96B8-4FE58704687C}" type="presParOf" srcId="{A7BA4E87-94E9-FC42-81E0-366F06199E44}" destId="{3F08E4D5-9008-3F42-B77D-874DD10EF462}" srcOrd="1" destOrd="0" presId="urn:microsoft.com/office/officeart/2008/layout/LinedList"/>
    <dgm:cxn modelId="{59B35B0A-4A0F-7045-A385-4F39403BC42D}" type="presParOf" srcId="{589C9771-BEDE-BB45-82F3-D1045D646FB9}" destId="{AAA301CB-5C60-EC45-8B71-B9AEA452E281}" srcOrd="6" destOrd="0" presId="urn:microsoft.com/office/officeart/2008/layout/LinedList"/>
    <dgm:cxn modelId="{0315066A-D079-5E42-912D-3130D58038C9}" type="presParOf" srcId="{589C9771-BEDE-BB45-82F3-D1045D646FB9}" destId="{133F9896-2A6E-9844-8F0E-CEDE339502BE}" srcOrd="7" destOrd="0" presId="urn:microsoft.com/office/officeart/2008/layout/LinedList"/>
    <dgm:cxn modelId="{97747D92-3037-8F42-BEF1-59695CB9900B}" type="presParOf" srcId="{133F9896-2A6E-9844-8F0E-CEDE339502BE}" destId="{C67D61F1-1BED-E34F-9EFD-32AB750411E6}" srcOrd="0" destOrd="0" presId="urn:microsoft.com/office/officeart/2008/layout/LinedList"/>
    <dgm:cxn modelId="{8128F994-B02C-2545-8186-36A60AF77D6C}" type="presParOf" srcId="{133F9896-2A6E-9844-8F0E-CEDE339502BE}" destId="{F272D385-88FE-2245-9702-9368016923A5}" srcOrd="1" destOrd="0" presId="urn:microsoft.com/office/officeart/2008/layout/LinedList"/>
    <dgm:cxn modelId="{479B3AE5-4C12-904C-B78E-878F2F535B6E}" type="presParOf" srcId="{589C9771-BEDE-BB45-82F3-D1045D646FB9}" destId="{23E69265-2837-054B-98D1-AB974AF9B2C2}" srcOrd="8" destOrd="0" presId="urn:microsoft.com/office/officeart/2008/layout/LinedList"/>
    <dgm:cxn modelId="{33FF2F24-0E83-424A-AB3B-82B847192313}" type="presParOf" srcId="{589C9771-BEDE-BB45-82F3-D1045D646FB9}" destId="{8B046375-7985-D84C-A78D-7E44981034E9}" srcOrd="9" destOrd="0" presId="urn:microsoft.com/office/officeart/2008/layout/LinedList"/>
    <dgm:cxn modelId="{481C962C-CB3D-444D-A649-425E72578BA0}" type="presParOf" srcId="{8B046375-7985-D84C-A78D-7E44981034E9}" destId="{564F56E3-2A97-7E40-A7BA-91C6620990A7}" srcOrd="0" destOrd="0" presId="urn:microsoft.com/office/officeart/2008/layout/LinedList"/>
    <dgm:cxn modelId="{F02E5BD8-C6C5-B74E-8F5B-73F57A46F540}" type="presParOf" srcId="{8B046375-7985-D84C-A78D-7E44981034E9}" destId="{C7BC4552-5743-4240-9F36-1767E59AD57D}" srcOrd="1" destOrd="0" presId="urn:microsoft.com/office/officeart/2008/layout/LinedList"/>
    <dgm:cxn modelId="{D46C4905-467D-0142-8F8D-3CA6C1969537}" type="presParOf" srcId="{589C9771-BEDE-BB45-82F3-D1045D646FB9}" destId="{70CB08C1-94F9-E249-BA33-E65F050B7F5F}" srcOrd="10" destOrd="0" presId="urn:microsoft.com/office/officeart/2008/layout/LinedList"/>
    <dgm:cxn modelId="{66560815-D615-0046-8659-0D3943EFBF25}" type="presParOf" srcId="{589C9771-BEDE-BB45-82F3-D1045D646FB9}" destId="{027B0901-A18F-4445-85A4-DB4D7108A5E4}" srcOrd="11" destOrd="0" presId="urn:microsoft.com/office/officeart/2008/layout/LinedList"/>
    <dgm:cxn modelId="{8214FFBD-D0DD-064E-AA2D-6597EBD36DF0}" type="presParOf" srcId="{027B0901-A18F-4445-85A4-DB4D7108A5E4}" destId="{35CC6434-A69A-E549-85F2-553C68477D1F}" srcOrd="0" destOrd="0" presId="urn:microsoft.com/office/officeart/2008/layout/LinedList"/>
    <dgm:cxn modelId="{63729BB6-9544-5744-ACE4-422FB11F0759}" type="presParOf" srcId="{027B0901-A18F-4445-85A4-DB4D7108A5E4}" destId="{D97E121E-6BCD-7847-9E06-5A416DDD1151}" srcOrd="1" destOrd="0" presId="urn:microsoft.com/office/officeart/2008/layout/LinedList"/>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25DCF-9E07-4DFF-9DB2-D0668293A1CE}">
      <dsp:nvSpPr>
        <dsp:cNvPr id="0" name=""/>
        <dsp:cNvSpPr/>
      </dsp:nvSpPr>
      <dsp:spPr>
        <a:xfrm>
          <a:off x="0" y="3816847"/>
          <a:ext cx="6842760"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74FAAC-4D3B-49D6-9448-69897A2BF55D}">
      <dsp:nvSpPr>
        <dsp:cNvPr id="0" name=""/>
        <dsp:cNvSpPr/>
      </dsp:nvSpPr>
      <dsp:spPr>
        <a:xfrm>
          <a:off x="0" y="3046678"/>
          <a:ext cx="6842760"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B6E877-AAFC-49B0-8578-E586B362BAAF}">
      <dsp:nvSpPr>
        <dsp:cNvPr id="0" name=""/>
        <dsp:cNvSpPr/>
      </dsp:nvSpPr>
      <dsp:spPr>
        <a:xfrm>
          <a:off x="0" y="2276509"/>
          <a:ext cx="6842760"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3C5A48-5F8C-4E3E-92C2-CE5C5CC9B83F}">
      <dsp:nvSpPr>
        <dsp:cNvPr id="0" name=""/>
        <dsp:cNvSpPr/>
      </dsp:nvSpPr>
      <dsp:spPr>
        <a:xfrm>
          <a:off x="0" y="1506340"/>
          <a:ext cx="6842760"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42B420-6214-4EDE-8A2F-7990CB8C5261}">
      <dsp:nvSpPr>
        <dsp:cNvPr id="0" name=""/>
        <dsp:cNvSpPr/>
      </dsp:nvSpPr>
      <dsp:spPr>
        <a:xfrm>
          <a:off x="0" y="736171"/>
          <a:ext cx="6842760" cy="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F1A0D4-3FDF-4DBA-B60E-71E00E4B57E6}">
      <dsp:nvSpPr>
        <dsp:cNvPr id="0" name=""/>
        <dsp:cNvSpPr/>
      </dsp:nvSpPr>
      <dsp:spPr>
        <a:xfrm>
          <a:off x="1779117" y="2677"/>
          <a:ext cx="5063642" cy="733494"/>
        </a:xfrm>
        <a:prstGeom prst="rect">
          <a:avLst/>
        </a:prstGeom>
        <a:noFill/>
        <a:ln>
          <a:noFill/>
        </a:ln>
        <a:effectLst/>
      </dsp:spPr>
      <dsp:style>
        <a:lnRef idx="0">
          <a:scrgbClr r="0" g="0" b="0"/>
        </a:lnRef>
        <a:fillRef idx="0">
          <a:scrgbClr r="0" g="0" b="0"/>
        </a:fillRef>
        <a:effectRef idx="0">
          <a:scrgbClr r="0" g="0" b="0"/>
        </a:effectRef>
        <a:fontRef idx="minor"/>
      </dsp:style>
    </dsp:sp>
    <dsp:sp modelId="{81A5CCF9-C397-444C-9A27-6B9105F4EE84}">
      <dsp:nvSpPr>
        <dsp:cNvPr id="0" name=""/>
        <dsp:cNvSpPr/>
      </dsp:nvSpPr>
      <dsp:spPr>
        <a:xfrm>
          <a:off x="0" y="60960"/>
          <a:ext cx="1779117" cy="733494"/>
        </a:xfrm>
        <a:prstGeom prst="round2SameRect">
          <a:avLst>
            <a:gd name="adj1" fmla="val 16670"/>
            <a:gd name="adj2" fmla="val 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latin typeface="Calibri" panose="020F0502020204030204" pitchFamily="34" charset="0"/>
              <a:cs typeface="Calibri" panose="020F0502020204030204" pitchFamily="34" charset="0"/>
            </a:rPr>
            <a:t>Medical Presentations Relevant to Psychiatry</a:t>
          </a:r>
        </a:p>
      </dsp:txBody>
      <dsp:txXfrm>
        <a:off x="35813" y="96773"/>
        <a:ext cx="1707491" cy="697681"/>
      </dsp:txXfrm>
    </dsp:sp>
    <dsp:sp modelId="{476ACAFE-FAE5-4CAA-983B-1ADFD3A993B7}">
      <dsp:nvSpPr>
        <dsp:cNvPr id="0" name=""/>
        <dsp:cNvSpPr/>
      </dsp:nvSpPr>
      <dsp:spPr>
        <a:xfrm>
          <a:off x="1779117" y="772846"/>
          <a:ext cx="5063642" cy="733494"/>
        </a:xfrm>
        <a:prstGeom prst="rect">
          <a:avLst/>
        </a:prstGeom>
        <a:noFill/>
        <a:ln>
          <a:noFill/>
        </a:ln>
        <a:effectLst/>
      </dsp:spPr>
      <dsp:style>
        <a:lnRef idx="0">
          <a:scrgbClr r="0" g="0" b="0"/>
        </a:lnRef>
        <a:fillRef idx="0">
          <a:scrgbClr r="0" g="0" b="0"/>
        </a:fillRef>
        <a:effectRef idx="0">
          <a:scrgbClr r="0" g="0" b="0"/>
        </a:effectRef>
        <a:fontRef idx="minor"/>
      </dsp:style>
    </dsp:sp>
    <dsp:sp modelId="{5180263D-63D3-414B-B44A-8B164703236F}">
      <dsp:nvSpPr>
        <dsp:cNvPr id="0" name=""/>
        <dsp:cNvSpPr/>
      </dsp:nvSpPr>
      <dsp:spPr>
        <a:xfrm>
          <a:off x="0" y="772846"/>
          <a:ext cx="1779117" cy="733494"/>
        </a:xfrm>
        <a:prstGeom prst="round2SameRect">
          <a:avLst>
            <a:gd name="adj1" fmla="val 16670"/>
            <a:gd name="adj2" fmla="val 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latin typeface="Calibri" panose="020F0502020204030204" pitchFamily="34" charset="0"/>
              <a:cs typeface="Calibri" panose="020F0502020204030204" pitchFamily="34" charset="0"/>
            </a:rPr>
            <a:t>Psychiatric Assessment &amp; Differential Diagnosis</a:t>
          </a:r>
        </a:p>
      </dsp:txBody>
      <dsp:txXfrm>
        <a:off x="35813" y="808659"/>
        <a:ext cx="1707491" cy="697681"/>
      </dsp:txXfrm>
    </dsp:sp>
    <dsp:sp modelId="{B7516EF4-EB89-4312-A3BE-0694CB1C57B3}">
      <dsp:nvSpPr>
        <dsp:cNvPr id="0" name=""/>
        <dsp:cNvSpPr/>
      </dsp:nvSpPr>
      <dsp:spPr>
        <a:xfrm>
          <a:off x="1779117" y="1543015"/>
          <a:ext cx="5063642" cy="733494"/>
        </a:xfrm>
        <a:prstGeom prst="rect">
          <a:avLst/>
        </a:prstGeom>
        <a:noFill/>
        <a:ln>
          <a:noFill/>
        </a:ln>
        <a:effectLst/>
      </dsp:spPr>
      <dsp:style>
        <a:lnRef idx="0">
          <a:scrgbClr r="0" g="0" b="0"/>
        </a:lnRef>
        <a:fillRef idx="0">
          <a:scrgbClr r="0" g="0" b="0"/>
        </a:fillRef>
        <a:effectRef idx="0">
          <a:scrgbClr r="0" g="0" b="0"/>
        </a:effectRef>
        <a:fontRef idx="minor"/>
      </dsp:style>
    </dsp:sp>
    <dsp:sp modelId="{1651F504-6545-48ED-A513-2192B205CF15}">
      <dsp:nvSpPr>
        <dsp:cNvPr id="0" name=""/>
        <dsp:cNvSpPr/>
      </dsp:nvSpPr>
      <dsp:spPr>
        <a:xfrm>
          <a:off x="0" y="1543015"/>
          <a:ext cx="1779117" cy="733494"/>
        </a:xfrm>
        <a:prstGeom prst="round2SameRect">
          <a:avLst>
            <a:gd name="adj1" fmla="val 16670"/>
            <a:gd name="adj2" fmla="val 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latin typeface="Calibri" panose="020F0502020204030204" pitchFamily="34" charset="0"/>
              <a:cs typeface="Calibri" panose="020F0502020204030204" pitchFamily="34" charset="0"/>
            </a:rPr>
            <a:t>Management Plans</a:t>
          </a:r>
        </a:p>
      </dsp:txBody>
      <dsp:txXfrm>
        <a:off x="35813" y="1578828"/>
        <a:ext cx="1707491" cy="697681"/>
      </dsp:txXfrm>
    </dsp:sp>
    <dsp:sp modelId="{98BBB1A8-AC4D-4828-8C34-B8B5136707E4}">
      <dsp:nvSpPr>
        <dsp:cNvPr id="0" name=""/>
        <dsp:cNvSpPr/>
      </dsp:nvSpPr>
      <dsp:spPr>
        <a:xfrm>
          <a:off x="1779117" y="2313184"/>
          <a:ext cx="5063642" cy="733494"/>
        </a:xfrm>
        <a:prstGeom prst="rect">
          <a:avLst/>
        </a:prstGeom>
        <a:noFill/>
        <a:ln>
          <a:noFill/>
        </a:ln>
        <a:effectLst/>
      </dsp:spPr>
      <dsp:style>
        <a:lnRef idx="0">
          <a:scrgbClr r="0" g="0" b="0"/>
        </a:lnRef>
        <a:fillRef idx="0">
          <a:scrgbClr r="0" g="0" b="0"/>
        </a:fillRef>
        <a:effectRef idx="0">
          <a:scrgbClr r="0" g="0" b="0"/>
        </a:effectRef>
        <a:fontRef idx="minor"/>
      </dsp:style>
    </dsp:sp>
    <dsp:sp modelId="{1BCE3580-854B-4F61-91AC-67FACE50DAEB}">
      <dsp:nvSpPr>
        <dsp:cNvPr id="0" name=""/>
        <dsp:cNvSpPr/>
      </dsp:nvSpPr>
      <dsp:spPr>
        <a:xfrm>
          <a:off x="0" y="2313184"/>
          <a:ext cx="1779117" cy="733494"/>
        </a:xfrm>
        <a:prstGeom prst="round2SameRect">
          <a:avLst>
            <a:gd name="adj1" fmla="val 16670"/>
            <a:gd name="adj2" fmla="val 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latin typeface="Calibri" panose="020F0502020204030204" pitchFamily="34" charset="0"/>
              <a:cs typeface="Calibri" panose="020F0502020204030204" pitchFamily="34" charset="0"/>
            </a:rPr>
            <a:t>Risk Assessments &amp; Safety Plans</a:t>
          </a:r>
        </a:p>
      </dsp:txBody>
      <dsp:txXfrm>
        <a:off x="35813" y="2348997"/>
        <a:ext cx="1707491" cy="697681"/>
      </dsp:txXfrm>
    </dsp:sp>
    <dsp:sp modelId="{0654F512-2EE1-4904-87EE-CBE3B3EB768E}">
      <dsp:nvSpPr>
        <dsp:cNvPr id="0" name=""/>
        <dsp:cNvSpPr/>
      </dsp:nvSpPr>
      <dsp:spPr>
        <a:xfrm>
          <a:off x="1779117" y="3083353"/>
          <a:ext cx="5063642" cy="733494"/>
        </a:xfrm>
        <a:prstGeom prst="rect">
          <a:avLst/>
        </a:prstGeom>
        <a:noFill/>
        <a:ln>
          <a:noFill/>
        </a:ln>
        <a:effectLst/>
      </dsp:spPr>
      <dsp:style>
        <a:lnRef idx="0">
          <a:scrgbClr r="0" g="0" b="0"/>
        </a:lnRef>
        <a:fillRef idx="0">
          <a:scrgbClr r="0" g="0" b="0"/>
        </a:fillRef>
        <a:effectRef idx="0">
          <a:scrgbClr r="0" g="0" b="0"/>
        </a:effectRef>
        <a:fontRef idx="minor"/>
      </dsp:style>
    </dsp:sp>
    <dsp:sp modelId="{B6EBB372-0BE6-4DA9-9A82-12C8DC539237}">
      <dsp:nvSpPr>
        <dsp:cNvPr id="0" name=""/>
        <dsp:cNvSpPr/>
      </dsp:nvSpPr>
      <dsp:spPr>
        <a:xfrm>
          <a:off x="0" y="3083353"/>
          <a:ext cx="1779117" cy="733494"/>
        </a:xfrm>
        <a:prstGeom prst="round2SameRect">
          <a:avLst>
            <a:gd name="adj1" fmla="val 16670"/>
            <a:gd name="adj2" fmla="val 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l" defTabSz="622300">
            <a:lnSpc>
              <a:spcPct val="90000"/>
            </a:lnSpc>
            <a:spcBef>
              <a:spcPct val="0"/>
            </a:spcBef>
            <a:spcAft>
              <a:spcPct val="35000"/>
            </a:spcAft>
            <a:buNone/>
          </a:pPr>
          <a:r>
            <a:rPr lang="en-US" sz="1400" kern="1200">
              <a:latin typeface="Calibri" panose="020F0502020204030204" pitchFamily="34" charset="0"/>
              <a:cs typeface="Calibri" panose="020F0502020204030204" pitchFamily="34" charset="0"/>
            </a:rPr>
            <a:t>Critical Appraisal &amp; Presentation of Psych Literature</a:t>
          </a:r>
        </a:p>
      </dsp:txBody>
      <dsp:txXfrm>
        <a:off x="35813" y="3119166"/>
        <a:ext cx="1707491" cy="6976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4A3C89-91C2-8644-83D7-16D8FA4036D6}">
      <dsp:nvSpPr>
        <dsp:cNvPr id="0" name=""/>
        <dsp:cNvSpPr/>
      </dsp:nvSpPr>
      <dsp:spPr>
        <a:xfrm rot="10800000">
          <a:off x="961530" y="3010"/>
          <a:ext cx="3355397" cy="465496"/>
        </a:xfrm>
        <a:prstGeom prst="homePlat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5271" tIns="49530" rIns="92456" bIns="49530" numCol="1" spcCol="1270" anchor="ctr" anchorCtr="0">
          <a:noAutofit/>
        </a:bodyPr>
        <a:lstStyle/>
        <a:p>
          <a:pPr marL="0" lvl="0" indent="0" algn="ctr" defTabSz="577850">
            <a:lnSpc>
              <a:spcPct val="90000"/>
            </a:lnSpc>
            <a:spcBef>
              <a:spcPct val="0"/>
            </a:spcBef>
            <a:spcAft>
              <a:spcPct val="35000"/>
            </a:spcAft>
            <a:buNone/>
          </a:pPr>
          <a:r>
            <a:rPr lang="en-US" sz="1300" kern="1200"/>
            <a:t>C1:  Mgmt Plans; Med to High Complex</a:t>
          </a:r>
        </a:p>
      </dsp:txBody>
      <dsp:txXfrm rot="10800000">
        <a:off x="1077904" y="3010"/>
        <a:ext cx="3239023" cy="465496"/>
      </dsp:txXfrm>
    </dsp:sp>
    <dsp:sp modelId="{CBF553DD-954B-6845-B035-88E5C067DB61}">
      <dsp:nvSpPr>
        <dsp:cNvPr id="0" name=""/>
        <dsp:cNvSpPr/>
      </dsp:nvSpPr>
      <dsp:spPr>
        <a:xfrm>
          <a:off x="728782" y="3010"/>
          <a:ext cx="465496" cy="465496"/>
        </a:xfrm>
        <a:prstGeom prst="ellipse">
          <a:avLst/>
        </a:prstGeom>
        <a:solidFill>
          <a:schemeClr val="accent2">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CFD86A4-391B-994F-85AF-2E0033B1871E}">
      <dsp:nvSpPr>
        <dsp:cNvPr id="0" name=""/>
        <dsp:cNvSpPr/>
      </dsp:nvSpPr>
      <dsp:spPr>
        <a:xfrm rot="10800000">
          <a:off x="961530" y="607461"/>
          <a:ext cx="3355397" cy="465496"/>
        </a:xfrm>
        <a:prstGeom prst="homePlat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5271" tIns="68580" rIns="128016" bIns="68580" numCol="1" spcCol="1270" anchor="ctr" anchorCtr="0">
          <a:noAutofit/>
        </a:bodyPr>
        <a:lstStyle/>
        <a:p>
          <a:pPr marL="0" lvl="0" indent="0" algn="ctr" defTabSz="800100">
            <a:lnSpc>
              <a:spcPct val="90000"/>
            </a:lnSpc>
            <a:spcBef>
              <a:spcPct val="0"/>
            </a:spcBef>
            <a:spcAft>
              <a:spcPct val="35000"/>
            </a:spcAft>
            <a:buNone/>
          </a:pPr>
          <a:r>
            <a:rPr lang="en-US" sz="1800" kern="1200" dirty="0"/>
            <a:t>C5: Emergency Situations </a:t>
          </a:r>
        </a:p>
      </dsp:txBody>
      <dsp:txXfrm rot="10800000">
        <a:off x="1077904" y="607461"/>
        <a:ext cx="3239023" cy="465496"/>
      </dsp:txXfrm>
    </dsp:sp>
    <dsp:sp modelId="{34DB97FA-7EA7-624D-B357-175145C10AB3}">
      <dsp:nvSpPr>
        <dsp:cNvPr id="0" name=""/>
        <dsp:cNvSpPr/>
      </dsp:nvSpPr>
      <dsp:spPr>
        <a:xfrm>
          <a:off x="728782" y="607461"/>
          <a:ext cx="465496" cy="465496"/>
        </a:xfrm>
        <a:prstGeom prst="ellipse">
          <a:avLst/>
        </a:prstGeom>
        <a:solidFill>
          <a:schemeClr val="accent3">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2FE15C1-6446-CA4C-98B8-021A9859FD2F}">
      <dsp:nvSpPr>
        <dsp:cNvPr id="0" name=""/>
        <dsp:cNvSpPr/>
      </dsp:nvSpPr>
      <dsp:spPr>
        <a:xfrm rot="10800000">
          <a:off x="961530" y="1211911"/>
          <a:ext cx="3355397" cy="465496"/>
        </a:xfrm>
        <a:prstGeom prst="homePlat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5271" tIns="76200" rIns="142240" bIns="76200" numCol="1" spcCol="1270" anchor="ctr" anchorCtr="0">
          <a:noAutofit/>
        </a:bodyPr>
        <a:lstStyle/>
        <a:p>
          <a:pPr marL="0" lvl="0" indent="0" algn="ctr" defTabSz="889000">
            <a:lnSpc>
              <a:spcPct val="90000"/>
            </a:lnSpc>
            <a:spcBef>
              <a:spcPct val="0"/>
            </a:spcBef>
            <a:spcAft>
              <a:spcPct val="35000"/>
            </a:spcAft>
            <a:buNone/>
          </a:pPr>
          <a:r>
            <a:rPr lang="en-US" sz="2000" kern="1200" dirty="0"/>
            <a:t>C7: Neurostimulation</a:t>
          </a:r>
        </a:p>
      </dsp:txBody>
      <dsp:txXfrm rot="10800000">
        <a:off x="1077904" y="1211911"/>
        <a:ext cx="3239023" cy="465496"/>
      </dsp:txXfrm>
    </dsp:sp>
    <dsp:sp modelId="{733D8DB8-78AF-2242-BC9F-F09590D5BBD6}">
      <dsp:nvSpPr>
        <dsp:cNvPr id="0" name=""/>
        <dsp:cNvSpPr/>
      </dsp:nvSpPr>
      <dsp:spPr>
        <a:xfrm>
          <a:off x="728782" y="1211911"/>
          <a:ext cx="465496" cy="465496"/>
        </a:xfrm>
        <a:prstGeom prst="ellipse">
          <a:avLst/>
        </a:prstGeom>
        <a:solidFill>
          <a:schemeClr val="accent4">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6085376-8598-8B4A-9D86-1607A36E05A1}">
      <dsp:nvSpPr>
        <dsp:cNvPr id="0" name=""/>
        <dsp:cNvSpPr/>
      </dsp:nvSpPr>
      <dsp:spPr>
        <a:xfrm rot="10800000">
          <a:off x="961530" y="1816362"/>
          <a:ext cx="3355397" cy="465496"/>
        </a:xfrm>
        <a:prstGeom prst="homePlat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5271" tIns="76200" rIns="142240" bIns="76200" numCol="1" spcCol="1270" anchor="ctr" anchorCtr="0">
          <a:noAutofit/>
        </a:bodyPr>
        <a:lstStyle/>
        <a:p>
          <a:pPr marL="0" lvl="0" indent="0" algn="ctr" defTabSz="889000">
            <a:lnSpc>
              <a:spcPct val="90000"/>
            </a:lnSpc>
            <a:spcBef>
              <a:spcPct val="0"/>
            </a:spcBef>
            <a:spcAft>
              <a:spcPct val="35000"/>
            </a:spcAft>
            <a:buNone/>
          </a:pPr>
          <a:r>
            <a:rPr lang="en-US" sz="2000" kern="1200" dirty="0"/>
            <a:t>C8: Psychopharmacology</a:t>
          </a:r>
        </a:p>
      </dsp:txBody>
      <dsp:txXfrm rot="10800000">
        <a:off x="1077904" y="1816362"/>
        <a:ext cx="3239023" cy="465496"/>
      </dsp:txXfrm>
    </dsp:sp>
    <dsp:sp modelId="{AE604C74-85EC-6B4F-B821-76C6997330C9}">
      <dsp:nvSpPr>
        <dsp:cNvPr id="0" name=""/>
        <dsp:cNvSpPr/>
      </dsp:nvSpPr>
      <dsp:spPr>
        <a:xfrm>
          <a:off x="728782" y="1816362"/>
          <a:ext cx="465496" cy="465496"/>
        </a:xfrm>
        <a:prstGeom prst="ellipse">
          <a:avLst/>
        </a:prstGeom>
        <a:solidFill>
          <a:schemeClr val="accent5">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74B2D89-EDB6-6F4D-B6F3-46A9C5FBFDF9}">
      <dsp:nvSpPr>
        <dsp:cNvPr id="0" name=""/>
        <dsp:cNvSpPr/>
      </dsp:nvSpPr>
      <dsp:spPr>
        <a:xfrm rot="10800000">
          <a:off x="961530" y="2420812"/>
          <a:ext cx="3355397" cy="465496"/>
        </a:xfrm>
        <a:prstGeom prst="homePlat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5271" tIns="76200" rIns="142240" bIns="76200" numCol="1" spcCol="1270" anchor="ctr" anchorCtr="0">
          <a:noAutofit/>
        </a:bodyPr>
        <a:lstStyle/>
        <a:p>
          <a:pPr marL="0" lvl="0" indent="0" algn="ctr" defTabSz="889000">
            <a:lnSpc>
              <a:spcPct val="90000"/>
            </a:lnSpc>
            <a:spcBef>
              <a:spcPct val="0"/>
            </a:spcBef>
            <a:spcAft>
              <a:spcPct val="35000"/>
            </a:spcAft>
            <a:buNone/>
          </a:pPr>
          <a:r>
            <a:rPr lang="en-US" sz="2000" kern="1200" dirty="0"/>
            <a:t>C9: Legislation</a:t>
          </a:r>
        </a:p>
      </dsp:txBody>
      <dsp:txXfrm rot="10800000">
        <a:off x="1077904" y="2420812"/>
        <a:ext cx="3239023" cy="465496"/>
      </dsp:txXfrm>
    </dsp:sp>
    <dsp:sp modelId="{9ABDC373-4717-5A44-8203-9DF8BDE530B9}">
      <dsp:nvSpPr>
        <dsp:cNvPr id="0" name=""/>
        <dsp:cNvSpPr/>
      </dsp:nvSpPr>
      <dsp:spPr>
        <a:xfrm>
          <a:off x="728782" y="2420812"/>
          <a:ext cx="465496" cy="465496"/>
        </a:xfrm>
        <a:prstGeom prst="ellipse">
          <a:avLst/>
        </a:prstGeom>
        <a:solidFill>
          <a:schemeClr val="accent6">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F7301F-9988-8B48-A4F7-34B01A808ED5}">
      <dsp:nvSpPr>
        <dsp:cNvPr id="0" name=""/>
        <dsp:cNvSpPr/>
      </dsp:nvSpPr>
      <dsp:spPr>
        <a:xfrm rot="10800000">
          <a:off x="961530" y="3025262"/>
          <a:ext cx="3355397" cy="465496"/>
        </a:xfrm>
        <a:prstGeom prst="homePlat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5271" tIns="76200" rIns="142240" bIns="76200" numCol="1" spcCol="1270" anchor="ctr" anchorCtr="0">
          <a:noAutofit/>
        </a:bodyPr>
        <a:lstStyle/>
        <a:p>
          <a:pPr marL="0" lvl="0" indent="0" algn="ctr" defTabSz="889000">
            <a:lnSpc>
              <a:spcPct val="90000"/>
            </a:lnSpc>
            <a:spcBef>
              <a:spcPct val="0"/>
            </a:spcBef>
            <a:spcAft>
              <a:spcPct val="35000"/>
            </a:spcAft>
            <a:buNone/>
          </a:pPr>
          <a:r>
            <a:rPr lang="en-US" sz="2000" kern="1200" dirty="0"/>
            <a:t>C10: Teaching others</a:t>
          </a:r>
        </a:p>
      </dsp:txBody>
      <dsp:txXfrm rot="10800000">
        <a:off x="1077904" y="3025262"/>
        <a:ext cx="3239023" cy="465496"/>
      </dsp:txXfrm>
    </dsp:sp>
    <dsp:sp modelId="{B272C5FD-408A-B24B-9694-EFA74018261E}">
      <dsp:nvSpPr>
        <dsp:cNvPr id="0" name=""/>
        <dsp:cNvSpPr/>
      </dsp:nvSpPr>
      <dsp:spPr>
        <a:xfrm>
          <a:off x="728782" y="3025262"/>
          <a:ext cx="465496" cy="465496"/>
        </a:xfrm>
        <a:prstGeom prst="ellipse">
          <a:avLst/>
        </a:prstGeom>
        <a:solidFill>
          <a:schemeClr val="accent2">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449A6A-6916-4D31-ABDD-CB1B76931AF0}">
      <dsp:nvSpPr>
        <dsp:cNvPr id="0" name=""/>
        <dsp:cNvSpPr/>
      </dsp:nvSpPr>
      <dsp:spPr>
        <a:xfrm>
          <a:off x="1504" y="2176"/>
          <a:ext cx="1193740" cy="716244"/>
        </a:xfrm>
        <a:prstGeom prst="rect">
          <a:avLst/>
        </a:prstGeom>
        <a:solidFill>
          <a:srgbClr val="9B57D3">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Tahoma"/>
              <a:ea typeface="+mn-ea"/>
              <a:cs typeface="+mn-cs"/>
            </a:rPr>
            <a:t>Starting &amp; monitoring LAI</a:t>
          </a:r>
        </a:p>
      </dsp:txBody>
      <dsp:txXfrm>
        <a:off x="1504" y="2176"/>
        <a:ext cx="1193740" cy="716244"/>
      </dsp:txXfrm>
    </dsp:sp>
    <dsp:sp modelId="{7F86CB48-B2B3-4FF0-99FD-50455C40CFDB}">
      <dsp:nvSpPr>
        <dsp:cNvPr id="0" name=""/>
        <dsp:cNvSpPr/>
      </dsp:nvSpPr>
      <dsp:spPr>
        <a:xfrm>
          <a:off x="1314618" y="2176"/>
          <a:ext cx="1193740" cy="716244"/>
        </a:xfrm>
        <a:prstGeom prst="rect">
          <a:avLst/>
        </a:prstGeom>
        <a:solidFill>
          <a:srgbClr val="755DD9">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Tahoma"/>
              <a:ea typeface="+mn-ea"/>
              <a:cs typeface="+mn-cs"/>
            </a:rPr>
            <a:t>Starting &amp; monitoring oral antipsychotic</a:t>
          </a:r>
        </a:p>
      </dsp:txBody>
      <dsp:txXfrm>
        <a:off x="1314618" y="2176"/>
        <a:ext cx="1193740" cy="716244"/>
      </dsp:txXfrm>
    </dsp:sp>
    <dsp:sp modelId="{1D1CAA71-9344-46E1-9038-C17D82ADCD67}">
      <dsp:nvSpPr>
        <dsp:cNvPr id="0" name=""/>
        <dsp:cNvSpPr/>
      </dsp:nvSpPr>
      <dsp:spPr>
        <a:xfrm>
          <a:off x="2627733" y="2176"/>
          <a:ext cx="1193740" cy="716244"/>
        </a:xfrm>
        <a:prstGeom prst="rect">
          <a:avLst/>
        </a:prstGeom>
        <a:solidFill>
          <a:srgbClr val="665EB8">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Tahoma"/>
              <a:ea typeface="+mn-ea"/>
              <a:cs typeface="+mn-cs"/>
            </a:rPr>
            <a:t>Starting &amp; monitoring 2 different classes antidepressants</a:t>
          </a:r>
        </a:p>
      </dsp:txBody>
      <dsp:txXfrm>
        <a:off x="2627733" y="2176"/>
        <a:ext cx="1193740" cy="716244"/>
      </dsp:txXfrm>
    </dsp:sp>
    <dsp:sp modelId="{262A3B1C-5A9D-49D3-AD0A-DA45BB155DAF}">
      <dsp:nvSpPr>
        <dsp:cNvPr id="0" name=""/>
        <dsp:cNvSpPr/>
      </dsp:nvSpPr>
      <dsp:spPr>
        <a:xfrm>
          <a:off x="3940847" y="2176"/>
          <a:ext cx="1193740" cy="716244"/>
        </a:xfrm>
        <a:prstGeom prst="rect">
          <a:avLst/>
        </a:prstGeom>
        <a:solidFill>
          <a:srgbClr val="45A5ED">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Tahoma"/>
              <a:ea typeface="+mn-ea"/>
              <a:cs typeface="+mn-cs"/>
            </a:rPr>
            <a:t>Starting &amp; monitoring sedative / hypnotic</a:t>
          </a:r>
        </a:p>
      </dsp:txBody>
      <dsp:txXfrm>
        <a:off x="3940847" y="2176"/>
        <a:ext cx="1193740" cy="716244"/>
      </dsp:txXfrm>
    </dsp:sp>
    <dsp:sp modelId="{AD276597-5DEC-4B56-A70A-BD287BF1B712}">
      <dsp:nvSpPr>
        <dsp:cNvPr id="0" name=""/>
        <dsp:cNvSpPr/>
      </dsp:nvSpPr>
      <dsp:spPr>
        <a:xfrm>
          <a:off x="1504" y="837794"/>
          <a:ext cx="1193740" cy="716244"/>
        </a:xfrm>
        <a:prstGeom prst="rect">
          <a:avLst/>
        </a:prstGeom>
        <a:solidFill>
          <a:srgbClr val="5982DB">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Tahoma"/>
              <a:ea typeface="+mn-ea"/>
              <a:cs typeface="+mn-cs"/>
            </a:rPr>
            <a:t>Starting &amp;/or monitoring Lithium</a:t>
          </a:r>
        </a:p>
      </dsp:txBody>
      <dsp:txXfrm>
        <a:off x="1504" y="837794"/>
        <a:ext cx="1193740" cy="716244"/>
      </dsp:txXfrm>
    </dsp:sp>
    <dsp:sp modelId="{C3C24E0A-4FFB-4979-8AAF-3B1B9F32FFBC}">
      <dsp:nvSpPr>
        <dsp:cNvPr id="0" name=""/>
        <dsp:cNvSpPr/>
      </dsp:nvSpPr>
      <dsp:spPr>
        <a:xfrm>
          <a:off x="1314618" y="837794"/>
          <a:ext cx="1193740" cy="716244"/>
        </a:xfrm>
        <a:prstGeom prst="rect">
          <a:avLst/>
        </a:prstGeom>
        <a:solidFill>
          <a:srgbClr val="9B57D3">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Tahoma"/>
              <a:ea typeface="+mn-ea"/>
              <a:cs typeface="+mn-cs"/>
            </a:rPr>
            <a:t>Starting &amp;/or monitoring Clozapine</a:t>
          </a:r>
        </a:p>
      </dsp:txBody>
      <dsp:txXfrm>
        <a:off x="1314618" y="837794"/>
        <a:ext cx="1193740" cy="716244"/>
      </dsp:txXfrm>
    </dsp:sp>
    <dsp:sp modelId="{988B0D58-FC3B-4673-9C56-1C9C62A23D94}">
      <dsp:nvSpPr>
        <dsp:cNvPr id="0" name=""/>
        <dsp:cNvSpPr/>
      </dsp:nvSpPr>
      <dsp:spPr>
        <a:xfrm>
          <a:off x="2627733" y="837794"/>
          <a:ext cx="1193740" cy="716244"/>
        </a:xfrm>
        <a:prstGeom prst="rect">
          <a:avLst/>
        </a:prstGeom>
        <a:solidFill>
          <a:srgbClr val="755DD9">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Tahoma"/>
              <a:ea typeface="+mn-ea"/>
              <a:cs typeface="+mn-cs"/>
            </a:rPr>
            <a:t>Managing Benzodiazepines  </a:t>
          </a:r>
        </a:p>
      </dsp:txBody>
      <dsp:txXfrm>
        <a:off x="2627733" y="837794"/>
        <a:ext cx="1193740" cy="716244"/>
      </dsp:txXfrm>
    </dsp:sp>
    <dsp:sp modelId="{6197DC95-B62F-4442-BC06-43E8B8C1156A}">
      <dsp:nvSpPr>
        <dsp:cNvPr id="0" name=""/>
        <dsp:cNvSpPr/>
      </dsp:nvSpPr>
      <dsp:spPr>
        <a:xfrm>
          <a:off x="3940847" y="837794"/>
          <a:ext cx="1193740" cy="716244"/>
        </a:xfrm>
        <a:prstGeom prst="rect">
          <a:avLst/>
        </a:prstGeom>
        <a:solidFill>
          <a:srgbClr val="665EB8">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Tahoma"/>
              <a:ea typeface="+mn-ea"/>
              <a:cs typeface="+mn-cs"/>
            </a:rPr>
            <a:t>Managing Opioid Agonist Therapy</a:t>
          </a:r>
        </a:p>
      </dsp:txBody>
      <dsp:txXfrm>
        <a:off x="3940847" y="837794"/>
        <a:ext cx="1193740" cy="716244"/>
      </dsp:txXfrm>
    </dsp:sp>
    <dsp:sp modelId="{D9BD5E82-F4B6-40EF-A220-53E82B9D7BAF}">
      <dsp:nvSpPr>
        <dsp:cNvPr id="0" name=""/>
        <dsp:cNvSpPr/>
      </dsp:nvSpPr>
      <dsp:spPr>
        <a:xfrm>
          <a:off x="1504" y="1673412"/>
          <a:ext cx="1193740" cy="716244"/>
        </a:xfrm>
        <a:prstGeom prst="rect">
          <a:avLst/>
        </a:prstGeom>
        <a:solidFill>
          <a:srgbClr val="45A5ED">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Tahoma"/>
              <a:ea typeface="+mn-ea"/>
              <a:cs typeface="+mn-cs"/>
            </a:rPr>
            <a:t>Managing Mood Stabilizer Other Than Lithium</a:t>
          </a:r>
        </a:p>
      </dsp:txBody>
      <dsp:txXfrm>
        <a:off x="1504" y="1673412"/>
        <a:ext cx="1193740" cy="716244"/>
      </dsp:txXfrm>
    </dsp:sp>
    <dsp:sp modelId="{69722EC9-435B-4755-A0B4-16ADC708932B}">
      <dsp:nvSpPr>
        <dsp:cNvPr id="0" name=""/>
        <dsp:cNvSpPr/>
      </dsp:nvSpPr>
      <dsp:spPr>
        <a:xfrm>
          <a:off x="1314618" y="1673412"/>
          <a:ext cx="1193740" cy="716244"/>
        </a:xfrm>
        <a:prstGeom prst="rect">
          <a:avLst/>
        </a:prstGeom>
        <a:solidFill>
          <a:srgbClr val="5982DB">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Tahoma"/>
              <a:ea typeface="+mn-ea"/>
              <a:cs typeface="+mn-cs"/>
            </a:rPr>
            <a:t>Managing Agent to Tx Mx-Induced Side Effect</a:t>
          </a:r>
        </a:p>
      </dsp:txBody>
      <dsp:txXfrm>
        <a:off x="1314618" y="1673412"/>
        <a:ext cx="1193740" cy="716244"/>
      </dsp:txXfrm>
    </dsp:sp>
    <dsp:sp modelId="{19A54104-0283-415F-88B3-A8F07B7EE6F8}">
      <dsp:nvSpPr>
        <dsp:cNvPr id="0" name=""/>
        <dsp:cNvSpPr/>
      </dsp:nvSpPr>
      <dsp:spPr>
        <a:xfrm>
          <a:off x="2627733" y="1673412"/>
          <a:ext cx="1193740" cy="716244"/>
        </a:xfrm>
        <a:prstGeom prst="rect">
          <a:avLst/>
        </a:prstGeom>
        <a:solidFill>
          <a:srgbClr val="9B57D3">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Tahoma"/>
              <a:ea typeface="+mn-ea"/>
              <a:cs typeface="+mn-cs"/>
            </a:rPr>
            <a:t>Pt on Multiple Psychiatric Mx</a:t>
          </a:r>
        </a:p>
      </dsp:txBody>
      <dsp:txXfrm>
        <a:off x="2627733" y="1673412"/>
        <a:ext cx="1193740" cy="716244"/>
      </dsp:txXfrm>
    </dsp:sp>
    <dsp:sp modelId="{C13DAF1D-F0BA-4B4F-A926-F03FA35C4308}">
      <dsp:nvSpPr>
        <dsp:cNvPr id="0" name=""/>
        <dsp:cNvSpPr/>
      </dsp:nvSpPr>
      <dsp:spPr>
        <a:xfrm>
          <a:off x="3940847" y="1673412"/>
          <a:ext cx="1193740" cy="716244"/>
        </a:xfrm>
        <a:prstGeom prst="rect">
          <a:avLst/>
        </a:prstGeom>
        <a:solidFill>
          <a:srgbClr val="755DD9">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Tahoma"/>
              <a:ea typeface="+mn-ea"/>
              <a:cs typeface="+mn-cs"/>
            </a:rPr>
            <a:t>Rx'ing Mx in Pregnant or Breast-Feeding Patient</a:t>
          </a:r>
        </a:p>
      </dsp:txBody>
      <dsp:txXfrm>
        <a:off x="3940847" y="1673412"/>
        <a:ext cx="1193740" cy="71624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11638F-79C6-4144-8B07-01729C6A29F7}">
      <dsp:nvSpPr>
        <dsp:cNvPr id="0" name=""/>
        <dsp:cNvSpPr/>
      </dsp:nvSpPr>
      <dsp:spPr>
        <a:xfrm>
          <a:off x="0" y="940"/>
          <a:ext cx="2438400" cy="0"/>
        </a:xfrm>
        <a:prstGeom prst="lin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207B606-2ACF-6342-932E-EA32F6032571}">
      <dsp:nvSpPr>
        <dsp:cNvPr id="0" name=""/>
        <dsp:cNvSpPr/>
      </dsp:nvSpPr>
      <dsp:spPr>
        <a:xfrm>
          <a:off x="0" y="940"/>
          <a:ext cx="2438400" cy="3205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Dual Diagnosis</a:t>
          </a:r>
        </a:p>
      </dsp:txBody>
      <dsp:txXfrm>
        <a:off x="0" y="940"/>
        <a:ext cx="2438400" cy="320573"/>
      </dsp:txXfrm>
    </dsp:sp>
    <dsp:sp modelId="{4858C727-06B2-D145-8CE3-48A835E9350E}">
      <dsp:nvSpPr>
        <dsp:cNvPr id="0" name=""/>
        <dsp:cNvSpPr/>
      </dsp:nvSpPr>
      <dsp:spPr>
        <a:xfrm>
          <a:off x="0" y="321513"/>
          <a:ext cx="2438400" cy="0"/>
        </a:xfrm>
        <a:prstGeom prst="line">
          <a:avLst/>
        </a:prstGeom>
        <a:solidFill>
          <a:schemeClr val="accent4">
            <a:hueOff val="-475441"/>
            <a:satOff val="8712"/>
            <a:lumOff val="1098"/>
            <a:alphaOff val="0"/>
          </a:schemeClr>
        </a:solidFill>
        <a:ln w="12700" cap="flat" cmpd="sng" algn="ctr">
          <a:solidFill>
            <a:schemeClr val="accent4">
              <a:hueOff val="-475441"/>
              <a:satOff val="8712"/>
              <a:lumOff val="109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526462-66D3-144B-963A-3DAC46309A26}">
      <dsp:nvSpPr>
        <dsp:cNvPr id="0" name=""/>
        <dsp:cNvSpPr/>
      </dsp:nvSpPr>
      <dsp:spPr>
        <a:xfrm>
          <a:off x="0" y="321513"/>
          <a:ext cx="2438400" cy="3205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Indigenous Health</a:t>
          </a:r>
        </a:p>
      </dsp:txBody>
      <dsp:txXfrm>
        <a:off x="0" y="321513"/>
        <a:ext cx="2438400" cy="320573"/>
      </dsp:txXfrm>
    </dsp:sp>
    <dsp:sp modelId="{679A977F-2874-7446-AF2D-45B1AE31E30B}">
      <dsp:nvSpPr>
        <dsp:cNvPr id="0" name=""/>
        <dsp:cNvSpPr/>
      </dsp:nvSpPr>
      <dsp:spPr>
        <a:xfrm>
          <a:off x="0" y="642086"/>
          <a:ext cx="2438400" cy="0"/>
        </a:xfrm>
        <a:prstGeom prst="line">
          <a:avLst/>
        </a:prstGeom>
        <a:solidFill>
          <a:schemeClr val="accent4">
            <a:hueOff val="-950882"/>
            <a:satOff val="17424"/>
            <a:lumOff val="2196"/>
            <a:alphaOff val="0"/>
          </a:schemeClr>
        </a:solidFill>
        <a:ln w="12700" cap="flat" cmpd="sng" algn="ctr">
          <a:solidFill>
            <a:schemeClr val="accent4">
              <a:hueOff val="-950882"/>
              <a:satOff val="17424"/>
              <a:lumOff val="219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246B23-CC71-F04F-8B2E-334AF890573F}">
      <dsp:nvSpPr>
        <dsp:cNvPr id="0" name=""/>
        <dsp:cNvSpPr/>
      </dsp:nvSpPr>
      <dsp:spPr>
        <a:xfrm>
          <a:off x="0" y="642086"/>
          <a:ext cx="2438400" cy="3205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Addictions</a:t>
          </a:r>
        </a:p>
      </dsp:txBody>
      <dsp:txXfrm>
        <a:off x="0" y="642086"/>
        <a:ext cx="2438400" cy="320573"/>
      </dsp:txXfrm>
    </dsp:sp>
    <dsp:sp modelId="{AAA301CB-5C60-EC45-8B71-B9AEA452E281}">
      <dsp:nvSpPr>
        <dsp:cNvPr id="0" name=""/>
        <dsp:cNvSpPr/>
      </dsp:nvSpPr>
      <dsp:spPr>
        <a:xfrm>
          <a:off x="0" y="962659"/>
          <a:ext cx="2438400" cy="0"/>
        </a:xfrm>
        <a:prstGeom prst="line">
          <a:avLst/>
        </a:prstGeom>
        <a:solidFill>
          <a:schemeClr val="accent4">
            <a:hueOff val="-1426323"/>
            <a:satOff val="26136"/>
            <a:lumOff val="3294"/>
            <a:alphaOff val="0"/>
          </a:schemeClr>
        </a:solidFill>
        <a:ln w="12700" cap="flat" cmpd="sng" algn="ctr">
          <a:solidFill>
            <a:schemeClr val="accent4">
              <a:hueOff val="-1426323"/>
              <a:satOff val="26136"/>
              <a:lumOff val="329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67D61F1-1BED-E34F-9EFD-32AB750411E6}">
      <dsp:nvSpPr>
        <dsp:cNvPr id="0" name=""/>
        <dsp:cNvSpPr/>
      </dsp:nvSpPr>
      <dsp:spPr>
        <a:xfrm>
          <a:off x="0" y="962659"/>
          <a:ext cx="2438400" cy="3205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Forensics</a:t>
          </a:r>
        </a:p>
      </dsp:txBody>
      <dsp:txXfrm>
        <a:off x="0" y="962659"/>
        <a:ext cx="2438400" cy="320573"/>
      </dsp:txXfrm>
    </dsp:sp>
    <dsp:sp modelId="{23E69265-2837-054B-98D1-AB974AF9B2C2}">
      <dsp:nvSpPr>
        <dsp:cNvPr id="0" name=""/>
        <dsp:cNvSpPr/>
      </dsp:nvSpPr>
      <dsp:spPr>
        <a:xfrm>
          <a:off x="0" y="1283233"/>
          <a:ext cx="2438400" cy="0"/>
        </a:xfrm>
        <a:prstGeom prst="line">
          <a:avLst/>
        </a:prstGeom>
        <a:solidFill>
          <a:schemeClr val="accent4">
            <a:hueOff val="-1901764"/>
            <a:satOff val="34848"/>
            <a:lumOff val="4392"/>
            <a:alphaOff val="0"/>
          </a:schemeClr>
        </a:solidFill>
        <a:ln w="12700" cap="flat" cmpd="sng" algn="ctr">
          <a:solidFill>
            <a:schemeClr val="accent4">
              <a:hueOff val="-1901764"/>
              <a:satOff val="34848"/>
              <a:lumOff val="439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4F56E3-2A97-7E40-A7BA-91C6620990A7}">
      <dsp:nvSpPr>
        <dsp:cNvPr id="0" name=""/>
        <dsp:cNvSpPr/>
      </dsp:nvSpPr>
      <dsp:spPr>
        <a:xfrm>
          <a:off x="0" y="1283233"/>
          <a:ext cx="2438400" cy="3205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Refugee &amp; Immigrant Populations</a:t>
          </a:r>
        </a:p>
      </dsp:txBody>
      <dsp:txXfrm>
        <a:off x="0" y="1283233"/>
        <a:ext cx="2438400" cy="320573"/>
      </dsp:txXfrm>
    </dsp:sp>
    <dsp:sp modelId="{70CB08C1-94F9-E249-BA33-E65F050B7F5F}">
      <dsp:nvSpPr>
        <dsp:cNvPr id="0" name=""/>
        <dsp:cNvSpPr/>
      </dsp:nvSpPr>
      <dsp:spPr>
        <a:xfrm>
          <a:off x="0" y="1603806"/>
          <a:ext cx="2438400" cy="0"/>
        </a:xfrm>
        <a:prstGeom prst="line">
          <a:avLst/>
        </a:prstGeom>
        <a:solidFill>
          <a:schemeClr val="accent4">
            <a:hueOff val="-2377205"/>
            <a:satOff val="43560"/>
            <a:lumOff val="5490"/>
            <a:alphaOff val="0"/>
          </a:schemeClr>
        </a:solidFill>
        <a:ln w="12700" cap="flat" cmpd="sng" algn="ctr">
          <a:solidFill>
            <a:schemeClr val="accent4">
              <a:hueOff val="-2377205"/>
              <a:satOff val="43560"/>
              <a:lumOff val="549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CC6434-A69A-E549-85F2-553C68477D1F}">
      <dsp:nvSpPr>
        <dsp:cNvPr id="0" name=""/>
        <dsp:cNvSpPr/>
      </dsp:nvSpPr>
      <dsp:spPr>
        <a:xfrm>
          <a:off x="0" y="1603806"/>
          <a:ext cx="2438400" cy="3205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ACT</a:t>
          </a:r>
        </a:p>
      </dsp:txBody>
      <dsp:txXfrm>
        <a:off x="0" y="1603806"/>
        <a:ext cx="2438400" cy="32057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11638F-79C6-4144-8B07-01729C6A29F7}">
      <dsp:nvSpPr>
        <dsp:cNvPr id="0" name=""/>
        <dsp:cNvSpPr/>
      </dsp:nvSpPr>
      <dsp:spPr>
        <a:xfrm>
          <a:off x="0" y="938"/>
          <a:ext cx="2423160" cy="0"/>
        </a:xfrm>
        <a:prstGeom prst="lin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207B606-2ACF-6342-932E-EA32F6032571}">
      <dsp:nvSpPr>
        <dsp:cNvPr id="0" name=""/>
        <dsp:cNvSpPr/>
      </dsp:nvSpPr>
      <dsp:spPr>
        <a:xfrm>
          <a:off x="0" y="938"/>
          <a:ext cx="2423160" cy="3201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Shelter Health</a:t>
          </a:r>
        </a:p>
      </dsp:txBody>
      <dsp:txXfrm>
        <a:off x="0" y="938"/>
        <a:ext cx="2423160" cy="320150"/>
      </dsp:txXfrm>
    </dsp:sp>
    <dsp:sp modelId="{4858C727-06B2-D145-8CE3-48A835E9350E}">
      <dsp:nvSpPr>
        <dsp:cNvPr id="0" name=""/>
        <dsp:cNvSpPr/>
      </dsp:nvSpPr>
      <dsp:spPr>
        <a:xfrm>
          <a:off x="0" y="321089"/>
          <a:ext cx="2423160" cy="0"/>
        </a:xfrm>
        <a:prstGeom prst="line">
          <a:avLst/>
        </a:prstGeom>
        <a:solidFill>
          <a:schemeClr val="accent4">
            <a:hueOff val="-475441"/>
            <a:satOff val="8712"/>
            <a:lumOff val="1098"/>
            <a:alphaOff val="0"/>
          </a:schemeClr>
        </a:solidFill>
        <a:ln w="12700" cap="flat" cmpd="sng" algn="ctr">
          <a:solidFill>
            <a:schemeClr val="accent4">
              <a:hueOff val="-475441"/>
              <a:satOff val="8712"/>
              <a:lumOff val="109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526462-66D3-144B-963A-3DAC46309A26}">
      <dsp:nvSpPr>
        <dsp:cNvPr id="0" name=""/>
        <dsp:cNvSpPr/>
      </dsp:nvSpPr>
      <dsp:spPr>
        <a:xfrm>
          <a:off x="0" y="321089"/>
          <a:ext cx="2423160" cy="3201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HIV Psychiatry</a:t>
          </a:r>
        </a:p>
      </dsp:txBody>
      <dsp:txXfrm>
        <a:off x="0" y="321089"/>
        <a:ext cx="2423160" cy="320150"/>
      </dsp:txXfrm>
    </dsp:sp>
    <dsp:sp modelId="{679A977F-2874-7446-AF2D-45B1AE31E30B}">
      <dsp:nvSpPr>
        <dsp:cNvPr id="0" name=""/>
        <dsp:cNvSpPr/>
      </dsp:nvSpPr>
      <dsp:spPr>
        <a:xfrm>
          <a:off x="0" y="641239"/>
          <a:ext cx="2423160" cy="0"/>
        </a:xfrm>
        <a:prstGeom prst="line">
          <a:avLst/>
        </a:prstGeom>
        <a:solidFill>
          <a:schemeClr val="accent4">
            <a:hueOff val="-950882"/>
            <a:satOff val="17424"/>
            <a:lumOff val="2196"/>
            <a:alphaOff val="0"/>
          </a:schemeClr>
        </a:solidFill>
        <a:ln w="12700" cap="flat" cmpd="sng" algn="ctr">
          <a:solidFill>
            <a:schemeClr val="accent4">
              <a:hueOff val="-950882"/>
              <a:satOff val="17424"/>
              <a:lumOff val="219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246B23-CC71-F04F-8B2E-334AF890573F}">
      <dsp:nvSpPr>
        <dsp:cNvPr id="0" name=""/>
        <dsp:cNvSpPr/>
      </dsp:nvSpPr>
      <dsp:spPr>
        <a:xfrm>
          <a:off x="0" y="641239"/>
          <a:ext cx="2423160" cy="3201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Women's Health Concerns</a:t>
          </a:r>
        </a:p>
      </dsp:txBody>
      <dsp:txXfrm>
        <a:off x="0" y="641239"/>
        <a:ext cx="2423160" cy="320150"/>
      </dsp:txXfrm>
    </dsp:sp>
    <dsp:sp modelId="{AAA301CB-5C60-EC45-8B71-B9AEA452E281}">
      <dsp:nvSpPr>
        <dsp:cNvPr id="0" name=""/>
        <dsp:cNvSpPr/>
      </dsp:nvSpPr>
      <dsp:spPr>
        <a:xfrm>
          <a:off x="0" y="961390"/>
          <a:ext cx="2423160" cy="0"/>
        </a:xfrm>
        <a:prstGeom prst="line">
          <a:avLst/>
        </a:prstGeom>
        <a:solidFill>
          <a:schemeClr val="accent4">
            <a:hueOff val="-1426323"/>
            <a:satOff val="26136"/>
            <a:lumOff val="3294"/>
            <a:alphaOff val="0"/>
          </a:schemeClr>
        </a:solidFill>
        <a:ln w="12700" cap="flat" cmpd="sng" algn="ctr">
          <a:solidFill>
            <a:schemeClr val="accent4">
              <a:hueOff val="-1426323"/>
              <a:satOff val="26136"/>
              <a:lumOff val="329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67D61F1-1BED-E34F-9EFD-32AB750411E6}">
      <dsp:nvSpPr>
        <dsp:cNvPr id="0" name=""/>
        <dsp:cNvSpPr/>
      </dsp:nvSpPr>
      <dsp:spPr>
        <a:xfrm>
          <a:off x="0" y="961390"/>
          <a:ext cx="2423160" cy="3201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Schizophrenia Services</a:t>
          </a:r>
        </a:p>
      </dsp:txBody>
      <dsp:txXfrm>
        <a:off x="0" y="961390"/>
        <a:ext cx="2423160" cy="320150"/>
      </dsp:txXfrm>
    </dsp:sp>
    <dsp:sp modelId="{23E69265-2837-054B-98D1-AB974AF9B2C2}">
      <dsp:nvSpPr>
        <dsp:cNvPr id="0" name=""/>
        <dsp:cNvSpPr/>
      </dsp:nvSpPr>
      <dsp:spPr>
        <a:xfrm>
          <a:off x="0" y="1281540"/>
          <a:ext cx="2423160" cy="0"/>
        </a:xfrm>
        <a:prstGeom prst="line">
          <a:avLst/>
        </a:prstGeom>
        <a:solidFill>
          <a:schemeClr val="accent4">
            <a:hueOff val="-1901764"/>
            <a:satOff val="34848"/>
            <a:lumOff val="4392"/>
            <a:alphaOff val="0"/>
          </a:schemeClr>
        </a:solidFill>
        <a:ln w="12700" cap="flat" cmpd="sng" algn="ctr">
          <a:solidFill>
            <a:schemeClr val="accent4">
              <a:hueOff val="-1901764"/>
              <a:satOff val="34848"/>
              <a:lumOff val="439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4F56E3-2A97-7E40-A7BA-91C6620990A7}">
      <dsp:nvSpPr>
        <dsp:cNvPr id="0" name=""/>
        <dsp:cNvSpPr/>
      </dsp:nvSpPr>
      <dsp:spPr>
        <a:xfrm>
          <a:off x="0" y="1281540"/>
          <a:ext cx="2423160" cy="3201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Other as approved by PD &amp; REL</a:t>
          </a:r>
        </a:p>
      </dsp:txBody>
      <dsp:txXfrm>
        <a:off x="0" y="1281540"/>
        <a:ext cx="2423160" cy="320150"/>
      </dsp:txXfrm>
    </dsp:sp>
    <dsp:sp modelId="{70CB08C1-94F9-E249-BA33-E65F050B7F5F}">
      <dsp:nvSpPr>
        <dsp:cNvPr id="0" name=""/>
        <dsp:cNvSpPr/>
      </dsp:nvSpPr>
      <dsp:spPr>
        <a:xfrm>
          <a:off x="0" y="1601690"/>
          <a:ext cx="2423160" cy="0"/>
        </a:xfrm>
        <a:prstGeom prst="line">
          <a:avLst/>
        </a:prstGeom>
        <a:solidFill>
          <a:schemeClr val="accent4">
            <a:hueOff val="-2377205"/>
            <a:satOff val="43560"/>
            <a:lumOff val="5490"/>
            <a:alphaOff val="0"/>
          </a:schemeClr>
        </a:solidFill>
        <a:ln w="12700" cap="flat" cmpd="sng" algn="ctr">
          <a:solidFill>
            <a:schemeClr val="accent4">
              <a:hueOff val="-2377205"/>
              <a:satOff val="43560"/>
              <a:lumOff val="549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CC6434-A69A-E549-85F2-553C68477D1F}">
      <dsp:nvSpPr>
        <dsp:cNvPr id="0" name=""/>
        <dsp:cNvSpPr/>
      </dsp:nvSpPr>
      <dsp:spPr>
        <a:xfrm>
          <a:off x="0" y="1601690"/>
          <a:ext cx="2423160" cy="3201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endParaRPr lang="en-US" sz="1400" kern="1200"/>
        </a:p>
      </dsp:txBody>
      <dsp:txXfrm>
        <a:off x="0" y="1601690"/>
        <a:ext cx="2423160" cy="320150"/>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5.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42</Pages>
  <Words>8649</Words>
  <Characters>49301</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Corey</dc:creator>
  <cp:keywords/>
  <dc:description/>
  <cp:lastModifiedBy>Reid, Cheyenne</cp:lastModifiedBy>
  <cp:revision>2</cp:revision>
  <cp:lastPrinted>2020-11-17T19:22:00Z</cp:lastPrinted>
  <dcterms:created xsi:type="dcterms:W3CDTF">2020-11-19T14:27:00Z</dcterms:created>
  <dcterms:modified xsi:type="dcterms:W3CDTF">2020-11-19T14:27:00Z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